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58D7B660" w14:paraId="5C1A07E2" wp14:textId="29B3DFFC">
      <w:pPr>
        <w:pStyle w:val="Normal"/>
        <w:jc w:val="center"/>
        <w:rPr>
          <w:b w:val="1"/>
          <w:bCs w:val="1"/>
        </w:rPr>
      </w:pPr>
      <w:r w:rsidR="5DA1D937">
        <w:drawing>
          <wp:anchor xmlns:wp14="http://schemas.microsoft.com/office/word/2010/wordprocessingDrawing" distT="0" distB="0" distL="114300" distR="114300" simplePos="0" relativeHeight="251658240" behindDoc="0" locked="0" layoutInCell="1" allowOverlap="1" wp14:editId="6E8D0CF1" wp14:anchorId="0E18E7AC">
            <wp:simplePos x="0" y="0"/>
            <wp:positionH relativeFrom="column">
              <wp:align>left</wp:align>
            </wp:positionH>
            <wp:positionV relativeFrom="paragraph">
              <wp:posOffset>0</wp:posOffset>
            </wp:positionV>
            <wp:extent cx="904875" cy="904875"/>
            <wp:effectExtent l="0" t="0" r="0" b="0"/>
            <wp:wrapSquare wrapText="bothSides"/>
            <wp:docPr id="1490531936" name="" title=""/>
            <wp:cNvGraphicFramePr>
              <a:graphicFrameLocks noChangeAspect="1"/>
            </wp:cNvGraphicFramePr>
            <a:graphic>
              <a:graphicData uri="http://schemas.openxmlformats.org/drawingml/2006/picture">
                <pic:pic>
                  <pic:nvPicPr>
                    <pic:cNvPr id="0" name=""/>
                    <pic:cNvPicPr/>
                  </pic:nvPicPr>
                  <pic:blipFill>
                    <a:blip r:embed="R76c1ead4527c41a0">
                      <a:extLst>
                        <a:ext xmlns:a="http://schemas.openxmlformats.org/drawingml/2006/main" uri="{28A0092B-C50C-407E-A947-70E740481C1C}">
                          <a14:useLocalDpi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r w:rsidRPr="58D7B660" w:rsidR="5DA1D937">
        <w:rPr>
          <w:b w:val="1"/>
          <w:bCs w:val="1"/>
        </w:rPr>
        <w:t>UNIVERSIDAD CENTRAL DEL ECUADOR</w:t>
      </w:r>
      <w:r>
        <w:br/>
      </w:r>
      <w:r w:rsidRPr="58D7B660" w:rsidR="09146663">
        <w:rPr>
          <w:b w:val="1"/>
          <w:bCs w:val="1"/>
        </w:rPr>
        <w:t>FACULTAD DE CIENCIAS AGRÍCOLAS</w:t>
      </w:r>
      <w:r>
        <w:br/>
      </w:r>
      <w:r w:rsidRPr="58D7B660" w:rsidR="3915C4A2">
        <w:rPr>
          <w:b w:val="1"/>
          <w:bCs w:val="1"/>
        </w:rPr>
        <w:t xml:space="preserve">CARRERA DE </w:t>
      </w:r>
    </w:p>
    <w:p w:rsidR="3915C4A2" w:rsidP="3444B64E" w:rsidRDefault="3915C4A2" w14:paraId="2DE4EF7C" w14:textId="2C0539AE">
      <w:pPr>
        <w:pStyle w:val="Normal"/>
        <w:rPr>
          <w:rFonts w:ascii="Times New Roman" w:hAnsi="Times New Roman" w:eastAsia="Times New Roman" w:cs="Times New Roman"/>
          <w:b w:val="1"/>
          <w:bCs w:val="1"/>
        </w:rPr>
      </w:pPr>
      <w:r w:rsidRPr="3444B64E" w:rsidR="3915C4A2">
        <w:rPr>
          <w:b w:val="1"/>
          <w:bCs w:val="1"/>
        </w:rPr>
        <w:t>Nombre:</w:t>
      </w:r>
      <w:r w:rsidRPr="3444B64E" w:rsidR="244FEB0A">
        <w:rPr>
          <w:b w:val="1"/>
          <w:bCs w:val="1"/>
        </w:rPr>
        <w:t xml:space="preserve"> Lema Cristina </w:t>
      </w:r>
      <w:r>
        <w:br/>
      </w:r>
      <w:r w:rsidRPr="3444B64E" w:rsidR="3C0A8D2A">
        <w:rPr>
          <w:b w:val="1"/>
          <w:bCs w:val="1"/>
        </w:rPr>
        <w:t>Aula:</w:t>
      </w:r>
      <w:r w:rsidRPr="3444B64E" w:rsidR="7A6B4104">
        <w:rPr>
          <w:b w:val="1"/>
          <w:bCs w:val="1"/>
        </w:rPr>
        <w:t xml:space="preserve"> Agro 004</w:t>
      </w:r>
      <w:r>
        <w:br/>
      </w:r>
      <w:r w:rsidRPr="3444B64E" w:rsidR="206C17ED">
        <w:rPr>
          <w:b w:val="1"/>
          <w:bCs w:val="1"/>
        </w:rPr>
        <w:t>Fecha:</w:t>
      </w:r>
      <w:r w:rsidRPr="3444B64E" w:rsidR="1F891485">
        <w:rPr>
          <w:b w:val="1"/>
          <w:bCs w:val="1"/>
        </w:rPr>
        <w:t xml:space="preserve"> </w:t>
      </w:r>
      <w:bookmarkStart w:name="_Int_vvF5RKwY" w:id="1848931699"/>
      <w:r w:rsidRPr="3444B64E" w:rsidR="1F891485">
        <w:rPr>
          <w:b w:val="1"/>
          <w:bCs w:val="1"/>
        </w:rPr>
        <w:t>Miércoles</w:t>
      </w:r>
      <w:bookmarkEnd w:id="1848931699"/>
      <w:r w:rsidRPr="3444B64E" w:rsidR="1F891485">
        <w:rPr>
          <w:b w:val="1"/>
          <w:bCs w:val="1"/>
        </w:rPr>
        <w:t xml:space="preserve"> 24 </w:t>
      </w:r>
      <w:r w:rsidRPr="3444B64E" w:rsidR="1F891485">
        <w:rPr>
          <w:rFonts w:ascii="Times New Roman" w:hAnsi="Times New Roman" w:eastAsia="Times New Roman" w:cs="Times New Roman"/>
          <w:b w:val="1"/>
          <w:bCs w:val="1"/>
        </w:rPr>
        <w:t>de mayo del 2023</w:t>
      </w:r>
    </w:p>
    <w:p w:rsidR="3444B64E" w:rsidP="3444B64E" w:rsidRDefault="3444B64E" w14:paraId="41CB83CE" w14:textId="727AC8A0">
      <w:pPr>
        <w:pStyle w:val="Normal"/>
        <w:rPr>
          <w:rFonts w:ascii="Times New Roman" w:hAnsi="Times New Roman" w:eastAsia="Times New Roman" w:cs="Times New Roman"/>
          <w:b w:val="1"/>
          <w:bCs w:val="1"/>
        </w:rPr>
      </w:pPr>
    </w:p>
    <w:p w:rsidR="1F891485" w:rsidP="3444B64E" w:rsidRDefault="1F891485" w14:paraId="5A09207E" w14:textId="244F4C21">
      <w:pPr>
        <w:pStyle w:val="Normal"/>
        <w:rPr>
          <w:rFonts w:ascii="Times New Roman" w:hAnsi="Times New Roman" w:eastAsia="Times New Roman" w:cs="Times New Roman"/>
          <w:b w:val="1"/>
          <w:bCs w:val="1"/>
          <w:noProof w:val="0"/>
          <w:sz w:val="22"/>
          <w:szCs w:val="22"/>
          <w:lang w:val="es-ES"/>
        </w:rPr>
      </w:pPr>
      <w:r w:rsidRPr="3444B64E" w:rsidR="4016D212">
        <w:rPr>
          <w:rFonts w:ascii="Times New Roman" w:hAnsi="Times New Roman" w:eastAsia="Times New Roman" w:cs="Times New Roman"/>
          <w:b w:val="1"/>
          <w:bCs w:val="1"/>
        </w:rPr>
        <w:t>Tema</w:t>
      </w:r>
      <w:r w:rsidRPr="3444B64E" w:rsidR="4016D212">
        <w:rPr>
          <w:rFonts w:ascii="Times New Roman" w:hAnsi="Times New Roman" w:eastAsia="Times New Roman" w:cs="Times New Roman"/>
          <w:b w:val="1"/>
          <w:bCs w:val="1"/>
        </w:rPr>
        <w:t>:</w:t>
      </w:r>
      <w:r w:rsidRPr="3444B64E" w:rsidR="1F891485">
        <w:rPr>
          <w:rFonts w:ascii="Times New Roman" w:hAnsi="Times New Roman" w:eastAsia="Times New Roman" w:cs="Times New Roman"/>
          <w:b w:val="1"/>
          <w:bCs w:val="1"/>
        </w:rPr>
        <w:t xml:space="preserve"> </w:t>
      </w:r>
      <w:r w:rsidRPr="3444B64E" w:rsidR="39B03BAE">
        <w:rPr>
          <w:rFonts w:ascii="Times New Roman" w:hAnsi="Times New Roman" w:eastAsia="Times New Roman" w:cs="Times New Roman"/>
          <w:b w:val="1"/>
          <w:bCs w:val="1"/>
        </w:rPr>
        <w:t xml:space="preserve"> </w:t>
      </w:r>
      <w:r w:rsidRPr="3444B64E" w:rsidR="39B03BAE">
        <w:rPr>
          <w:rFonts w:ascii="Times New Roman" w:hAnsi="Times New Roman" w:eastAsia="Times New Roman" w:cs="Times New Roman"/>
          <w:b w:val="1"/>
          <w:bCs w:val="1"/>
          <w:noProof w:val="0"/>
          <w:sz w:val="22"/>
          <w:szCs w:val="22"/>
          <w:lang w:val="es-ES"/>
        </w:rPr>
        <w:t>La</w:t>
      </w:r>
      <w:r w:rsidRPr="3444B64E" w:rsidR="39B03BAE">
        <w:rPr>
          <w:rFonts w:ascii="Times New Roman" w:hAnsi="Times New Roman" w:eastAsia="Times New Roman" w:cs="Times New Roman"/>
          <w:b w:val="1"/>
          <w:bCs w:val="1"/>
          <w:noProof w:val="0"/>
          <w:sz w:val="22"/>
          <w:szCs w:val="22"/>
          <w:lang w:val="es-ES"/>
        </w:rPr>
        <w:t xml:space="preserve"> mecanización agrícola: campo de acción de la ingeniería agronómica</w:t>
      </w:r>
    </w:p>
    <w:p w:rsidR="472D05BB" w:rsidP="3444B64E" w:rsidRDefault="472D05BB" w14:paraId="4AF0AE9B" w14:textId="20C35F22">
      <w:pPr>
        <w:pStyle w:val="Normal"/>
        <w:rPr>
          <w:rFonts w:ascii="Times New Roman" w:hAnsi="Times New Roman" w:eastAsia="Times New Roman" w:cs="Times New Roman"/>
          <w:b w:val="1"/>
          <w:bCs w:val="1"/>
          <w:noProof w:val="0"/>
          <w:sz w:val="22"/>
          <w:szCs w:val="22"/>
          <w:lang w:val="es-ES"/>
        </w:rPr>
      </w:pPr>
      <w:r w:rsidRPr="3444B64E" w:rsidR="472D05BB">
        <w:rPr>
          <w:rFonts w:ascii="Times New Roman" w:hAnsi="Times New Roman" w:eastAsia="Times New Roman" w:cs="Times New Roman"/>
          <w:b w:val="1"/>
          <w:bCs w:val="1"/>
          <w:noProof w:val="0"/>
          <w:sz w:val="22"/>
          <w:szCs w:val="22"/>
          <w:lang w:val="es-ES"/>
        </w:rPr>
        <w:t>Autores :</w:t>
      </w:r>
    </w:p>
    <w:p w:rsidR="472D05BB" w:rsidP="3444B64E" w:rsidRDefault="472D05BB" w14:paraId="019D989B" w14:textId="50E28583">
      <w:pPr>
        <w:pStyle w:val="Normal"/>
        <w:rPr>
          <w:rFonts w:ascii="Times New Roman" w:hAnsi="Times New Roman" w:eastAsia="Times New Roman" w:cs="Times New Roman"/>
          <w:b w:val="1"/>
          <w:bCs w:val="1"/>
          <w:noProof w:val="0"/>
          <w:sz w:val="22"/>
          <w:szCs w:val="22"/>
          <w:lang w:val="es-ES"/>
        </w:rPr>
      </w:pPr>
      <w:r w:rsidRPr="3444B64E" w:rsidR="472D05BB">
        <w:rPr>
          <w:rFonts w:ascii="Times New Roman" w:hAnsi="Times New Roman" w:eastAsia="Times New Roman" w:cs="Times New Roman"/>
          <w:b w:val="1"/>
          <w:bCs w:val="1"/>
          <w:noProof w:val="0"/>
          <w:sz w:val="22"/>
          <w:szCs w:val="22"/>
          <w:lang w:val="es-ES"/>
        </w:rPr>
        <w:t>Jorge Simón Pérez de Corcho Fuentes1 , Miguel Herrera Suárez2 , Ramiro José Vivas Vivas1 , Gioconda García1 , Rodrigo Valdiviezo1</w:t>
      </w:r>
    </w:p>
    <w:p w:rsidR="3444B64E" w:rsidP="3444B64E" w:rsidRDefault="3444B64E" w14:paraId="4D326DAB" w14:textId="03959A38">
      <w:pPr>
        <w:pStyle w:val="Normal"/>
        <w:rPr>
          <w:rFonts w:ascii="Times New Roman" w:hAnsi="Times New Roman" w:eastAsia="Times New Roman" w:cs="Times New Roman"/>
          <w:b w:val="1"/>
          <w:bCs w:val="1"/>
          <w:noProof w:val="0"/>
          <w:sz w:val="22"/>
          <w:szCs w:val="22"/>
          <w:lang w:val="es-ES"/>
        </w:rPr>
      </w:pPr>
    </w:p>
    <w:p w:rsidR="4606C828" w:rsidP="3444B64E" w:rsidRDefault="4606C828" w14:paraId="1AD7672E" w14:textId="78E1384E">
      <w:pPr>
        <w:pStyle w:val="Normal"/>
        <w:rPr>
          <w:rFonts w:ascii="Times New Roman" w:hAnsi="Times New Roman" w:eastAsia="Times New Roman" w:cs="Times New Roman"/>
          <w:b w:val="1"/>
          <w:bCs w:val="1"/>
        </w:rPr>
      </w:pPr>
      <w:r w:rsidRPr="3444B64E" w:rsidR="2CE84834">
        <w:rPr>
          <w:rFonts w:ascii="Times New Roman" w:hAnsi="Times New Roman" w:eastAsia="Times New Roman" w:cs="Times New Roman"/>
          <w:b w:val="1"/>
          <w:bCs w:val="1"/>
        </w:rPr>
        <w:t xml:space="preserve">En el artículo de mecanización agrícola, qué se </w:t>
      </w:r>
      <w:r w:rsidRPr="3444B64E" w:rsidR="7FE263D0">
        <w:rPr>
          <w:rFonts w:ascii="Times New Roman" w:hAnsi="Times New Roman" w:eastAsia="Times New Roman" w:cs="Times New Roman"/>
          <w:b w:val="1"/>
          <w:bCs w:val="1"/>
        </w:rPr>
        <w:t>definió</w:t>
      </w:r>
      <w:r w:rsidRPr="3444B64E" w:rsidR="2CE84834">
        <w:rPr>
          <w:rFonts w:ascii="Times New Roman" w:hAnsi="Times New Roman" w:eastAsia="Times New Roman" w:cs="Times New Roman"/>
          <w:b w:val="1"/>
          <w:bCs w:val="1"/>
        </w:rPr>
        <w:t xml:space="preserve"> que la ley cultura en cualquier parte </w:t>
      </w:r>
      <w:r w:rsidRPr="3444B64E" w:rsidR="2CE84834">
        <w:rPr>
          <w:rFonts w:ascii="Times New Roman" w:hAnsi="Times New Roman" w:eastAsia="Times New Roman" w:cs="Times New Roman"/>
          <w:b w:val="1"/>
          <w:bCs w:val="1"/>
        </w:rPr>
        <w:t>a</w:t>
      </w:r>
      <w:r w:rsidRPr="3444B64E" w:rsidR="2CE84834">
        <w:rPr>
          <w:rFonts w:ascii="Times New Roman" w:hAnsi="Times New Roman" w:eastAsia="Times New Roman" w:cs="Times New Roman"/>
          <w:b w:val="1"/>
          <w:bCs w:val="1"/>
        </w:rPr>
        <w:t xml:space="preserve"> sido simplemente mecanizado empleando una combinación de tres fuentes energía: humana, animal y </w:t>
      </w:r>
      <w:r w:rsidRPr="3444B64E" w:rsidR="26922F0D">
        <w:rPr>
          <w:rFonts w:ascii="Times New Roman" w:hAnsi="Times New Roman" w:eastAsia="Times New Roman" w:cs="Times New Roman"/>
          <w:b w:val="1"/>
          <w:bCs w:val="1"/>
        </w:rPr>
        <w:t>mecánica</w:t>
      </w:r>
      <w:r w:rsidRPr="3444B64E" w:rsidR="2CE84834">
        <w:rPr>
          <w:rFonts w:ascii="Times New Roman" w:hAnsi="Times New Roman" w:eastAsia="Times New Roman" w:cs="Times New Roman"/>
          <w:b w:val="1"/>
          <w:bCs w:val="1"/>
        </w:rPr>
        <w:t>/motorizada  (Odigboh,1999,pag.1), los opiniones aclara das por (</w:t>
      </w:r>
      <w:r w:rsidRPr="3444B64E" w:rsidR="2CE84834">
        <w:rPr>
          <w:rFonts w:ascii="Times New Roman" w:hAnsi="Times New Roman" w:eastAsia="Times New Roman" w:cs="Times New Roman"/>
          <w:b w:val="1"/>
          <w:bCs w:val="1"/>
        </w:rPr>
        <w:t>Cortes,Álvarez</w:t>
      </w:r>
      <w:r w:rsidRPr="3444B64E" w:rsidR="2CE84834">
        <w:rPr>
          <w:rFonts w:ascii="Times New Roman" w:hAnsi="Times New Roman" w:eastAsia="Times New Roman" w:cs="Times New Roman"/>
          <w:b w:val="1"/>
          <w:bCs w:val="1"/>
        </w:rPr>
        <w:t xml:space="preserve"> y González, 2009,pag.1) las medidas de mecanización agricultura producen razones económicas en el trabajo para la incrementa </w:t>
      </w:r>
      <w:r w:rsidRPr="3444B64E" w:rsidR="1647DB53">
        <w:rPr>
          <w:rFonts w:ascii="Times New Roman" w:hAnsi="Times New Roman" w:eastAsia="Times New Roman" w:cs="Times New Roman"/>
          <w:b w:val="1"/>
          <w:bCs w:val="1"/>
        </w:rPr>
        <w:t>con</w:t>
      </w:r>
      <w:r w:rsidRPr="3444B64E" w:rsidR="2CE84834">
        <w:rPr>
          <w:rFonts w:ascii="Times New Roman" w:hAnsi="Times New Roman" w:eastAsia="Times New Roman" w:cs="Times New Roman"/>
          <w:b w:val="1"/>
          <w:bCs w:val="1"/>
        </w:rPr>
        <w:t xml:space="preserve"> de productividad y el rendimiento por cada trabajador en resulte físicamente más fácil y menos agotador.</w:t>
      </w:r>
    </w:p>
    <w:p w:rsidR="4606C828" w:rsidP="3444B64E" w:rsidRDefault="4606C828" w14:paraId="1D812A77" w14:textId="568CFA77">
      <w:pPr>
        <w:pStyle w:val="Normal"/>
        <w:rPr>
          <w:rFonts w:ascii="Times New Roman" w:hAnsi="Times New Roman" w:eastAsia="Times New Roman" w:cs="Times New Roman"/>
          <w:b w:val="1"/>
          <w:bCs w:val="1"/>
        </w:rPr>
      </w:pPr>
      <w:r w:rsidRPr="3444B64E" w:rsidR="2CE84834">
        <w:rPr>
          <w:rFonts w:ascii="Times New Roman" w:hAnsi="Times New Roman" w:eastAsia="Times New Roman" w:cs="Times New Roman"/>
          <w:b w:val="1"/>
          <w:bCs w:val="1"/>
        </w:rPr>
        <w:t xml:space="preserve"> El propósito si desarrollar economía rural para que los jóvenes permanezca han trabajado en el campo lo cual se desarrolla</w:t>
      </w:r>
      <w:r w:rsidRPr="3444B64E" w:rsidR="2CE84834">
        <w:rPr>
          <w:rFonts w:ascii="Times New Roman" w:hAnsi="Times New Roman" w:eastAsia="Times New Roman" w:cs="Times New Roman"/>
          <w:b w:val="1"/>
          <w:bCs w:val="1"/>
        </w:rPr>
        <w:t xml:space="preserve"> </w:t>
      </w:r>
      <w:r w:rsidRPr="3444B64E" w:rsidR="2CE84834">
        <w:rPr>
          <w:rFonts w:ascii="Times New Roman" w:hAnsi="Times New Roman" w:eastAsia="Times New Roman" w:cs="Times New Roman"/>
          <w:b w:val="1"/>
          <w:bCs w:val="1"/>
        </w:rPr>
        <w:t xml:space="preserve">contribuyan al desarrollo del sector portal razón es importante servir a servicios especializados como la producción de semillas abonos centro de acopio pero principalmente lo y los mecanismos agrícola también obteniendo el objetivo de fortalecer la producción rural tanto como campesina de pequeños y medianos productores del top es la tecnología probé el uso apropiado del suelo y las prácticas </w:t>
      </w:r>
      <w:r w:rsidRPr="3444B64E" w:rsidR="1EDAEF81">
        <w:rPr>
          <w:rFonts w:ascii="Times New Roman" w:hAnsi="Times New Roman" w:eastAsia="Times New Roman" w:cs="Times New Roman"/>
          <w:b w:val="1"/>
          <w:bCs w:val="1"/>
        </w:rPr>
        <w:t>a drogué</w:t>
      </w:r>
      <w:r w:rsidRPr="3444B64E" w:rsidR="2CE84834">
        <w:rPr>
          <w:rFonts w:ascii="Times New Roman" w:hAnsi="Times New Roman" w:eastAsia="Times New Roman" w:cs="Times New Roman"/>
          <w:b w:val="1"/>
          <w:bCs w:val="1"/>
        </w:rPr>
        <w:t xml:space="preserve"> económicas eficientes para obtener un buen comercializa miento en toda la productividad (</w:t>
      </w:r>
      <w:r w:rsidRPr="3444B64E" w:rsidR="2CE84834">
        <w:rPr>
          <w:rFonts w:ascii="Times New Roman" w:hAnsi="Times New Roman" w:eastAsia="Times New Roman" w:cs="Times New Roman"/>
          <w:b w:val="1"/>
          <w:bCs w:val="1"/>
        </w:rPr>
        <w:t>MAGAP,s</w:t>
      </w:r>
      <w:r w:rsidRPr="3444B64E" w:rsidR="2CE84834">
        <w:rPr>
          <w:rFonts w:ascii="Times New Roman" w:hAnsi="Times New Roman" w:eastAsia="Times New Roman" w:cs="Times New Roman"/>
          <w:b w:val="1"/>
          <w:bCs w:val="1"/>
        </w:rPr>
        <w:t>/a,pag.2)</w:t>
      </w:r>
    </w:p>
    <w:p w:rsidR="4606C828" w:rsidP="3444B64E" w:rsidRDefault="4606C828" w14:paraId="5C6A0537" w14:textId="1002B78B">
      <w:pPr>
        <w:pStyle w:val="Normal"/>
        <w:rPr>
          <w:rFonts w:ascii="Times New Roman" w:hAnsi="Times New Roman" w:eastAsia="Times New Roman" w:cs="Times New Roman"/>
          <w:b w:val="1"/>
          <w:bCs w:val="1"/>
        </w:rPr>
      </w:pPr>
      <w:r w:rsidRPr="3444B64E" w:rsidR="2CE84834">
        <w:rPr>
          <w:rFonts w:ascii="Times New Roman" w:hAnsi="Times New Roman" w:eastAsia="Times New Roman" w:cs="Times New Roman"/>
          <w:b w:val="1"/>
          <w:bCs w:val="1"/>
        </w:rPr>
        <w:t xml:space="preserve">Para incrementar en el planeta se encuentra en </w:t>
      </w:r>
      <w:r w:rsidRPr="3444B64E" w:rsidR="6D40E43E">
        <w:rPr>
          <w:rFonts w:ascii="Times New Roman" w:hAnsi="Times New Roman" w:eastAsia="Times New Roman" w:cs="Times New Roman"/>
          <w:b w:val="1"/>
          <w:bCs w:val="1"/>
        </w:rPr>
        <w:t>las 7 prácticas</w:t>
      </w:r>
      <w:r w:rsidRPr="3444B64E" w:rsidR="2CE84834">
        <w:rPr>
          <w:rFonts w:ascii="Times New Roman" w:hAnsi="Times New Roman" w:eastAsia="Times New Roman" w:cs="Times New Roman"/>
          <w:b w:val="1"/>
          <w:bCs w:val="1"/>
        </w:rPr>
        <w:t xml:space="preserve"> la alteración mínima de suelo una cubierta orgánica permanente del suelo nos diversificación especies empleo de variedades adaptadas de app de alto rendimiento a partir de las semillas de buena calidad el manejo integrado de plagas la nutrición de las plantas basadas en los suelos santos y la gestión eficiente del agua (Fao,</w:t>
      </w:r>
      <w:r w:rsidRPr="3444B64E" w:rsidR="2CE84834">
        <w:rPr>
          <w:rFonts w:ascii="Times New Roman" w:hAnsi="Times New Roman" w:eastAsia="Times New Roman" w:cs="Times New Roman"/>
          <w:b w:val="1"/>
          <w:bCs w:val="1"/>
        </w:rPr>
        <w:t>2011,pag</w:t>
      </w:r>
      <w:r w:rsidRPr="3444B64E" w:rsidR="2CE84834">
        <w:rPr>
          <w:rFonts w:ascii="Times New Roman" w:hAnsi="Times New Roman" w:eastAsia="Times New Roman" w:cs="Times New Roman"/>
          <w:b w:val="1"/>
          <w:bCs w:val="1"/>
        </w:rPr>
        <w:t>.2)</w:t>
      </w:r>
    </w:p>
    <w:p w:rsidR="4606C828" w:rsidP="3444B64E" w:rsidRDefault="4606C828" w14:paraId="77F7A195" w14:textId="1896405F">
      <w:pPr>
        <w:pStyle w:val="Normal"/>
        <w:rPr>
          <w:rFonts w:ascii="Times New Roman" w:hAnsi="Times New Roman" w:eastAsia="Times New Roman" w:cs="Times New Roman"/>
          <w:b w:val="1"/>
          <w:bCs w:val="1"/>
        </w:rPr>
      </w:pPr>
      <w:r w:rsidRPr="3444B64E" w:rsidR="2CE84834">
        <w:rPr>
          <w:rFonts w:ascii="Times New Roman" w:hAnsi="Times New Roman" w:eastAsia="Times New Roman" w:cs="Times New Roman"/>
          <w:b w:val="1"/>
          <w:bCs w:val="1"/>
        </w:rPr>
        <w:t>En la década de los 90 para un profesional agrario no fue tan demandada como tal, ahora que estamos en el siglo 20 la carrera tiene mucha importancia ya que se puede obtener la mano de obra de un obrero el obrero como tiene ya un conocimiento más profundo a partir de ello tengamos en cuenta que en agricultura se puede obtener una gran cantidad de comercialización y ahora que es demandada ya que se da cada día la productividad y la mecanización es lo que nos hace sobrevivir cada día la cual nosotros consumimos diariamente (Martinez,2013,pag.5)</w:t>
      </w:r>
    </w:p>
    <w:p w:rsidR="4606C828" w:rsidP="3444B64E" w:rsidRDefault="4606C828" w14:paraId="76B31711" w14:textId="1C640AEF">
      <w:pPr>
        <w:pStyle w:val="Normal"/>
        <w:rPr>
          <w:rFonts w:ascii="Times New Roman" w:hAnsi="Times New Roman" w:eastAsia="Times New Roman" w:cs="Times New Roman"/>
          <w:b w:val="1"/>
          <w:bCs w:val="1"/>
          <w:noProof w:val="0"/>
          <w:sz w:val="22"/>
          <w:szCs w:val="22"/>
          <w:lang w:val="es-ES"/>
        </w:rPr>
      </w:pPr>
      <w:r w:rsidRPr="3444B64E" w:rsidR="6997B3D5">
        <w:rPr>
          <w:rFonts w:ascii="Times New Roman" w:hAnsi="Times New Roman" w:eastAsia="Times New Roman" w:cs="Times New Roman"/>
          <w:b w:val="1"/>
          <w:bCs w:val="1"/>
        </w:rPr>
        <w:t>Hay</w:t>
      </w:r>
      <w:r w:rsidRPr="3444B64E" w:rsidR="70744341">
        <w:rPr>
          <w:rFonts w:ascii="Times New Roman" w:hAnsi="Times New Roman" w:eastAsia="Times New Roman" w:cs="Times New Roman"/>
          <w:b w:val="1"/>
          <w:bCs w:val="1"/>
        </w:rPr>
        <w:t xml:space="preserve"> </w:t>
      </w:r>
      <w:r w:rsidRPr="3444B64E" w:rsidR="097528DA">
        <w:rPr>
          <w:rFonts w:ascii="Times New Roman" w:hAnsi="Times New Roman" w:eastAsia="Times New Roman" w:cs="Times New Roman"/>
          <w:b w:val="1"/>
          <w:bCs w:val="1"/>
        </w:rPr>
        <w:t>que tener</w:t>
      </w:r>
      <w:r w:rsidRPr="3444B64E" w:rsidR="70744341">
        <w:rPr>
          <w:rFonts w:ascii="Times New Roman" w:hAnsi="Times New Roman" w:eastAsia="Times New Roman" w:cs="Times New Roman"/>
          <w:b w:val="1"/>
          <w:bCs w:val="1"/>
        </w:rPr>
        <w:t xml:space="preserve"> en cuenta que </w:t>
      </w:r>
      <w:r w:rsidRPr="3444B64E" w:rsidR="6C6EE7BC">
        <w:rPr>
          <w:rFonts w:ascii="Times New Roman" w:hAnsi="Times New Roman" w:eastAsia="Times New Roman" w:cs="Times New Roman"/>
          <w:b w:val="1"/>
          <w:bCs w:val="1"/>
        </w:rPr>
        <w:t>también</w:t>
      </w:r>
      <w:r w:rsidRPr="3444B64E" w:rsidR="70744341">
        <w:rPr>
          <w:rFonts w:ascii="Times New Roman" w:hAnsi="Times New Roman" w:eastAsia="Times New Roman" w:cs="Times New Roman"/>
          <w:b w:val="1"/>
          <w:bCs w:val="1"/>
        </w:rPr>
        <w:t xml:space="preserve"> en la </w:t>
      </w:r>
      <w:r w:rsidRPr="3444B64E" w:rsidR="0B738816">
        <w:rPr>
          <w:rFonts w:ascii="Times New Roman" w:hAnsi="Times New Roman" w:eastAsia="Times New Roman" w:cs="Times New Roman"/>
          <w:b w:val="1"/>
          <w:bCs w:val="1"/>
        </w:rPr>
        <w:t>mecanización</w:t>
      </w:r>
      <w:r w:rsidRPr="3444B64E" w:rsidR="70744341">
        <w:rPr>
          <w:rFonts w:ascii="Times New Roman" w:hAnsi="Times New Roman" w:eastAsia="Times New Roman" w:cs="Times New Roman"/>
          <w:b w:val="1"/>
          <w:bCs w:val="1"/>
        </w:rPr>
        <w:t xml:space="preserve"> la </w:t>
      </w:r>
      <w:r w:rsidRPr="3444B64E" w:rsidR="2795F68A">
        <w:rPr>
          <w:rFonts w:ascii="Times New Roman" w:hAnsi="Times New Roman" w:eastAsia="Times New Roman" w:cs="Times New Roman"/>
          <w:b w:val="1"/>
          <w:bCs w:val="1"/>
        </w:rPr>
        <w:t>agronomía</w:t>
      </w:r>
      <w:r w:rsidRPr="3444B64E" w:rsidR="70744341">
        <w:rPr>
          <w:rFonts w:ascii="Times New Roman" w:hAnsi="Times New Roman" w:eastAsia="Times New Roman" w:cs="Times New Roman"/>
          <w:b w:val="1"/>
          <w:bCs w:val="1"/>
        </w:rPr>
        <w:t xml:space="preserve"> se fue fundado por nuestros propios ancestros ya que se dieron c</w:t>
      </w:r>
      <w:r w:rsidRPr="3444B64E" w:rsidR="2F192873">
        <w:rPr>
          <w:rFonts w:ascii="Times New Roman" w:hAnsi="Times New Roman" w:eastAsia="Times New Roman" w:cs="Times New Roman"/>
          <w:b w:val="1"/>
          <w:bCs w:val="1"/>
        </w:rPr>
        <w:t>uenta que la mano de obra tanto como el h</w:t>
      </w:r>
      <w:r w:rsidRPr="3444B64E" w:rsidR="5D7FD4B2">
        <w:rPr>
          <w:rFonts w:ascii="Times New Roman" w:hAnsi="Times New Roman" w:eastAsia="Times New Roman" w:cs="Times New Roman"/>
          <w:b w:val="1"/>
          <w:bCs w:val="1"/>
        </w:rPr>
        <w:t>}</w:t>
      </w:r>
      <w:r w:rsidRPr="3444B64E" w:rsidR="2F192873">
        <w:rPr>
          <w:rFonts w:ascii="Times New Roman" w:hAnsi="Times New Roman" w:eastAsia="Times New Roman" w:cs="Times New Roman"/>
          <w:b w:val="1"/>
          <w:bCs w:val="1"/>
        </w:rPr>
        <w:t>o</w:t>
      </w:r>
      <w:r w:rsidRPr="3444B64E" w:rsidR="7174A9AB">
        <w:rPr>
          <w:rFonts w:ascii="Times New Roman" w:hAnsi="Times New Roman" w:eastAsia="Times New Roman" w:cs="Times New Roman"/>
          <w:b w:val="1"/>
          <w:bCs w:val="1"/>
        </w:rPr>
        <w:t>br</w:t>
      </w:r>
      <w:r w:rsidRPr="3444B64E" w:rsidR="2F192873">
        <w:rPr>
          <w:rFonts w:ascii="Times New Roman" w:hAnsi="Times New Roman" w:eastAsia="Times New Roman" w:cs="Times New Roman"/>
          <w:b w:val="1"/>
          <w:bCs w:val="1"/>
        </w:rPr>
        <w:t>er</w:t>
      </w:r>
      <w:r w:rsidRPr="3444B64E" w:rsidR="429F4215">
        <w:rPr>
          <w:rFonts w:ascii="Times New Roman" w:hAnsi="Times New Roman" w:eastAsia="Times New Roman" w:cs="Times New Roman"/>
          <w:b w:val="1"/>
          <w:bCs w:val="1"/>
        </w:rPr>
        <w:t>obrero</w:t>
      </w:r>
      <w:r w:rsidRPr="3444B64E" w:rsidR="2F192873">
        <w:rPr>
          <w:rFonts w:ascii="Times New Roman" w:hAnsi="Times New Roman" w:eastAsia="Times New Roman" w:cs="Times New Roman"/>
          <w:b w:val="1"/>
          <w:bCs w:val="1"/>
        </w:rPr>
        <w:t>es</w:t>
      </w:r>
      <w:r w:rsidRPr="3444B64E" w:rsidR="2F192873">
        <w:rPr>
          <w:rFonts w:ascii="Times New Roman" w:hAnsi="Times New Roman" w:eastAsia="Times New Roman" w:cs="Times New Roman"/>
          <w:b w:val="1"/>
          <w:bCs w:val="1"/>
        </w:rPr>
        <w:t xml:space="preserve"> tan </w:t>
      </w:r>
      <w:r w:rsidRPr="3444B64E" w:rsidR="2ABA0A91">
        <w:rPr>
          <w:rFonts w:ascii="Times New Roman" w:hAnsi="Times New Roman" w:eastAsia="Times New Roman" w:cs="Times New Roman"/>
          <w:b w:val="1"/>
          <w:bCs w:val="1"/>
        </w:rPr>
        <w:t>útil</w:t>
      </w:r>
      <w:r w:rsidRPr="3444B64E" w:rsidR="2F192873">
        <w:rPr>
          <w:rFonts w:ascii="Times New Roman" w:hAnsi="Times New Roman" w:eastAsia="Times New Roman" w:cs="Times New Roman"/>
          <w:b w:val="1"/>
          <w:bCs w:val="1"/>
        </w:rPr>
        <w:t xml:space="preserve"> para </w:t>
      </w:r>
      <w:r w:rsidRPr="3444B64E" w:rsidR="03C3BBE1">
        <w:rPr>
          <w:rFonts w:ascii="Times New Roman" w:hAnsi="Times New Roman" w:eastAsia="Times New Roman" w:cs="Times New Roman"/>
          <w:b w:val="1"/>
          <w:bCs w:val="1"/>
        </w:rPr>
        <w:t>poder</w:t>
      </w:r>
      <w:r w:rsidRPr="3444B64E" w:rsidR="2F192873">
        <w:rPr>
          <w:rFonts w:ascii="Times New Roman" w:hAnsi="Times New Roman" w:eastAsia="Times New Roman" w:cs="Times New Roman"/>
          <w:b w:val="1"/>
          <w:bCs w:val="1"/>
        </w:rPr>
        <w:t xml:space="preserve"> sembrar y hacer cualquier clase de </w:t>
      </w:r>
      <w:r w:rsidRPr="3444B64E" w:rsidR="1C24B9E4">
        <w:rPr>
          <w:rFonts w:ascii="Times New Roman" w:hAnsi="Times New Roman" w:eastAsia="Times New Roman" w:cs="Times New Roman"/>
          <w:b w:val="1"/>
          <w:bCs w:val="1"/>
        </w:rPr>
        <w:t>cultivo,</w:t>
      </w:r>
      <w:r w:rsidRPr="3444B64E" w:rsidR="2F192873">
        <w:rPr>
          <w:rFonts w:ascii="Times New Roman" w:hAnsi="Times New Roman" w:eastAsia="Times New Roman" w:cs="Times New Roman"/>
          <w:b w:val="1"/>
          <w:bCs w:val="1"/>
        </w:rPr>
        <w:t xml:space="preserve"> </w:t>
      </w:r>
      <w:r w:rsidRPr="3444B64E" w:rsidR="430F7C49">
        <w:rPr>
          <w:rFonts w:ascii="Times New Roman" w:hAnsi="Times New Roman" w:eastAsia="Times New Roman" w:cs="Times New Roman"/>
          <w:b w:val="1"/>
          <w:bCs w:val="1"/>
        </w:rPr>
        <w:t>además</w:t>
      </w:r>
      <w:r w:rsidRPr="3444B64E" w:rsidR="2F192873">
        <w:rPr>
          <w:rFonts w:ascii="Times New Roman" w:hAnsi="Times New Roman" w:eastAsia="Times New Roman" w:cs="Times New Roman"/>
          <w:b w:val="1"/>
          <w:bCs w:val="1"/>
        </w:rPr>
        <w:t xml:space="preserve"> tener en cuenta que todo </w:t>
      </w:r>
      <w:r w:rsidRPr="3444B64E" w:rsidR="75E8F6E7">
        <w:rPr>
          <w:rFonts w:ascii="Times New Roman" w:hAnsi="Times New Roman" w:eastAsia="Times New Roman" w:cs="Times New Roman"/>
          <w:b w:val="1"/>
          <w:bCs w:val="1"/>
        </w:rPr>
        <w:t>ingeniero</w:t>
      </w:r>
      <w:r w:rsidRPr="3444B64E" w:rsidR="2F192873">
        <w:rPr>
          <w:rFonts w:ascii="Times New Roman" w:hAnsi="Times New Roman" w:eastAsia="Times New Roman" w:cs="Times New Roman"/>
          <w:b w:val="1"/>
          <w:bCs w:val="1"/>
        </w:rPr>
        <w:t xml:space="preserve"> requiere </w:t>
      </w:r>
      <w:r w:rsidRPr="3444B64E" w:rsidR="1AB495B2">
        <w:rPr>
          <w:rFonts w:ascii="Times New Roman" w:hAnsi="Times New Roman" w:eastAsia="Times New Roman" w:cs="Times New Roman"/>
          <w:b w:val="1"/>
          <w:bCs w:val="1"/>
        </w:rPr>
        <w:t>de conoci</w:t>
      </w:r>
      <w:r w:rsidRPr="3444B64E" w:rsidR="050DFE43">
        <w:rPr>
          <w:rFonts w:ascii="Times New Roman" w:hAnsi="Times New Roman" w:eastAsia="Times New Roman" w:cs="Times New Roman"/>
          <w:b w:val="1"/>
          <w:bCs w:val="1"/>
        </w:rPr>
        <w:t>mie</w:t>
      </w:r>
      <w:r w:rsidRPr="3444B64E" w:rsidR="1AB495B2">
        <w:rPr>
          <w:rFonts w:ascii="Times New Roman" w:hAnsi="Times New Roman" w:eastAsia="Times New Roman" w:cs="Times New Roman"/>
          <w:b w:val="1"/>
          <w:bCs w:val="1"/>
        </w:rPr>
        <w:t xml:space="preserve">nto y </w:t>
      </w:r>
      <w:r w:rsidRPr="3444B64E" w:rsidR="69B22B18">
        <w:rPr>
          <w:rFonts w:ascii="Times New Roman" w:hAnsi="Times New Roman" w:eastAsia="Times New Roman" w:cs="Times New Roman"/>
          <w:b w:val="1"/>
          <w:bCs w:val="1"/>
        </w:rPr>
        <w:t>también</w:t>
      </w:r>
      <w:r w:rsidRPr="3444B64E" w:rsidR="1AB495B2">
        <w:rPr>
          <w:rFonts w:ascii="Times New Roman" w:hAnsi="Times New Roman" w:eastAsia="Times New Roman" w:cs="Times New Roman"/>
          <w:b w:val="1"/>
          <w:bCs w:val="1"/>
        </w:rPr>
        <w:t xml:space="preserve"> la practica </w:t>
      </w:r>
      <w:r w:rsidRPr="3444B64E" w:rsidR="1AB495B2">
        <w:rPr>
          <w:rFonts w:ascii="Times New Roman" w:hAnsi="Times New Roman" w:eastAsia="Times New Roman" w:cs="Times New Roman"/>
          <w:b w:val="1"/>
          <w:bCs w:val="1"/>
        </w:rPr>
        <w:t>a</w:t>
      </w:r>
      <w:r w:rsidRPr="3444B64E" w:rsidR="1AB495B2">
        <w:rPr>
          <w:rFonts w:ascii="Times New Roman" w:hAnsi="Times New Roman" w:eastAsia="Times New Roman" w:cs="Times New Roman"/>
          <w:b w:val="1"/>
          <w:bCs w:val="1"/>
        </w:rPr>
        <w:t>si</w:t>
      </w:r>
      <w:r w:rsidRPr="3444B64E" w:rsidR="1AB495B2">
        <w:rPr>
          <w:rFonts w:ascii="Times New Roman" w:hAnsi="Times New Roman" w:eastAsia="Times New Roman" w:cs="Times New Roman"/>
          <w:b w:val="1"/>
          <w:bCs w:val="1"/>
        </w:rPr>
        <w:t xml:space="preserve"> </w:t>
      </w:r>
      <w:r w:rsidRPr="3444B64E" w:rsidR="1AB495B2">
        <w:rPr>
          <w:rFonts w:ascii="Times New Roman" w:hAnsi="Times New Roman" w:eastAsia="Times New Roman" w:cs="Times New Roman"/>
          <w:b w:val="1"/>
          <w:bCs w:val="1"/>
        </w:rPr>
        <w:t xml:space="preserve">poder ya sea producir una gran cantidad de producto de </w:t>
      </w:r>
      <w:r w:rsidRPr="3444B64E" w:rsidR="77AAD415">
        <w:rPr>
          <w:rFonts w:ascii="Times New Roman" w:hAnsi="Times New Roman" w:eastAsia="Times New Roman" w:cs="Times New Roman"/>
          <w:b w:val="1"/>
          <w:bCs w:val="1"/>
        </w:rPr>
        <w:t>comercialización</w:t>
      </w:r>
      <w:r w:rsidRPr="3444B64E" w:rsidR="1AB495B2">
        <w:rPr>
          <w:rFonts w:ascii="Times New Roman" w:hAnsi="Times New Roman" w:eastAsia="Times New Roman" w:cs="Times New Roman"/>
          <w:b w:val="1"/>
          <w:bCs w:val="1"/>
        </w:rPr>
        <w:t xml:space="preserve"> y que </w:t>
      </w:r>
      <w:r w:rsidRPr="3444B64E" w:rsidR="2D4EE4E6">
        <w:rPr>
          <w:rFonts w:ascii="Times New Roman" w:hAnsi="Times New Roman" w:eastAsia="Times New Roman" w:cs="Times New Roman"/>
          <w:b w:val="1"/>
          <w:bCs w:val="1"/>
        </w:rPr>
        <w:t>también</w:t>
      </w:r>
      <w:r w:rsidRPr="3444B64E" w:rsidR="1AB495B2">
        <w:rPr>
          <w:rFonts w:ascii="Times New Roman" w:hAnsi="Times New Roman" w:eastAsia="Times New Roman" w:cs="Times New Roman"/>
          <w:b w:val="1"/>
          <w:bCs w:val="1"/>
        </w:rPr>
        <w:t xml:space="preserve"> </w:t>
      </w:r>
      <w:r w:rsidRPr="3444B64E" w:rsidR="1AB495B2">
        <w:rPr>
          <w:rFonts w:ascii="Times New Roman" w:hAnsi="Times New Roman" w:eastAsia="Times New Roman" w:cs="Times New Roman"/>
          <w:b w:val="1"/>
          <w:bCs w:val="1"/>
        </w:rPr>
        <w:t xml:space="preserve">sea </w:t>
      </w:r>
      <w:r w:rsidRPr="3444B64E" w:rsidR="0DCB0641">
        <w:rPr>
          <w:rFonts w:ascii="Times New Roman" w:hAnsi="Times New Roman" w:eastAsia="Times New Roman" w:cs="Times New Roman"/>
          <w:b w:val="1"/>
          <w:bCs w:val="1"/>
        </w:rPr>
        <w:t>bien comestible</w:t>
      </w:r>
      <w:r w:rsidRPr="3444B64E" w:rsidR="1AB495B2">
        <w:rPr>
          <w:rFonts w:ascii="Times New Roman" w:hAnsi="Times New Roman" w:eastAsia="Times New Roman" w:cs="Times New Roman"/>
          <w:b w:val="1"/>
          <w:bCs w:val="1"/>
        </w:rPr>
        <w:t xml:space="preserve"> para </w:t>
      </w:r>
      <w:r w:rsidRPr="3444B64E" w:rsidR="2F8F217B">
        <w:rPr>
          <w:rFonts w:ascii="Times New Roman" w:hAnsi="Times New Roman" w:eastAsia="Times New Roman" w:cs="Times New Roman"/>
          <w:b w:val="1"/>
          <w:bCs w:val="1"/>
        </w:rPr>
        <w:t>cada</w:t>
      </w:r>
      <w:r w:rsidRPr="3444B64E" w:rsidR="1AB495B2">
        <w:rPr>
          <w:rFonts w:ascii="Times New Roman" w:hAnsi="Times New Roman" w:eastAsia="Times New Roman" w:cs="Times New Roman"/>
          <w:b w:val="1"/>
          <w:bCs w:val="1"/>
        </w:rPr>
        <w:t xml:space="preserve"> ser </w:t>
      </w:r>
      <w:r w:rsidRPr="3444B64E" w:rsidR="76CCA08B">
        <w:rPr>
          <w:rFonts w:ascii="Times New Roman" w:hAnsi="Times New Roman" w:eastAsia="Times New Roman" w:cs="Times New Roman"/>
          <w:b w:val="1"/>
          <w:bCs w:val="1"/>
        </w:rPr>
        <w:t>humano</w:t>
      </w:r>
      <w:r w:rsidRPr="3444B64E" w:rsidR="1F4F0E34">
        <w:rPr>
          <w:rFonts w:ascii="Times New Roman" w:hAnsi="Times New Roman" w:eastAsia="Times New Roman" w:cs="Times New Roman"/>
          <w:b w:val="1"/>
          <w:bCs w:val="1"/>
        </w:rPr>
        <w:t>. (Córdova, Ramírez y Barbosa, 2011).</w:t>
      </w:r>
    </w:p>
    <w:p w:rsidR="4606C828" w:rsidP="3444B64E" w:rsidRDefault="4606C828" w14:paraId="2E4D54EE" w14:textId="1C75A8E2">
      <w:pPr>
        <w:pStyle w:val="Normal"/>
        <w:rPr>
          <w:rFonts w:ascii="Times New Roman" w:hAnsi="Times New Roman" w:eastAsia="Times New Roman" w:cs="Times New Roman"/>
          <w:b w:val="1"/>
          <w:bCs w:val="1"/>
        </w:rPr>
      </w:pPr>
      <w:r w:rsidRPr="3444B64E" w:rsidR="76CCA08B">
        <w:rPr>
          <w:rFonts w:ascii="Times New Roman" w:hAnsi="Times New Roman" w:eastAsia="Times New Roman" w:cs="Times New Roman"/>
          <w:b w:val="1"/>
          <w:bCs w:val="1"/>
        </w:rPr>
        <w:t xml:space="preserve"> </w:t>
      </w:r>
      <w:r w:rsidRPr="3444B64E" w:rsidR="1AB495B2">
        <w:rPr>
          <w:rFonts w:ascii="Times New Roman" w:hAnsi="Times New Roman" w:eastAsia="Times New Roman" w:cs="Times New Roman"/>
          <w:b w:val="1"/>
          <w:bCs w:val="1"/>
        </w:rPr>
        <w:t xml:space="preserve"> </w:t>
      </w:r>
      <w:r w:rsidRPr="3444B64E" w:rsidR="2CE84834">
        <w:rPr>
          <w:rFonts w:ascii="Times New Roman" w:hAnsi="Times New Roman" w:eastAsia="Times New Roman" w:cs="Times New Roman"/>
          <w:b w:val="1"/>
          <w:bCs w:val="1"/>
        </w:rPr>
        <w:t xml:space="preserve">Aquel ingeniero agrónomo tiene </w:t>
      </w:r>
      <w:r w:rsidRPr="3444B64E" w:rsidR="2CE84834">
        <w:rPr>
          <w:rFonts w:ascii="Times New Roman" w:hAnsi="Times New Roman" w:eastAsia="Times New Roman" w:cs="Times New Roman"/>
          <w:b w:val="1"/>
          <w:bCs w:val="1"/>
        </w:rPr>
        <w:t>tiene</w:t>
      </w:r>
      <w:r w:rsidRPr="3444B64E" w:rsidR="2CE84834">
        <w:rPr>
          <w:rFonts w:ascii="Times New Roman" w:hAnsi="Times New Roman" w:eastAsia="Times New Roman" w:cs="Times New Roman"/>
          <w:b w:val="1"/>
          <w:bCs w:val="1"/>
        </w:rPr>
        <w:t xml:space="preserve"> un gran conocimiento en el proceso productivo como tanto la comercialización en los productos y subproductos agropecuarios tanto que fue un dominio cognitivo y </w:t>
      </w:r>
      <w:r w:rsidRPr="3444B64E" w:rsidR="13204A05">
        <w:rPr>
          <w:rFonts w:ascii="Times New Roman" w:hAnsi="Times New Roman" w:eastAsia="Times New Roman" w:cs="Times New Roman"/>
          <w:b w:val="1"/>
          <w:bCs w:val="1"/>
        </w:rPr>
        <w:t>práctico</w:t>
      </w:r>
      <w:r w:rsidRPr="3444B64E" w:rsidR="13204A05">
        <w:rPr>
          <w:rFonts w:ascii="Times New Roman" w:hAnsi="Times New Roman" w:eastAsia="Times New Roman" w:cs="Times New Roman"/>
          <w:b w:val="1"/>
          <w:bCs w:val="1"/>
        </w:rPr>
        <w:t>, también</w:t>
      </w:r>
      <w:r w:rsidRPr="3444B64E" w:rsidR="2CE84834">
        <w:rPr>
          <w:rFonts w:ascii="Times New Roman" w:hAnsi="Times New Roman" w:eastAsia="Times New Roman" w:cs="Times New Roman"/>
          <w:b w:val="1"/>
          <w:bCs w:val="1"/>
        </w:rPr>
        <w:t xml:space="preserve"> se puede conservar e incrementar como las unidades de rentabilidad agropecuarias (Córdova, Ramírez y Barbosa,</w:t>
      </w:r>
      <w:r w:rsidRPr="3444B64E" w:rsidR="2CE84834">
        <w:rPr>
          <w:rFonts w:ascii="Times New Roman" w:hAnsi="Times New Roman" w:eastAsia="Times New Roman" w:cs="Times New Roman"/>
          <w:b w:val="1"/>
          <w:bCs w:val="1"/>
        </w:rPr>
        <w:t>2011,pag</w:t>
      </w:r>
      <w:r w:rsidRPr="3444B64E" w:rsidR="2CE84834">
        <w:rPr>
          <w:rFonts w:ascii="Times New Roman" w:hAnsi="Times New Roman" w:eastAsia="Times New Roman" w:cs="Times New Roman"/>
          <w:b w:val="1"/>
          <w:bCs w:val="1"/>
        </w:rPr>
        <w:t>.3)</w:t>
      </w:r>
    </w:p>
    <w:p w:rsidR="4606C828" w:rsidP="3444B64E" w:rsidRDefault="4606C828" w14:paraId="61370009" w14:textId="388EC1EA">
      <w:pPr>
        <w:pStyle w:val="Normal"/>
        <w:rPr>
          <w:rFonts w:ascii="Times New Roman" w:hAnsi="Times New Roman" w:eastAsia="Times New Roman" w:cs="Times New Roman"/>
          <w:b w:val="1"/>
          <w:bCs w:val="1"/>
          <w:noProof w:val="0"/>
          <w:sz w:val="22"/>
          <w:szCs w:val="22"/>
          <w:lang w:val="es-ES"/>
        </w:rPr>
      </w:pPr>
      <w:r w:rsidRPr="3444B64E" w:rsidR="59CF73EB">
        <w:rPr>
          <w:rFonts w:ascii="Times New Roman" w:hAnsi="Times New Roman" w:eastAsia="Times New Roman" w:cs="Times New Roman"/>
          <w:b w:val="1"/>
          <w:bCs w:val="1"/>
          <w:noProof w:val="0"/>
          <w:sz w:val="22"/>
          <w:szCs w:val="22"/>
          <w:lang w:val="es-ES"/>
        </w:rPr>
        <w:t>Todas las actividades mecánicas ejecutadas sobre un suelo o cultivo deben tener una justificación y una secuencia ordenada.</w:t>
      </w:r>
    </w:p>
    <w:p w:rsidR="4606C828" w:rsidP="3444B64E" w:rsidRDefault="4606C828" w14:paraId="74BABF85" w14:textId="6BD69293">
      <w:pPr>
        <w:pStyle w:val="Normal"/>
        <w:rPr>
          <w:rFonts w:ascii="Times New Roman" w:hAnsi="Times New Roman" w:eastAsia="Times New Roman" w:cs="Times New Roman"/>
          <w:b w:val="1"/>
          <w:bCs w:val="1"/>
          <w:noProof w:val="0"/>
          <w:sz w:val="22"/>
          <w:szCs w:val="22"/>
          <w:lang w:val="es-ES"/>
        </w:rPr>
      </w:pPr>
    </w:p>
    <w:p w:rsidR="4606C828" w:rsidP="3444B64E" w:rsidRDefault="4606C828" w14:paraId="6BCD2B65" w14:textId="20C35F22">
      <w:pPr>
        <w:pStyle w:val="Normal"/>
        <w:rPr>
          <w:rFonts w:ascii="Times New Roman" w:hAnsi="Times New Roman" w:eastAsia="Times New Roman" w:cs="Times New Roman"/>
          <w:b w:val="1"/>
          <w:bCs w:val="1"/>
          <w:noProof w:val="0"/>
          <w:sz w:val="22"/>
          <w:szCs w:val="22"/>
          <w:lang w:val="es-ES"/>
        </w:rPr>
      </w:pPr>
      <w:r w:rsidRPr="3444B64E" w:rsidR="3602DAB9">
        <w:rPr>
          <w:rFonts w:ascii="Times New Roman" w:hAnsi="Times New Roman" w:eastAsia="Times New Roman" w:cs="Times New Roman"/>
          <w:b w:val="1"/>
          <w:bCs w:val="1"/>
          <w:noProof w:val="0"/>
          <w:sz w:val="22"/>
          <w:szCs w:val="22"/>
          <w:lang w:val="es-ES"/>
        </w:rPr>
        <w:t>Autores :</w:t>
      </w:r>
    </w:p>
    <w:p w:rsidR="4606C828" w:rsidP="3444B64E" w:rsidRDefault="4606C828" w14:paraId="1A85C13B" w14:textId="00265EB4">
      <w:pPr>
        <w:pStyle w:val="Normal"/>
        <w:rPr>
          <w:rFonts w:ascii="Times New Roman" w:hAnsi="Times New Roman" w:eastAsia="Times New Roman" w:cs="Times New Roman"/>
          <w:b w:val="1"/>
          <w:bCs w:val="1"/>
          <w:noProof w:val="0"/>
          <w:sz w:val="22"/>
          <w:szCs w:val="22"/>
          <w:lang w:val="es-ES"/>
        </w:rPr>
      </w:pPr>
      <w:r w:rsidRPr="3444B64E" w:rsidR="3602DAB9">
        <w:rPr>
          <w:rFonts w:ascii="Times New Roman" w:hAnsi="Times New Roman" w:eastAsia="Times New Roman" w:cs="Times New Roman"/>
          <w:b w:val="1"/>
          <w:bCs w:val="1"/>
          <w:noProof w:val="0"/>
          <w:sz w:val="22"/>
          <w:szCs w:val="22"/>
          <w:lang w:val="es-ES"/>
        </w:rPr>
        <w:t>Jorge Simón Pérez de Corcho Fuentes</w:t>
      </w:r>
      <w:r w:rsidRPr="3444B64E" w:rsidR="3602DAB9">
        <w:rPr>
          <w:rFonts w:ascii="Times New Roman" w:hAnsi="Times New Roman" w:eastAsia="Times New Roman" w:cs="Times New Roman"/>
          <w:b w:val="1"/>
          <w:bCs w:val="1"/>
          <w:noProof w:val="0"/>
          <w:sz w:val="22"/>
          <w:szCs w:val="22"/>
          <w:lang w:val="es-ES"/>
        </w:rPr>
        <w:t>1 ,</w:t>
      </w:r>
      <w:r w:rsidRPr="3444B64E" w:rsidR="3602DAB9">
        <w:rPr>
          <w:rFonts w:ascii="Times New Roman" w:hAnsi="Times New Roman" w:eastAsia="Times New Roman" w:cs="Times New Roman"/>
          <w:b w:val="1"/>
          <w:bCs w:val="1"/>
          <w:noProof w:val="0"/>
          <w:sz w:val="22"/>
          <w:szCs w:val="22"/>
          <w:lang w:val="es-ES"/>
        </w:rPr>
        <w:t xml:space="preserve"> Miguel Herrera Suárez</w:t>
      </w:r>
      <w:r w:rsidRPr="3444B64E" w:rsidR="3602DAB9">
        <w:rPr>
          <w:rFonts w:ascii="Times New Roman" w:hAnsi="Times New Roman" w:eastAsia="Times New Roman" w:cs="Times New Roman"/>
          <w:b w:val="1"/>
          <w:bCs w:val="1"/>
          <w:noProof w:val="0"/>
          <w:sz w:val="22"/>
          <w:szCs w:val="22"/>
          <w:lang w:val="es-ES"/>
        </w:rPr>
        <w:t>2 ,</w:t>
      </w:r>
      <w:r w:rsidRPr="3444B64E" w:rsidR="3602DAB9">
        <w:rPr>
          <w:rFonts w:ascii="Times New Roman" w:hAnsi="Times New Roman" w:eastAsia="Times New Roman" w:cs="Times New Roman"/>
          <w:b w:val="1"/>
          <w:bCs w:val="1"/>
          <w:noProof w:val="0"/>
          <w:sz w:val="22"/>
          <w:szCs w:val="22"/>
          <w:lang w:val="es-ES"/>
        </w:rPr>
        <w:t xml:space="preserve"> Ramiro José Vivas Vivas</w:t>
      </w:r>
      <w:r w:rsidRPr="3444B64E" w:rsidR="3602DAB9">
        <w:rPr>
          <w:rFonts w:ascii="Times New Roman" w:hAnsi="Times New Roman" w:eastAsia="Times New Roman" w:cs="Times New Roman"/>
          <w:b w:val="1"/>
          <w:bCs w:val="1"/>
          <w:noProof w:val="0"/>
          <w:sz w:val="22"/>
          <w:szCs w:val="22"/>
          <w:lang w:val="es-ES"/>
        </w:rPr>
        <w:t>1 ,</w:t>
      </w:r>
      <w:r w:rsidRPr="3444B64E" w:rsidR="3602DAB9">
        <w:rPr>
          <w:rFonts w:ascii="Times New Roman" w:hAnsi="Times New Roman" w:eastAsia="Times New Roman" w:cs="Times New Roman"/>
          <w:b w:val="1"/>
          <w:bCs w:val="1"/>
          <w:noProof w:val="0"/>
          <w:sz w:val="22"/>
          <w:szCs w:val="22"/>
          <w:lang w:val="es-ES"/>
        </w:rPr>
        <w:t xml:space="preserve"> Gioconda García</w:t>
      </w:r>
      <w:r w:rsidRPr="3444B64E" w:rsidR="3602DAB9">
        <w:rPr>
          <w:rFonts w:ascii="Times New Roman" w:hAnsi="Times New Roman" w:eastAsia="Times New Roman" w:cs="Times New Roman"/>
          <w:b w:val="1"/>
          <w:bCs w:val="1"/>
          <w:noProof w:val="0"/>
          <w:sz w:val="22"/>
          <w:szCs w:val="22"/>
          <w:lang w:val="es-ES"/>
        </w:rPr>
        <w:t>1 ,</w:t>
      </w:r>
      <w:r w:rsidRPr="3444B64E" w:rsidR="3602DAB9">
        <w:rPr>
          <w:rFonts w:ascii="Times New Roman" w:hAnsi="Times New Roman" w:eastAsia="Times New Roman" w:cs="Times New Roman"/>
          <w:b w:val="1"/>
          <w:bCs w:val="1"/>
          <w:noProof w:val="0"/>
          <w:sz w:val="22"/>
          <w:szCs w:val="22"/>
          <w:lang w:val="es-ES"/>
        </w:rPr>
        <w:t xml:space="preserve"> Rodrigo Valdiviezo1 </w:t>
      </w:r>
    </w:p>
    <w:p w:rsidR="4606C828" w:rsidP="3444B64E" w:rsidRDefault="4606C828" w14:paraId="17EC0BFA" w14:textId="4E7FB4F0">
      <w:pPr>
        <w:pStyle w:val="Normal"/>
        <w:rPr>
          <w:rFonts w:ascii="Times New Roman" w:hAnsi="Times New Roman" w:eastAsia="Times New Roman" w:cs="Times New Roman"/>
          <w:b w:val="1"/>
          <w:bCs w:val="1"/>
          <w:noProof w:val="0"/>
          <w:sz w:val="22"/>
          <w:szCs w:val="22"/>
          <w:lang w:val="es-ES"/>
        </w:rPr>
      </w:pPr>
      <w:r w:rsidRPr="3444B64E" w:rsidR="3602DAB9">
        <w:rPr>
          <w:rFonts w:ascii="Times New Roman" w:hAnsi="Times New Roman" w:eastAsia="Times New Roman" w:cs="Times New Roman"/>
          <w:b w:val="1"/>
          <w:bCs w:val="1"/>
          <w:noProof w:val="0"/>
          <w:sz w:val="22"/>
          <w:szCs w:val="22"/>
          <w:lang w:val="es-ES"/>
        </w:rPr>
        <w:t>Bibli</w:t>
      </w:r>
      <w:r w:rsidRPr="3444B64E" w:rsidR="3602DAB9">
        <w:rPr>
          <w:rFonts w:ascii="Times New Roman" w:hAnsi="Times New Roman" w:eastAsia="Times New Roman" w:cs="Times New Roman"/>
          <w:b w:val="1"/>
          <w:bCs w:val="1"/>
          <w:noProof w:val="0"/>
          <w:sz w:val="22"/>
          <w:szCs w:val="22"/>
          <w:lang w:val="es-ES"/>
        </w:rPr>
        <w:t>ografías</w:t>
      </w:r>
      <w:r w:rsidRPr="3444B64E" w:rsidR="3602DAB9">
        <w:rPr>
          <w:rFonts w:ascii="Times New Roman" w:hAnsi="Times New Roman" w:eastAsia="Times New Roman" w:cs="Times New Roman"/>
          <w:b w:val="1"/>
          <w:bCs w:val="1"/>
          <w:noProof w:val="0"/>
          <w:sz w:val="22"/>
          <w:szCs w:val="22"/>
          <w:lang w:val="es-ES"/>
        </w:rPr>
        <w:t xml:space="preserve"> </w:t>
      </w:r>
    </w:p>
    <w:p w:rsidR="4606C828" w:rsidP="3444B64E" w:rsidRDefault="4606C828" w14:paraId="0D7F6CD4" w14:textId="5F3D811E">
      <w:pPr>
        <w:pStyle w:val="Normal"/>
        <w:rPr>
          <w:rFonts w:ascii="Calibri" w:hAnsi="Calibri" w:eastAsia="Calibri" w:cs="Calibri"/>
          <w:b w:val="1"/>
          <w:bCs w:val="1"/>
          <w:noProof w:val="0"/>
          <w:sz w:val="22"/>
          <w:szCs w:val="22"/>
          <w:lang w:val="es-ES"/>
        </w:rPr>
      </w:pPr>
      <w:r w:rsidRPr="3444B64E" w:rsidR="121AE593">
        <w:rPr>
          <w:rFonts w:ascii="Calibri" w:hAnsi="Calibri" w:eastAsia="Calibri" w:cs="Calibri"/>
          <w:b w:val="1"/>
          <w:bCs w:val="1"/>
          <w:noProof w:val="0"/>
          <w:sz w:val="22"/>
          <w:szCs w:val="22"/>
          <w:lang w:val="es-ES"/>
        </w:rPr>
        <w:t xml:space="preserve">Arana, J. I., </w:t>
      </w:r>
      <w:r w:rsidRPr="3444B64E" w:rsidR="121AE593">
        <w:rPr>
          <w:rFonts w:ascii="Calibri" w:hAnsi="Calibri" w:eastAsia="Calibri" w:cs="Calibri"/>
          <w:b w:val="1"/>
          <w:bCs w:val="1"/>
          <w:noProof w:val="0"/>
          <w:sz w:val="22"/>
          <w:szCs w:val="22"/>
          <w:lang w:val="es-ES"/>
        </w:rPr>
        <w:t>Jarén</w:t>
      </w:r>
      <w:r w:rsidRPr="3444B64E" w:rsidR="121AE593">
        <w:rPr>
          <w:rFonts w:ascii="Calibri" w:hAnsi="Calibri" w:eastAsia="Calibri" w:cs="Calibri"/>
          <w:b w:val="1"/>
          <w:bCs w:val="1"/>
          <w:noProof w:val="0"/>
          <w:sz w:val="22"/>
          <w:szCs w:val="22"/>
          <w:lang w:val="es-ES"/>
        </w:rPr>
        <w:t>, C., Arazuri, S. (2008). Adaptación de la asignatura Mecanización de Granjas al EEES. Artículo presentado en las VII Jornadas Sobre la Actividad Docente e Investigadora en Ingeniería Agroforestal. Almería, España: 18 y 19 de septiembre de 2008. Recuperado de: http://www.ual. es/Congresos/JIA/completo/</w:t>
      </w:r>
      <w:r w:rsidRPr="3444B64E" w:rsidR="121AE593">
        <w:rPr>
          <w:rFonts w:ascii="Calibri" w:hAnsi="Calibri" w:eastAsia="Calibri" w:cs="Calibri"/>
          <w:b w:val="1"/>
          <w:bCs w:val="1"/>
          <w:noProof w:val="0"/>
          <w:sz w:val="22"/>
          <w:szCs w:val="22"/>
          <w:lang w:val="es-ES"/>
        </w:rPr>
        <w:t>grangas_arana</w:t>
      </w:r>
      <w:r w:rsidRPr="3444B64E" w:rsidR="121AE593">
        <w:rPr>
          <w:rFonts w:ascii="Calibri" w:hAnsi="Calibri" w:eastAsia="Calibri" w:cs="Calibri"/>
          <w:b w:val="1"/>
          <w:bCs w:val="1"/>
          <w:noProof w:val="0"/>
          <w:sz w:val="22"/>
          <w:szCs w:val="22"/>
          <w:lang w:val="es-ES"/>
        </w:rPr>
        <w:t xml:space="preserve">. </w:t>
      </w:r>
      <w:r w:rsidRPr="3444B64E" w:rsidR="121AE593">
        <w:rPr>
          <w:rFonts w:ascii="Calibri" w:hAnsi="Calibri" w:eastAsia="Calibri" w:cs="Calibri"/>
          <w:b w:val="1"/>
          <w:bCs w:val="1"/>
          <w:noProof w:val="0"/>
          <w:sz w:val="22"/>
          <w:szCs w:val="22"/>
          <w:lang w:val="es-ES"/>
        </w:rPr>
        <w:t>pdf</w:t>
      </w:r>
      <w:r w:rsidRPr="3444B64E" w:rsidR="121AE593">
        <w:rPr>
          <w:rFonts w:ascii="Calibri" w:hAnsi="Calibri" w:eastAsia="Calibri" w:cs="Calibri"/>
          <w:b w:val="1"/>
          <w:bCs w:val="1"/>
          <w:noProof w:val="0"/>
          <w:sz w:val="22"/>
          <w:szCs w:val="22"/>
          <w:lang w:val="es-ES"/>
        </w:rPr>
        <w:t>, 9 de mayo de 2017.</w:t>
      </w:r>
    </w:p>
    <w:p w:rsidR="4606C828" w:rsidP="4606C828" w:rsidRDefault="4606C828" w14:paraId="061BB4B9" w14:textId="2BF1863E">
      <w:pPr>
        <w:pStyle w:val="Normal"/>
        <w:rPr>
          <w:b w:val="1"/>
          <w:bCs w:val="1"/>
        </w:rPr>
      </w:pPr>
    </w:p>
    <w:p w:rsidR="58D7B660" w:rsidP="58D7B660" w:rsidRDefault="58D7B660" w14:paraId="707320D3" w14:textId="07927C93">
      <w:pPr>
        <w:pStyle w:val="Normal"/>
        <w:rPr>
          <w:b w:val="1"/>
          <w:bCs w:val="1"/>
        </w:rPr>
      </w:pPr>
    </w:p>
    <w:p w:rsidR="58D7B660" w:rsidP="58D7B660" w:rsidRDefault="58D7B660" w14:paraId="152BCA15" w14:textId="20517189">
      <w:pPr>
        <w:pStyle w:val="Normal"/>
        <w:rPr>
          <w:b w:val="1"/>
          <w:bCs w:val="1"/>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emP+YCV0jAN8El" int2:id="BJQJnF2I">
      <int2:state int2:type="AugLoop_Text_Critique" int2:value="Rejected"/>
    </int2:textHash>
    <int2:textHash int2:hashCode="ASaEhzXA2T1Kwp" int2:id="K5xTdIsW">
      <int2:state int2:type="AugLoop_Text_Critique" int2:value="Rejected"/>
    </int2:textHash>
    <int2:textHash int2:hashCode="NDWmByvRlX/Ebm" int2:id="XdwqokOx">
      <int2:state int2:type="AugLoop_Text_Critique" int2:value="Rejected"/>
    </int2:textHash>
    <int2:bookmark int2:bookmarkName="_Int_vvF5RKwY" int2:invalidationBookmarkName="" int2:hashCode="VdNipBbI59BRbq" int2:id="28T9yBBR">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B173EF"/>
    <w:rsid w:val="00C12911"/>
    <w:rsid w:val="02C3381A"/>
    <w:rsid w:val="03C3BBE1"/>
    <w:rsid w:val="03F8C9D3"/>
    <w:rsid w:val="050DFE43"/>
    <w:rsid w:val="07306A95"/>
    <w:rsid w:val="09146663"/>
    <w:rsid w:val="097528DA"/>
    <w:rsid w:val="0B738816"/>
    <w:rsid w:val="0BDE0510"/>
    <w:rsid w:val="0C0BC93E"/>
    <w:rsid w:val="0DCB0641"/>
    <w:rsid w:val="10CDFF8A"/>
    <w:rsid w:val="121AE593"/>
    <w:rsid w:val="13204A05"/>
    <w:rsid w:val="1647DB53"/>
    <w:rsid w:val="18114547"/>
    <w:rsid w:val="1A861CA7"/>
    <w:rsid w:val="1AB495B2"/>
    <w:rsid w:val="1AD9B56C"/>
    <w:rsid w:val="1B8C275D"/>
    <w:rsid w:val="1C24B9E4"/>
    <w:rsid w:val="1EDAEF81"/>
    <w:rsid w:val="1F4F0E34"/>
    <w:rsid w:val="1F891485"/>
    <w:rsid w:val="206C17ED"/>
    <w:rsid w:val="244FEB0A"/>
    <w:rsid w:val="26922F0D"/>
    <w:rsid w:val="2795F68A"/>
    <w:rsid w:val="27C29CF7"/>
    <w:rsid w:val="29DB0AA6"/>
    <w:rsid w:val="2ABA0A91"/>
    <w:rsid w:val="2CE84834"/>
    <w:rsid w:val="2D46090E"/>
    <w:rsid w:val="2D4EE4E6"/>
    <w:rsid w:val="2F192873"/>
    <w:rsid w:val="2F8F217B"/>
    <w:rsid w:val="30D532E6"/>
    <w:rsid w:val="3444B64E"/>
    <w:rsid w:val="34CD7035"/>
    <w:rsid w:val="3602DAB9"/>
    <w:rsid w:val="36A852D7"/>
    <w:rsid w:val="373BC94A"/>
    <w:rsid w:val="3915C4A2"/>
    <w:rsid w:val="39B03BAE"/>
    <w:rsid w:val="39DFF399"/>
    <w:rsid w:val="3A9ACF75"/>
    <w:rsid w:val="3C0A8D2A"/>
    <w:rsid w:val="3F11B5DE"/>
    <w:rsid w:val="4016D212"/>
    <w:rsid w:val="40AD863F"/>
    <w:rsid w:val="429F4215"/>
    <w:rsid w:val="430F7C49"/>
    <w:rsid w:val="44B173EF"/>
    <w:rsid w:val="4606C828"/>
    <w:rsid w:val="46E50C88"/>
    <w:rsid w:val="472D05BB"/>
    <w:rsid w:val="4E217B18"/>
    <w:rsid w:val="4EFC15AE"/>
    <w:rsid w:val="52E3B164"/>
    <w:rsid w:val="5477943F"/>
    <w:rsid w:val="5671B5C2"/>
    <w:rsid w:val="57AF3501"/>
    <w:rsid w:val="58D7B660"/>
    <w:rsid w:val="59CF73EB"/>
    <w:rsid w:val="5B23BE70"/>
    <w:rsid w:val="5D7FD4B2"/>
    <w:rsid w:val="5DA1D937"/>
    <w:rsid w:val="6093B9BC"/>
    <w:rsid w:val="648DB809"/>
    <w:rsid w:val="64A6E066"/>
    <w:rsid w:val="66068179"/>
    <w:rsid w:val="680B5488"/>
    <w:rsid w:val="6997B3D5"/>
    <w:rsid w:val="69B22B18"/>
    <w:rsid w:val="6B04E713"/>
    <w:rsid w:val="6C6EE7BC"/>
    <w:rsid w:val="6D40E43E"/>
    <w:rsid w:val="70744341"/>
    <w:rsid w:val="71589FE3"/>
    <w:rsid w:val="7174A9AB"/>
    <w:rsid w:val="72BCEE60"/>
    <w:rsid w:val="74ABC959"/>
    <w:rsid w:val="754A0FDD"/>
    <w:rsid w:val="75E8F6E7"/>
    <w:rsid w:val="76CCA08B"/>
    <w:rsid w:val="77AAD415"/>
    <w:rsid w:val="7A6B4104"/>
    <w:rsid w:val="7B1B0ADD"/>
    <w:rsid w:val="7F2D4635"/>
    <w:rsid w:val="7FE263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73EF"/>
  <w15:chartTrackingRefBased/>
  <w15:docId w15:val="{0A34CF63-612E-4D89-A564-B0A7566B79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76c1ead4527c41a0" /><Relationship Type="http://schemas.microsoft.com/office/2020/10/relationships/intelligence" Target="intelligence2.xml" Id="R5121f42b42524d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2023-05-25T01:21:31.3832283Z</dcterms:created>
  <dcterms:modified xsi:type="dcterms:W3CDTF">2023-05-25T05:26:33.7955156Z</dcterms:modified>
  <dc:creator>CRISTINA ESTEFANIA LEMA CHICAIZA</dc:creator>
  <lastModifiedBy>CRISTINA ESTEFANIA LEMA CHICAIZA</lastModifiedBy>
</coreProperties>
</file>