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4BF" w:rsidRPr="006075B2" w:rsidRDefault="0034286B" w:rsidP="0034286B">
      <w:pPr>
        <w:jc w:val="center"/>
        <w:rPr>
          <w:rFonts w:ascii="Times New Roman" w:hAnsi="Times New Roman" w:cs="Times New Roman"/>
          <w:sz w:val="28"/>
        </w:rPr>
      </w:pPr>
      <w:r w:rsidRPr="006075B2">
        <w:rPr>
          <w:rFonts w:ascii="Times New Roman" w:hAnsi="Times New Roman" w:cs="Times New Roman"/>
          <w:sz w:val="28"/>
        </w:rPr>
        <w:t>UNIVERSIDAD CENTRAL DEL ECUADOR</w:t>
      </w:r>
    </w:p>
    <w:p w:rsidR="0034286B" w:rsidRPr="006075B2" w:rsidRDefault="0034286B" w:rsidP="0034286B">
      <w:pPr>
        <w:jc w:val="center"/>
        <w:rPr>
          <w:rFonts w:ascii="Times New Roman" w:hAnsi="Times New Roman" w:cs="Times New Roman"/>
        </w:rPr>
      </w:pPr>
    </w:p>
    <w:p w:rsidR="0034286B" w:rsidRPr="006075B2" w:rsidRDefault="0034286B" w:rsidP="0034286B">
      <w:pPr>
        <w:jc w:val="center"/>
        <w:rPr>
          <w:rFonts w:ascii="Times New Roman" w:hAnsi="Times New Roman" w:cs="Times New Roman"/>
        </w:rPr>
      </w:pPr>
    </w:p>
    <w:p w:rsidR="0034286B" w:rsidRPr="006075B2" w:rsidRDefault="00914831" w:rsidP="0034286B">
      <w:pPr>
        <w:jc w:val="center"/>
        <w:rPr>
          <w:rFonts w:ascii="Times New Roman" w:hAnsi="Times New Roman" w:cs="Times New Roman"/>
        </w:rPr>
      </w:pPr>
      <w:r w:rsidRPr="006075B2">
        <w:rPr>
          <w:rFonts w:ascii="Times New Roman" w:hAnsi="Times New Roman" w:cs="Times New Roman"/>
          <w:noProof/>
          <w:lang w:val="es-EC" w:eastAsia="es-EC"/>
        </w:rPr>
        <w:drawing>
          <wp:inline distT="0" distB="0" distL="0" distR="0">
            <wp:extent cx="2857500" cy="2857500"/>
            <wp:effectExtent l="0" t="0" r="0" b="0"/>
            <wp:docPr id="1" name="Imagen 1" descr="Correo Institucional UCE | Correo Institucional La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o Institucional UCE | Correo Institucional La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34286B" w:rsidRPr="006075B2" w:rsidRDefault="0034286B" w:rsidP="00914831">
      <w:pPr>
        <w:rPr>
          <w:rFonts w:ascii="Times New Roman" w:hAnsi="Times New Roman" w:cs="Times New Roman"/>
        </w:rPr>
      </w:pPr>
    </w:p>
    <w:p w:rsidR="0034286B" w:rsidRPr="006075B2" w:rsidRDefault="0034286B" w:rsidP="0034286B">
      <w:pPr>
        <w:jc w:val="center"/>
        <w:rPr>
          <w:rFonts w:ascii="Times New Roman" w:hAnsi="Times New Roman" w:cs="Times New Roman"/>
          <w:sz w:val="28"/>
        </w:rPr>
      </w:pPr>
      <w:r w:rsidRPr="006075B2">
        <w:rPr>
          <w:rFonts w:ascii="Times New Roman" w:hAnsi="Times New Roman" w:cs="Times New Roman"/>
          <w:sz w:val="28"/>
        </w:rPr>
        <w:t>TECNICAS DE TRABAJO INTELECTUAL</w:t>
      </w:r>
    </w:p>
    <w:p w:rsidR="0034286B" w:rsidRPr="006075B2" w:rsidRDefault="0034286B" w:rsidP="0034286B">
      <w:pPr>
        <w:jc w:val="center"/>
        <w:rPr>
          <w:rFonts w:ascii="Times New Roman" w:hAnsi="Times New Roman" w:cs="Times New Roman"/>
          <w:sz w:val="28"/>
        </w:rPr>
      </w:pPr>
    </w:p>
    <w:p w:rsidR="0034286B" w:rsidRPr="006075B2" w:rsidRDefault="0034286B" w:rsidP="0034286B">
      <w:pPr>
        <w:jc w:val="center"/>
        <w:rPr>
          <w:rFonts w:ascii="Times New Roman" w:hAnsi="Times New Roman" w:cs="Times New Roman"/>
          <w:sz w:val="28"/>
        </w:rPr>
      </w:pPr>
    </w:p>
    <w:p w:rsidR="0034286B" w:rsidRPr="006075B2" w:rsidRDefault="0034286B" w:rsidP="0034286B">
      <w:pPr>
        <w:jc w:val="center"/>
        <w:rPr>
          <w:rFonts w:ascii="Times New Roman" w:hAnsi="Times New Roman" w:cs="Times New Roman"/>
          <w:sz w:val="28"/>
        </w:rPr>
      </w:pPr>
      <w:r w:rsidRPr="006075B2">
        <w:rPr>
          <w:rFonts w:ascii="Times New Roman" w:hAnsi="Times New Roman" w:cs="Times New Roman"/>
          <w:sz w:val="28"/>
        </w:rPr>
        <w:t>ING. JOSE VIVAS</w:t>
      </w:r>
    </w:p>
    <w:p w:rsidR="0034286B" w:rsidRPr="006075B2" w:rsidRDefault="0034286B" w:rsidP="0034286B">
      <w:pPr>
        <w:jc w:val="center"/>
        <w:rPr>
          <w:rFonts w:ascii="Times New Roman" w:hAnsi="Times New Roman" w:cs="Times New Roman"/>
          <w:sz w:val="28"/>
        </w:rPr>
      </w:pPr>
      <w:r w:rsidRPr="006075B2">
        <w:rPr>
          <w:rFonts w:ascii="Times New Roman" w:hAnsi="Times New Roman" w:cs="Times New Roman"/>
          <w:sz w:val="28"/>
        </w:rPr>
        <w:t>LA MECANIZACION AGRICOLA: CAMPO DE ACCION DE LA INGENIERIA AGRONOMICA</w:t>
      </w:r>
    </w:p>
    <w:p w:rsidR="0034286B" w:rsidRPr="006075B2" w:rsidRDefault="0034286B" w:rsidP="0034286B">
      <w:pPr>
        <w:jc w:val="center"/>
        <w:rPr>
          <w:rFonts w:ascii="Times New Roman" w:hAnsi="Times New Roman" w:cs="Times New Roman"/>
          <w:sz w:val="28"/>
        </w:rPr>
      </w:pPr>
    </w:p>
    <w:p w:rsidR="0034286B" w:rsidRPr="006075B2" w:rsidRDefault="0034286B" w:rsidP="0034286B">
      <w:pPr>
        <w:jc w:val="center"/>
        <w:rPr>
          <w:rFonts w:ascii="Times New Roman" w:hAnsi="Times New Roman" w:cs="Times New Roman"/>
          <w:sz w:val="28"/>
        </w:rPr>
      </w:pPr>
      <w:r w:rsidRPr="006075B2">
        <w:rPr>
          <w:rFonts w:ascii="Times New Roman" w:hAnsi="Times New Roman" w:cs="Times New Roman"/>
          <w:sz w:val="28"/>
        </w:rPr>
        <w:t>ESTUDIANTE</w:t>
      </w:r>
    </w:p>
    <w:p w:rsidR="0034286B" w:rsidRPr="006075B2" w:rsidRDefault="0034286B" w:rsidP="0034286B">
      <w:pPr>
        <w:jc w:val="center"/>
        <w:rPr>
          <w:rFonts w:ascii="Times New Roman" w:hAnsi="Times New Roman" w:cs="Times New Roman"/>
          <w:sz w:val="28"/>
        </w:rPr>
      </w:pPr>
      <w:r w:rsidRPr="006075B2">
        <w:rPr>
          <w:rFonts w:ascii="Times New Roman" w:hAnsi="Times New Roman" w:cs="Times New Roman"/>
          <w:sz w:val="28"/>
        </w:rPr>
        <w:t>JORGE LEONEL LOACHAMIN QUISHPE</w:t>
      </w:r>
    </w:p>
    <w:p w:rsidR="0034286B" w:rsidRPr="006075B2" w:rsidRDefault="0034286B" w:rsidP="0034286B">
      <w:pPr>
        <w:jc w:val="center"/>
        <w:rPr>
          <w:rFonts w:ascii="Times New Roman" w:hAnsi="Times New Roman" w:cs="Times New Roman"/>
          <w:sz w:val="28"/>
        </w:rPr>
      </w:pPr>
    </w:p>
    <w:p w:rsidR="0034286B" w:rsidRPr="006075B2" w:rsidRDefault="0034286B" w:rsidP="0034286B">
      <w:pPr>
        <w:jc w:val="center"/>
        <w:rPr>
          <w:rFonts w:ascii="Times New Roman" w:hAnsi="Times New Roman" w:cs="Times New Roman"/>
          <w:sz w:val="28"/>
        </w:rPr>
      </w:pPr>
      <w:r w:rsidRPr="006075B2">
        <w:rPr>
          <w:rFonts w:ascii="Times New Roman" w:hAnsi="Times New Roman" w:cs="Times New Roman"/>
          <w:sz w:val="28"/>
        </w:rPr>
        <w:t>2023</w:t>
      </w:r>
    </w:p>
    <w:p w:rsidR="0034286B" w:rsidRPr="006075B2" w:rsidRDefault="0034286B" w:rsidP="0034286B">
      <w:pPr>
        <w:jc w:val="center"/>
        <w:rPr>
          <w:rFonts w:ascii="Times New Roman" w:hAnsi="Times New Roman" w:cs="Times New Roman"/>
          <w:sz w:val="28"/>
        </w:rPr>
      </w:pPr>
    </w:p>
    <w:p w:rsidR="0034286B" w:rsidRPr="006075B2" w:rsidRDefault="0034286B" w:rsidP="0034286B">
      <w:pPr>
        <w:rPr>
          <w:rFonts w:ascii="Times New Roman" w:hAnsi="Times New Roman" w:cs="Times New Roman"/>
          <w:sz w:val="28"/>
        </w:rPr>
      </w:pPr>
    </w:p>
    <w:p w:rsidR="0034286B" w:rsidRPr="006075B2" w:rsidRDefault="0034286B" w:rsidP="0034286B">
      <w:pPr>
        <w:rPr>
          <w:rFonts w:ascii="Times New Roman" w:hAnsi="Times New Roman" w:cs="Times New Roman"/>
        </w:rPr>
      </w:pPr>
    </w:p>
    <w:p w:rsidR="0034286B" w:rsidRPr="006075B2" w:rsidRDefault="0034286B" w:rsidP="00914831">
      <w:pPr>
        <w:rPr>
          <w:rFonts w:ascii="Times New Roman" w:hAnsi="Times New Roman" w:cs="Times New Roman"/>
        </w:rPr>
      </w:pPr>
    </w:p>
    <w:p w:rsidR="0034286B" w:rsidRPr="006075B2" w:rsidRDefault="0034286B" w:rsidP="0034286B">
      <w:pPr>
        <w:rPr>
          <w:rFonts w:ascii="Times New Roman" w:hAnsi="Times New Roman" w:cs="Times New Roman"/>
          <w:b/>
        </w:rPr>
      </w:pPr>
      <w:r w:rsidRPr="006075B2">
        <w:rPr>
          <w:rFonts w:ascii="Times New Roman" w:hAnsi="Times New Roman" w:cs="Times New Roman"/>
          <w:b/>
        </w:rPr>
        <w:lastRenderedPageBreak/>
        <w:t>Introducción</w:t>
      </w:r>
    </w:p>
    <w:p w:rsidR="0034286B" w:rsidRPr="006075B2" w:rsidRDefault="0034286B" w:rsidP="00914831">
      <w:pPr>
        <w:spacing w:line="360" w:lineRule="auto"/>
        <w:jc w:val="both"/>
        <w:rPr>
          <w:rFonts w:ascii="Times New Roman" w:hAnsi="Times New Roman" w:cs="Times New Roman"/>
        </w:rPr>
      </w:pPr>
      <w:r w:rsidRPr="006075B2">
        <w:rPr>
          <w:rFonts w:ascii="Times New Roman" w:hAnsi="Times New Roman" w:cs="Times New Roman"/>
        </w:rPr>
        <w:t xml:space="preserve">Encontrar una ayuda para mejorar la productividad y reducir el trabajo manual pesado es la prioridad que están tomando varios </w:t>
      </w:r>
      <w:r w:rsidR="00BC7E6F" w:rsidRPr="006075B2">
        <w:rPr>
          <w:rFonts w:ascii="Times New Roman" w:hAnsi="Times New Roman" w:cs="Times New Roman"/>
        </w:rPr>
        <w:t>agricultores</w:t>
      </w:r>
      <w:r w:rsidRPr="006075B2">
        <w:rPr>
          <w:rFonts w:ascii="Times New Roman" w:hAnsi="Times New Roman" w:cs="Times New Roman"/>
        </w:rPr>
        <w:t xml:space="preserve">, como la mecanización agrícola que es la </w:t>
      </w:r>
      <w:r w:rsidR="00BC7E6F" w:rsidRPr="006075B2">
        <w:rPr>
          <w:rFonts w:ascii="Times New Roman" w:hAnsi="Times New Roman" w:cs="Times New Roman"/>
        </w:rPr>
        <w:t>más</w:t>
      </w:r>
      <w:r w:rsidRPr="006075B2">
        <w:rPr>
          <w:rFonts w:ascii="Times New Roman" w:hAnsi="Times New Roman" w:cs="Times New Roman"/>
        </w:rPr>
        <w:t xml:space="preserve"> usada por los campesinos para realizar tareas que pueden demorar una cantidad determinada de tiempo</w:t>
      </w:r>
      <w:r w:rsidR="00BC7E6F" w:rsidRPr="006075B2">
        <w:rPr>
          <w:rFonts w:ascii="Times New Roman" w:hAnsi="Times New Roman" w:cs="Times New Roman"/>
        </w:rPr>
        <w:t xml:space="preserve"> hacerlas</w:t>
      </w:r>
      <w:r w:rsidRPr="006075B2">
        <w:rPr>
          <w:rFonts w:ascii="Times New Roman" w:hAnsi="Times New Roman" w:cs="Times New Roman"/>
        </w:rPr>
        <w:t xml:space="preserve"> en un instante, y se puede realizar </w:t>
      </w:r>
      <w:r w:rsidR="00BC7E6F" w:rsidRPr="006075B2">
        <w:rPr>
          <w:rFonts w:ascii="Times New Roman" w:hAnsi="Times New Roman" w:cs="Times New Roman"/>
        </w:rPr>
        <w:t>combinando</w:t>
      </w:r>
      <w:r w:rsidRPr="006075B2">
        <w:rPr>
          <w:rFonts w:ascii="Times New Roman" w:hAnsi="Times New Roman" w:cs="Times New Roman"/>
        </w:rPr>
        <w:t xml:space="preserve"> </w:t>
      </w:r>
      <w:r w:rsidR="00BC7E6F" w:rsidRPr="006075B2">
        <w:rPr>
          <w:rFonts w:ascii="Times New Roman" w:hAnsi="Times New Roman" w:cs="Times New Roman"/>
        </w:rPr>
        <w:t>energía</w:t>
      </w:r>
      <w:r w:rsidRPr="006075B2">
        <w:rPr>
          <w:rFonts w:ascii="Times New Roman" w:hAnsi="Times New Roman" w:cs="Times New Roman"/>
        </w:rPr>
        <w:t xml:space="preserve"> humana o mecanizada.</w:t>
      </w:r>
      <w:r w:rsidR="00BC7E6F" w:rsidRPr="006075B2">
        <w:rPr>
          <w:rFonts w:ascii="Times New Roman" w:hAnsi="Times New Roman" w:cs="Times New Roman"/>
        </w:rPr>
        <w:t xml:space="preserve"> Y esto no es solo para facilitar el trabajo sino también para incrementar la producción y generar grandes ingresos económicos.</w:t>
      </w:r>
    </w:p>
    <w:p w:rsidR="00BC7E6F" w:rsidRPr="006075B2" w:rsidRDefault="00BC7E6F" w:rsidP="00914831">
      <w:pPr>
        <w:spacing w:line="360" w:lineRule="auto"/>
        <w:jc w:val="both"/>
        <w:rPr>
          <w:rFonts w:ascii="Times New Roman" w:hAnsi="Times New Roman" w:cs="Times New Roman"/>
        </w:rPr>
      </w:pPr>
      <w:r w:rsidRPr="006075B2">
        <w:rPr>
          <w:rFonts w:ascii="Times New Roman" w:hAnsi="Times New Roman" w:cs="Times New Roman"/>
        </w:rPr>
        <w:t>Varias instituciones se han planteado como objetivo hacer que los jóvenes de varias zonas rurales puedan adentrarse en la agricultura y que puedan contribuir de manera beneficiosa a su sector, por eso el Ministerio de Agricultura Ganadería y Pesca ofrece varios servicios especializados en la mejora de semillas, abonos y centros de acopio para cumplir con otro de sus objetivos que es el de mejorar la agricultura familiar brindándoles a los pequeños campesinos información e innovación tecnológica en mejoras aplicables a su beneficio.</w:t>
      </w:r>
    </w:p>
    <w:p w:rsidR="0034286B" w:rsidRPr="006075B2" w:rsidRDefault="00BC7E6F" w:rsidP="00914831">
      <w:pPr>
        <w:spacing w:line="360" w:lineRule="auto"/>
        <w:jc w:val="both"/>
        <w:rPr>
          <w:rFonts w:ascii="Times New Roman" w:hAnsi="Times New Roman" w:cs="Times New Roman"/>
        </w:rPr>
      </w:pPr>
      <w:r w:rsidRPr="006075B2">
        <w:rPr>
          <w:rFonts w:ascii="Times New Roman" w:hAnsi="Times New Roman" w:cs="Times New Roman"/>
          <w:b/>
        </w:rPr>
        <w:t>Desarrollo</w:t>
      </w:r>
    </w:p>
    <w:p w:rsidR="00BC7E6F" w:rsidRPr="006075B2" w:rsidRDefault="00AB4437" w:rsidP="00914831">
      <w:pPr>
        <w:spacing w:line="360" w:lineRule="auto"/>
        <w:jc w:val="both"/>
        <w:rPr>
          <w:rFonts w:ascii="Times New Roman" w:hAnsi="Times New Roman" w:cs="Times New Roman"/>
        </w:rPr>
      </w:pPr>
      <w:r w:rsidRPr="006075B2">
        <w:rPr>
          <w:rFonts w:ascii="Times New Roman" w:hAnsi="Times New Roman" w:cs="Times New Roman"/>
        </w:rPr>
        <w:t>Distintas o</w:t>
      </w:r>
      <w:r w:rsidR="00BC7E6F" w:rsidRPr="006075B2">
        <w:rPr>
          <w:rFonts w:ascii="Times New Roman" w:hAnsi="Times New Roman" w:cs="Times New Roman"/>
        </w:rPr>
        <w:t xml:space="preserve">rganizaciones se han unido para encontrar y promover </w:t>
      </w:r>
      <w:r w:rsidRPr="006075B2">
        <w:rPr>
          <w:rFonts w:ascii="Times New Roman" w:hAnsi="Times New Roman" w:cs="Times New Roman"/>
        </w:rPr>
        <w:t>desarrollos agrícolas como lo es la Organización de las Naciones Unidas para la Alimentación y la Agricultura, y el (ISPA). Se han basado en tres principios fundamentales como lo es: una mayor producción agrícola, mejora del capital natural, eficiencia de insumos como el agua, nutrientes, plaguicidas y arrimarse por la biodiversidad gestionada para reforzar la resistencia del sistema al estrés económico, biótico y abiótico. Por eso, promover prácticas que ayuden a mejorar todos los aspectos son necesarias como la modificación del suelo, cubierta orgánica del suelo, variedad de semillas de buena calidad, control de plagas, nutrición de plantas y control eficiente del consumo del agua.</w:t>
      </w:r>
      <w:sdt>
        <w:sdtPr>
          <w:rPr>
            <w:rFonts w:ascii="Times New Roman" w:hAnsi="Times New Roman" w:cs="Times New Roman"/>
          </w:rPr>
          <w:id w:val="1878660719"/>
          <w:citation/>
        </w:sdtPr>
        <w:sdtEndPr/>
        <w:sdtContent>
          <w:r w:rsidR="006075B2">
            <w:rPr>
              <w:rFonts w:ascii="Times New Roman" w:hAnsi="Times New Roman" w:cs="Times New Roman"/>
            </w:rPr>
            <w:fldChar w:fldCharType="begin"/>
          </w:r>
          <w:r w:rsidR="006075B2">
            <w:rPr>
              <w:rFonts w:ascii="Times New Roman" w:hAnsi="Times New Roman" w:cs="Times New Roman"/>
            </w:rPr>
            <w:instrText xml:space="preserve"> CITATION Fue17 \l 3082 </w:instrText>
          </w:r>
          <w:r w:rsidR="006075B2">
            <w:rPr>
              <w:rFonts w:ascii="Times New Roman" w:hAnsi="Times New Roman" w:cs="Times New Roman"/>
            </w:rPr>
            <w:fldChar w:fldCharType="separate"/>
          </w:r>
          <w:r w:rsidR="006A1966">
            <w:rPr>
              <w:rFonts w:ascii="Times New Roman" w:hAnsi="Times New Roman" w:cs="Times New Roman"/>
              <w:noProof/>
            </w:rPr>
            <w:t xml:space="preserve"> </w:t>
          </w:r>
          <w:r w:rsidR="006A1966" w:rsidRPr="006A1966">
            <w:rPr>
              <w:rFonts w:ascii="Times New Roman" w:hAnsi="Times New Roman" w:cs="Times New Roman"/>
              <w:noProof/>
            </w:rPr>
            <w:t>(Fuentes y otros, 2017)</w:t>
          </w:r>
          <w:r w:rsidR="006075B2">
            <w:rPr>
              <w:rFonts w:ascii="Times New Roman" w:hAnsi="Times New Roman" w:cs="Times New Roman"/>
            </w:rPr>
            <w:fldChar w:fldCharType="end"/>
          </w:r>
        </w:sdtContent>
      </w:sdt>
    </w:p>
    <w:p w:rsidR="00AB4437" w:rsidRPr="006075B2" w:rsidRDefault="00AB4437" w:rsidP="00914831">
      <w:pPr>
        <w:spacing w:line="360" w:lineRule="auto"/>
        <w:ind w:left="720"/>
        <w:jc w:val="both"/>
        <w:rPr>
          <w:rFonts w:ascii="Times New Roman" w:hAnsi="Times New Roman" w:cs="Times New Roman"/>
          <w:sz w:val="20"/>
        </w:rPr>
      </w:pPr>
      <w:r w:rsidRPr="006075B2">
        <w:rPr>
          <w:rFonts w:ascii="Times New Roman" w:hAnsi="Times New Roman" w:cs="Times New Roman"/>
          <w:sz w:val="20"/>
        </w:rPr>
        <w:t>De acuerdo con Márquez (2011) la agricultura sostenible desde el punto de vista económico y ambiental necesita de un equipo mecánico que permita aumentar la productividad de la mano de obra ocupada, lo que hace posible una mejora de su nivel de vida. En los países en los que la tierra es escasa se ha dado prioridad a la intensificación de la producción mediante el aporte de energía en forma de fertilizantes, mientras que en los que la población agrícola se reduce, este aporte energético va unido a la mecanización.</w:t>
      </w:r>
    </w:p>
    <w:p w:rsidR="00AB4437" w:rsidRPr="006075B2" w:rsidRDefault="005E6D7C" w:rsidP="00914831">
      <w:pPr>
        <w:spacing w:line="360" w:lineRule="auto"/>
        <w:jc w:val="both"/>
        <w:rPr>
          <w:rFonts w:ascii="Times New Roman" w:hAnsi="Times New Roman" w:cs="Times New Roman"/>
        </w:rPr>
      </w:pPr>
      <w:r w:rsidRPr="006075B2">
        <w:rPr>
          <w:rFonts w:ascii="Times New Roman" w:hAnsi="Times New Roman" w:cs="Times New Roman"/>
        </w:rPr>
        <w:t xml:space="preserve">La mecanización sostenible tiene un rol importante para los agricultores ya que es el proceso de introducir maquinas que aseguren la producción y que al mismo tiempo sean amigables con el ambiente, la mecanización también hace referencia a las tecnologías de cultivo y procesamiento hasta herramientas manuales, ya que no se puede limitar solo a aspectos técnicos también resalta las herramientas que utiliza el agricultor desde el inicio de la producción hasta su </w:t>
      </w:r>
      <w:r w:rsidRPr="006075B2">
        <w:rPr>
          <w:rFonts w:ascii="Times New Roman" w:hAnsi="Times New Roman" w:cs="Times New Roman"/>
        </w:rPr>
        <w:lastRenderedPageBreak/>
        <w:t>comercialización. También el servicio de técnicos que posean conocimientos concretos del uso de las máquinas y los objetivos que se esperan conseguir con su uso.</w:t>
      </w:r>
    </w:p>
    <w:p w:rsidR="005E6D7C" w:rsidRPr="006075B2" w:rsidRDefault="005E6D7C" w:rsidP="00914831">
      <w:pPr>
        <w:spacing w:line="360" w:lineRule="auto"/>
        <w:jc w:val="both"/>
        <w:rPr>
          <w:rFonts w:ascii="Times New Roman" w:hAnsi="Times New Roman" w:cs="Times New Roman"/>
          <w:b/>
        </w:rPr>
      </w:pPr>
      <w:r w:rsidRPr="006075B2">
        <w:rPr>
          <w:rFonts w:ascii="Times New Roman" w:hAnsi="Times New Roman" w:cs="Times New Roman"/>
          <w:b/>
        </w:rPr>
        <w:t>La Ingeniería Agronómica y la Mecanización Agrícola en Ecuador.</w:t>
      </w:r>
    </w:p>
    <w:p w:rsidR="005E6D7C" w:rsidRPr="006075B2" w:rsidRDefault="00441DE3" w:rsidP="00914831">
      <w:pPr>
        <w:spacing w:line="360" w:lineRule="auto"/>
        <w:jc w:val="both"/>
        <w:rPr>
          <w:rFonts w:ascii="Times New Roman" w:hAnsi="Times New Roman" w:cs="Times New Roman"/>
        </w:rPr>
      </w:pPr>
      <w:r w:rsidRPr="006075B2">
        <w:rPr>
          <w:rFonts w:ascii="Times New Roman" w:hAnsi="Times New Roman" w:cs="Times New Roman"/>
        </w:rPr>
        <w:t>Para una mejor explicación es necesario saber términos como agronomía que es el conjunto de conocimientos aplicables a la tierra, y agrónomo que es el profesional de la agronomía. Dicho estas terminaciones se puede decir que el Ingeniero agrónomo tiene una competencia directa con la producción agropecuaria, aunque es necesario decir que el agrónomo es bien especializado procesos y comercialización de productos agropecuarios además de que resalta su manejo de la metodología científica para encontrar ingenios que ayuden a resolver problemas</w:t>
      </w:r>
    </w:p>
    <w:p w:rsidR="00441DE3" w:rsidRPr="006075B2" w:rsidRDefault="00441DE3" w:rsidP="00914831">
      <w:pPr>
        <w:spacing w:line="360" w:lineRule="auto"/>
        <w:ind w:left="720"/>
        <w:jc w:val="both"/>
        <w:rPr>
          <w:rFonts w:ascii="Times New Roman" w:hAnsi="Times New Roman" w:cs="Times New Roman"/>
          <w:sz w:val="20"/>
        </w:rPr>
      </w:pPr>
      <w:r w:rsidRPr="006075B2">
        <w:rPr>
          <w:rFonts w:ascii="Times New Roman" w:hAnsi="Times New Roman" w:cs="Times New Roman"/>
          <w:sz w:val="20"/>
        </w:rPr>
        <w:t>Según Orbe y Plaza (1988) “la mecanización es uno de los factores generalmente incluidos en el conjunto de recomendaciones para la tecnificación de la agricultura, y su empleo adecuado representa un aporte importante al incremento de la producción agrícola”. Estos autores destacan que Ecuador requiere de la importación de maquinaria y equipos agrícolas para desarrollar en mejor forma sus recursos de producción, sin embargo, la adquisición de maquinaria se ha venido realizando sin considerar aspectos técnicos básicos, lo que ha incidido negativamente en la obtención de la máxima eficiencia de trabajo y costo de la maquinaria.</w:t>
      </w:r>
    </w:p>
    <w:p w:rsidR="00543F30" w:rsidRPr="006075B2" w:rsidRDefault="00B63517" w:rsidP="00914831">
      <w:pPr>
        <w:spacing w:line="360" w:lineRule="auto"/>
        <w:jc w:val="both"/>
        <w:rPr>
          <w:rFonts w:ascii="Times New Roman" w:hAnsi="Times New Roman" w:cs="Times New Roman"/>
        </w:rPr>
      </w:pPr>
      <w:r w:rsidRPr="006075B2">
        <w:rPr>
          <w:rFonts w:ascii="Times New Roman" w:hAnsi="Times New Roman" w:cs="Times New Roman"/>
        </w:rPr>
        <w:t xml:space="preserve">Por eso que la formación de un profesional que se encargue en la formación tecnológica y metodológica del uso correcto de las máquinas y un conocimiento amplio de técnicas que sirvan de ayuda y mejora para la producción agrícola fue necesario, así se designa al Ingeniero Agrónomo como un profesional capaz de maniobrar maquinaria y equipo agropecuario, para incrementar los niveles productivos sin afectar negativamente a los recursos naturales, Y esto que sirva </w:t>
      </w:r>
      <w:proofErr w:type="spellStart"/>
      <w:r w:rsidRPr="006075B2">
        <w:rPr>
          <w:rFonts w:ascii="Times New Roman" w:hAnsi="Times New Roman" w:cs="Times New Roman"/>
        </w:rPr>
        <w:t>mas</w:t>
      </w:r>
      <w:proofErr w:type="spellEnd"/>
      <w:r w:rsidRPr="006075B2">
        <w:rPr>
          <w:rFonts w:ascii="Times New Roman" w:hAnsi="Times New Roman" w:cs="Times New Roman"/>
        </w:rPr>
        <w:t xml:space="preserve"> de ayuda para las producciones familiares que usan un equipo entre mecanizado y herramientas manuales, además de ayudar a la disponibilidad de conseguir repuestos.</w:t>
      </w:r>
      <w:sdt>
        <w:sdtPr>
          <w:rPr>
            <w:rFonts w:ascii="Times New Roman" w:hAnsi="Times New Roman" w:cs="Times New Roman"/>
          </w:rPr>
          <w:id w:val="-1898975278"/>
          <w:citation/>
        </w:sdtPr>
        <w:sdtEndPr/>
        <w:sdtContent>
          <w:r w:rsidR="00C66537">
            <w:rPr>
              <w:rFonts w:ascii="Times New Roman" w:hAnsi="Times New Roman" w:cs="Times New Roman"/>
            </w:rPr>
            <w:fldChar w:fldCharType="begin"/>
          </w:r>
          <w:r w:rsidR="00C66537">
            <w:rPr>
              <w:rFonts w:ascii="Times New Roman" w:hAnsi="Times New Roman" w:cs="Times New Roman"/>
            </w:rPr>
            <w:instrText xml:space="preserve"> CITATION Fue17 \l 3082 </w:instrText>
          </w:r>
          <w:r w:rsidR="00C66537">
            <w:rPr>
              <w:rFonts w:ascii="Times New Roman" w:hAnsi="Times New Roman" w:cs="Times New Roman"/>
            </w:rPr>
            <w:fldChar w:fldCharType="separate"/>
          </w:r>
          <w:r w:rsidR="006A1966">
            <w:rPr>
              <w:rFonts w:ascii="Times New Roman" w:hAnsi="Times New Roman" w:cs="Times New Roman"/>
              <w:noProof/>
            </w:rPr>
            <w:t xml:space="preserve"> </w:t>
          </w:r>
          <w:r w:rsidR="006A1966" w:rsidRPr="006A1966">
            <w:rPr>
              <w:rFonts w:ascii="Times New Roman" w:hAnsi="Times New Roman" w:cs="Times New Roman"/>
              <w:noProof/>
            </w:rPr>
            <w:t>(Fuente</w:t>
          </w:r>
          <w:bookmarkStart w:id="0" w:name="_GoBack"/>
          <w:bookmarkEnd w:id="0"/>
          <w:r w:rsidR="006A1966" w:rsidRPr="006A1966">
            <w:rPr>
              <w:rFonts w:ascii="Times New Roman" w:hAnsi="Times New Roman" w:cs="Times New Roman"/>
              <w:noProof/>
            </w:rPr>
            <w:t>s y otros, 2017)</w:t>
          </w:r>
          <w:r w:rsidR="00C66537">
            <w:rPr>
              <w:rFonts w:ascii="Times New Roman" w:hAnsi="Times New Roman" w:cs="Times New Roman"/>
            </w:rPr>
            <w:fldChar w:fldCharType="end"/>
          </w:r>
        </w:sdtContent>
      </w:sdt>
    </w:p>
    <w:p w:rsidR="00B63517" w:rsidRPr="006075B2" w:rsidRDefault="00B63517" w:rsidP="00914831">
      <w:pPr>
        <w:spacing w:line="360" w:lineRule="auto"/>
        <w:jc w:val="both"/>
        <w:rPr>
          <w:rFonts w:ascii="Times New Roman" w:hAnsi="Times New Roman" w:cs="Times New Roman"/>
        </w:rPr>
      </w:pPr>
    </w:p>
    <w:p w:rsidR="00B63517" w:rsidRDefault="00B63517" w:rsidP="00914831">
      <w:pPr>
        <w:spacing w:line="360" w:lineRule="auto"/>
        <w:jc w:val="both"/>
        <w:rPr>
          <w:rFonts w:ascii="Times New Roman" w:hAnsi="Times New Roman" w:cs="Times New Roman"/>
        </w:rPr>
      </w:pPr>
      <w:r w:rsidRPr="006075B2">
        <w:rPr>
          <w:rFonts w:ascii="Times New Roman" w:hAnsi="Times New Roman" w:cs="Times New Roman"/>
        </w:rPr>
        <w:t xml:space="preserve">En </w:t>
      </w:r>
      <w:r w:rsidR="00914831" w:rsidRPr="006075B2">
        <w:rPr>
          <w:rFonts w:ascii="Times New Roman" w:hAnsi="Times New Roman" w:cs="Times New Roman"/>
        </w:rPr>
        <w:t>conclusión</w:t>
      </w:r>
      <w:r w:rsidRPr="006075B2">
        <w:rPr>
          <w:rFonts w:ascii="Times New Roman" w:hAnsi="Times New Roman" w:cs="Times New Roman"/>
        </w:rPr>
        <w:t>,</w:t>
      </w:r>
      <w:r w:rsidR="00914831" w:rsidRPr="006075B2">
        <w:rPr>
          <w:rFonts w:ascii="Times New Roman" w:hAnsi="Times New Roman" w:cs="Times New Roman"/>
        </w:rPr>
        <w:t xml:space="preserve"> el Ingeniero Agrónomo es fundamental para la gestión de maquinaria agropecuaria y el uso correcto de equipo mecanizado, así como también fomentar el estudio de jóvenes para impulsarlos en adquirir conocimientos que sirvan de ayuda para las producciones de su localidad y familiar, además, como demandarse una alta información de las operaciones agrícolas y medios tecnológicos que sirvan como mejora para la producción agrícola y evaluar correctamente los medios económicos de los desempeños de su soporte manual y mecanizado.</w:t>
      </w:r>
    </w:p>
    <w:p w:rsidR="00C66537" w:rsidRDefault="00C66537" w:rsidP="00914831">
      <w:pPr>
        <w:spacing w:line="360" w:lineRule="auto"/>
        <w:jc w:val="both"/>
        <w:rPr>
          <w:rFonts w:ascii="Times New Roman" w:hAnsi="Times New Roman" w:cs="Times New Roman"/>
        </w:rPr>
      </w:pPr>
    </w:p>
    <w:p w:rsidR="00C66537" w:rsidRDefault="00C66537" w:rsidP="00914831">
      <w:pPr>
        <w:spacing w:line="360" w:lineRule="auto"/>
        <w:jc w:val="both"/>
        <w:rPr>
          <w:rFonts w:ascii="Times New Roman" w:hAnsi="Times New Roman" w:cs="Times New Roman"/>
        </w:rPr>
      </w:pPr>
    </w:p>
    <w:p w:rsidR="00C66537" w:rsidRDefault="00C66537" w:rsidP="00914831">
      <w:pPr>
        <w:spacing w:line="360" w:lineRule="auto"/>
        <w:jc w:val="both"/>
        <w:rPr>
          <w:rFonts w:ascii="Times New Roman" w:hAnsi="Times New Roman" w:cs="Times New Roman"/>
        </w:rPr>
      </w:pPr>
    </w:p>
    <w:p w:rsidR="00C66537" w:rsidRPr="00C66537" w:rsidRDefault="00C66537" w:rsidP="00C66537">
      <w:pPr>
        <w:spacing w:line="360" w:lineRule="auto"/>
        <w:jc w:val="both"/>
        <w:rPr>
          <w:rFonts w:ascii="Times New Roman" w:hAnsi="Times New Roman" w:cs="Times New Roman"/>
          <w:b/>
          <w:sz w:val="28"/>
        </w:rPr>
      </w:pPr>
      <w:r w:rsidRPr="00C66537">
        <w:rPr>
          <w:rFonts w:ascii="Times New Roman" w:hAnsi="Times New Roman" w:cs="Times New Roman"/>
          <w:b/>
          <w:sz w:val="28"/>
        </w:rPr>
        <w:lastRenderedPageBreak/>
        <w:t>Fuentes Bibliográficas:</w:t>
      </w:r>
    </w:p>
    <w:p w:rsidR="006A1966" w:rsidRDefault="00C66537" w:rsidP="006A1966">
      <w:pPr>
        <w:pStyle w:val="Bibliografa"/>
        <w:ind w:left="720" w:hanging="720"/>
        <w:rPr>
          <w:noProof/>
          <w:sz w:val="24"/>
          <w:szCs w:val="24"/>
        </w:rPr>
      </w:pPr>
      <w:r w:rsidRPr="00C66537">
        <w:rPr>
          <w:rFonts w:ascii="Times New Roman" w:hAnsi="Times New Roman" w:cs="Times New Roman"/>
          <w:sz w:val="24"/>
        </w:rPr>
        <w:fldChar w:fldCharType="begin"/>
      </w:r>
      <w:r w:rsidRPr="00C66537">
        <w:rPr>
          <w:rFonts w:ascii="Times New Roman" w:hAnsi="Times New Roman" w:cs="Times New Roman"/>
          <w:sz w:val="24"/>
        </w:rPr>
        <w:instrText xml:space="preserve"> BIBLIOGRAPHY  \l 3082 </w:instrText>
      </w:r>
      <w:r w:rsidRPr="00C66537">
        <w:rPr>
          <w:rFonts w:ascii="Times New Roman" w:hAnsi="Times New Roman" w:cs="Times New Roman"/>
          <w:sz w:val="24"/>
        </w:rPr>
        <w:fldChar w:fldCharType="separate"/>
      </w:r>
      <w:r w:rsidR="006A1966">
        <w:rPr>
          <w:noProof/>
        </w:rPr>
        <w:t xml:space="preserve">Delgado, L. M. (2011). </w:t>
      </w:r>
      <w:r w:rsidR="006A1966">
        <w:rPr>
          <w:i/>
          <w:iCs/>
          <w:noProof/>
        </w:rPr>
        <w:t>El ingreso agronomo en el sector de la maquinaria agricola.</w:t>
      </w:r>
      <w:r w:rsidR="006A1966">
        <w:rPr>
          <w:noProof/>
        </w:rPr>
        <w:t xml:space="preserve"> </w:t>
      </w:r>
    </w:p>
    <w:p w:rsidR="006A1966" w:rsidRDefault="006A1966" w:rsidP="006A1966">
      <w:pPr>
        <w:pStyle w:val="Bibliografa"/>
        <w:ind w:left="720" w:hanging="720"/>
        <w:rPr>
          <w:noProof/>
        </w:rPr>
      </w:pPr>
      <w:r>
        <w:rPr>
          <w:noProof/>
        </w:rPr>
        <w:t xml:space="preserve">Fuentes, J. S., Suarez, M. H., Vivas, R. J., Garcia, G., &amp; Valdiviezo, R. (2017). </w:t>
      </w:r>
      <w:r>
        <w:rPr>
          <w:i/>
          <w:iCs/>
          <w:noProof/>
        </w:rPr>
        <w:t>La mecanizacion agricola: campo de accion de la ingenieria agronomica.</w:t>
      </w:r>
      <w:r>
        <w:rPr>
          <w:noProof/>
        </w:rPr>
        <w:t xml:space="preserve"> file:///C:/Users/Asesoria3/Downloads/2017-La%20mecanizacion%20agricola%20campo%20de%20accion%20de%20la%20ingenieria%20(1).pdf</w:t>
      </w:r>
    </w:p>
    <w:p w:rsidR="006A1966" w:rsidRDefault="006A1966" w:rsidP="006A1966">
      <w:pPr>
        <w:pStyle w:val="Bibliografa"/>
        <w:ind w:left="720" w:hanging="720"/>
        <w:rPr>
          <w:noProof/>
        </w:rPr>
      </w:pPr>
      <w:r>
        <w:rPr>
          <w:noProof/>
        </w:rPr>
        <w:t xml:space="preserve">Orbe, C., &amp; Plaza, G. (1988). </w:t>
      </w:r>
      <w:r>
        <w:rPr>
          <w:i/>
          <w:iCs/>
          <w:noProof/>
        </w:rPr>
        <w:t>Consideraciones basicas para la seleccion de maquinaria agricola.</w:t>
      </w:r>
      <w:r>
        <w:rPr>
          <w:noProof/>
        </w:rPr>
        <w:t xml:space="preserve"> </w:t>
      </w:r>
    </w:p>
    <w:p w:rsidR="006A1966" w:rsidRDefault="00C66537" w:rsidP="006A1966">
      <w:pPr>
        <w:pStyle w:val="Bibliografa"/>
        <w:ind w:left="720" w:hanging="720"/>
        <w:rPr>
          <w:noProof/>
          <w:sz w:val="24"/>
          <w:szCs w:val="24"/>
        </w:rPr>
      </w:pPr>
      <w:r w:rsidRPr="00C66537">
        <w:rPr>
          <w:rFonts w:ascii="Times New Roman" w:hAnsi="Times New Roman" w:cs="Times New Roman"/>
          <w:sz w:val="24"/>
        </w:rPr>
        <w:fldChar w:fldCharType="end"/>
      </w:r>
      <w:r w:rsidRPr="008E3492">
        <w:rPr>
          <w:rFonts w:ascii="Times New Roman" w:hAnsi="Times New Roman" w:cs="Times New Roman"/>
          <w:sz w:val="24"/>
          <w:szCs w:val="24"/>
        </w:rPr>
        <w:fldChar w:fldCharType="begin"/>
      </w:r>
      <w:r w:rsidRPr="008E3492">
        <w:rPr>
          <w:rFonts w:ascii="Times New Roman" w:hAnsi="Times New Roman" w:cs="Times New Roman"/>
          <w:sz w:val="24"/>
          <w:szCs w:val="24"/>
        </w:rPr>
        <w:instrText xml:space="preserve"> BIBLIOGRAPHY  \l 3082 </w:instrText>
      </w:r>
      <w:r w:rsidRPr="008E3492">
        <w:rPr>
          <w:rFonts w:ascii="Times New Roman" w:hAnsi="Times New Roman" w:cs="Times New Roman"/>
          <w:sz w:val="24"/>
          <w:szCs w:val="24"/>
        </w:rPr>
        <w:fldChar w:fldCharType="separate"/>
      </w:r>
      <w:r w:rsidR="006A1966">
        <w:rPr>
          <w:noProof/>
        </w:rPr>
        <w:t xml:space="preserve">Delgado, L. M. (2011). </w:t>
      </w:r>
      <w:r w:rsidR="006A1966">
        <w:rPr>
          <w:i/>
          <w:iCs/>
          <w:noProof/>
        </w:rPr>
        <w:t>El ingreso agronomo en el sector de la maquinaria agricola.</w:t>
      </w:r>
      <w:r w:rsidR="006A1966">
        <w:rPr>
          <w:noProof/>
        </w:rPr>
        <w:t xml:space="preserve"> </w:t>
      </w:r>
    </w:p>
    <w:p w:rsidR="006A1966" w:rsidRDefault="006A1966" w:rsidP="006A1966">
      <w:pPr>
        <w:pStyle w:val="Bibliografa"/>
        <w:ind w:left="720" w:hanging="720"/>
        <w:rPr>
          <w:noProof/>
        </w:rPr>
      </w:pPr>
      <w:r>
        <w:rPr>
          <w:noProof/>
        </w:rPr>
        <w:t xml:space="preserve">Fuentes, J. S., Suarez, M. H., Vivas, R. J., Garcia, G., &amp; Valdiviezo, R. (2017). </w:t>
      </w:r>
      <w:r>
        <w:rPr>
          <w:i/>
          <w:iCs/>
          <w:noProof/>
        </w:rPr>
        <w:t>La mecanizacion agricola: campo de accion de la ingenieria agronomica.</w:t>
      </w:r>
      <w:r>
        <w:rPr>
          <w:noProof/>
        </w:rPr>
        <w:t xml:space="preserve"> file:///C:/Users/Asesoria3/Downloads/2017-La%20mecanizacion%20agricola%20campo%20de%20accion%20de%20la%20ingenieria%20(1).pdf</w:t>
      </w:r>
    </w:p>
    <w:p w:rsidR="006A1966" w:rsidRDefault="006A1966" w:rsidP="006A1966">
      <w:pPr>
        <w:pStyle w:val="Bibliografa"/>
        <w:ind w:left="720" w:hanging="720"/>
        <w:rPr>
          <w:noProof/>
        </w:rPr>
      </w:pPr>
      <w:r>
        <w:rPr>
          <w:noProof/>
        </w:rPr>
        <w:t xml:space="preserve">Orbe, C., &amp; Plaza, G. (1988). </w:t>
      </w:r>
      <w:r>
        <w:rPr>
          <w:i/>
          <w:iCs/>
          <w:noProof/>
        </w:rPr>
        <w:t>Consideraciones basicas para la seleccion de maquinaria agricola.</w:t>
      </w:r>
      <w:r>
        <w:rPr>
          <w:noProof/>
        </w:rPr>
        <w:t xml:space="preserve"> </w:t>
      </w:r>
    </w:p>
    <w:p w:rsidR="00C66537" w:rsidRPr="00C66537" w:rsidRDefault="00C66537" w:rsidP="006A1966">
      <w:pPr>
        <w:spacing w:line="360" w:lineRule="auto"/>
        <w:jc w:val="both"/>
        <w:rPr>
          <w:rFonts w:ascii="Times New Roman" w:hAnsi="Times New Roman" w:cs="Times New Roman"/>
          <w:b/>
          <w:sz w:val="24"/>
        </w:rPr>
      </w:pPr>
      <w:r w:rsidRPr="008E3492">
        <w:rPr>
          <w:rFonts w:ascii="Times New Roman" w:hAnsi="Times New Roman" w:cs="Times New Roman"/>
          <w:sz w:val="24"/>
          <w:szCs w:val="24"/>
        </w:rPr>
        <w:fldChar w:fldCharType="end"/>
      </w:r>
    </w:p>
    <w:sectPr w:rsidR="00C66537" w:rsidRPr="00C6653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5BB" w:rsidRDefault="008F15BB" w:rsidP="0034286B">
      <w:pPr>
        <w:spacing w:after="0" w:line="240" w:lineRule="auto"/>
      </w:pPr>
      <w:r>
        <w:separator/>
      </w:r>
    </w:p>
  </w:endnote>
  <w:endnote w:type="continuationSeparator" w:id="0">
    <w:p w:rsidR="008F15BB" w:rsidRDefault="008F15BB" w:rsidP="0034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5BB" w:rsidRDefault="008F15BB" w:rsidP="0034286B">
      <w:pPr>
        <w:spacing w:after="0" w:line="240" w:lineRule="auto"/>
      </w:pPr>
      <w:r>
        <w:separator/>
      </w:r>
    </w:p>
  </w:footnote>
  <w:footnote w:type="continuationSeparator" w:id="0">
    <w:p w:rsidR="008F15BB" w:rsidRDefault="008F15BB" w:rsidP="00342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782157"/>
      <w:docPartObj>
        <w:docPartGallery w:val="Page Numbers (Top of Page)"/>
        <w:docPartUnique/>
      </w:docPartObj>
    </w:sdtPr>
    <w:sdtEndPr/>
    <w:sdtContent>
      <w:p w:rsidR="00441DE3" w:rsidRDefault="00441DE3">
        <w:pPr>
          <w:pStyle w:val="Encabezado"/>
          <w:jc w:val="right"/>
        </w:pPr>
        <w:r>
          <w:fldChar w:fldCharType="begin"/>
        </w:r>
        <w:r>
          <w:instrText>PAGE   \* MERGEFORMAT</w:instrText>
        </w:r>
        <w:r>
          <w:fldChar w:fldCharType="separate"/>
        </w:r>
        <w:r w:rsidR="006A1966">
          <w:rPr>
            <w:noProof/>
          </w:rPr>
          <w:t>4</w:t>
        </w:r>
        <w:r>
          <w:fldChar w:fldCharType="end"/>
        </w:r>
      </w:p>
    </w:sdtContent>
  </w:sdt>
  <w:p w:rsidR="00441DE3" w:rsidRDefault="00441D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6B"/>
    <w:rsid w:val="00152545"/>
    <w:rsid w:val="0034286B"/>
    <w:rsid w:val="00383B77"/>
    <w:rsid w:val="00441DE3"/>
    <w:rsid w:val="00543F30"/>
    <w:rsid w:val="005E6D7C"/>
    <w:rsid w:val="006075B2"/>
    <w:rsid w:val="006A1966"/>
    <w:rsid w:val="00876BA7"/>
    <w:rsid w:val="008E3492"/>
    <w:rsid w:val="008F15BB"/>
    <w:rsid w:val="00914831"/>
    <w:rsid w:val="00AB4437"/>
    <w:rsid w:val="00B63517"/>
    <w:rsid w:val="00BC7E6F"/>
    <w:rsid w:val="00C66537"/>
    <w:rsid w:val="00E72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A0639-83A1-42D6-BF28-19474CA9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8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86B"/>
  </w:style>
  <w:style w:type="paragraph" w:styleId="Piedepgina">
    <w:name w:val="footer"/>
    <w:basedOn w:val="Normal"/>
    <w:link w:val="PiedepginaCar"/>
    <w:uiPriority w:val="99"/>
    <w:unhideWhenUsed/>
    <w:rsid w:val="003428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86B"/>
  </w:style>
  <w:style w:type="paragraph" w:styleId="Bibliografa">
    <w:name w:val="Bibliography"/>
    <w:basedOn w:val="Normal"/>
    <w:next w:val="Normal"/>
    <w:uiPriority w:val="37"/>
    <w:unhideWhenUsed/>
    <w:rsid w:val="00C6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0786">
      <w:bodyDiv w:val="1"/>
      <w:marLeft w:val="0"/>
      <w:marRight w:val="0"/>
      <w:marTop w:val="0"/>
      <w:marBottom w:val="0"/>
      <w:divBdr>
        <w:top w:val="none" w:sz="0" w:space="0" w:color="auto"/>
        <w:left w:val="none" w:sz="0" w:space="0" w:color="auto"/>
        <w:bottom w:val="none" w:sz="0" w:space="0" w:color="auto"/>
        <w:right w:val="none" w:sz="0" w:space="0" w:color="auto"/>
      </w:divBdr>
    </w:div>
    <w:div w:id="80033573">
      <w:bodyDiv w:val="1"/>
      <w:marLeft w:val="0"/>
      <w:marRight w:val="0"/>
      <w:marTop w:val="0"/>
      <w:marBottom w:val="0"/>
      <w:divBdr>
        <w:top w:val="none" w:sz="0" w:space="0" w:color="auto"/>
        <w:left w:val="none" w:sz="0" w:space="0" w:color="auto"/>
        <w:bottom w:val="none" w:sz="0" w:space="0" w:color="auto"/>
        <w:right w:val="none" w:sz="0" w:space="0" w:color="auto"/>
      </w:divBdr>
    </w:div>
    <w:div w:id="81031830">
      <w:bodyDiv w:val="1"/>
      <w:marLeft w:val="0"/>
      <w:marRight w:val="0"/>
      <w:marTop w:val="0"/>
      <w:marBottom w:val="0"/>
      <w:divBdr>
        <w:top w:val="none" w:sz="0" w:space="0" w:color="auto"/>
        <w:left w:val="none" w:sz="0" w:space="0" w:color="auto"/>
        <w:bottom w:val="none" w:sz="0" w:space="0" w:color="auto"/>
        <w:right w:val="none" w:sz="0" w:space="0" w:color="auto"/>
      </w:divBdr>
    </w:div>
    <w:div w:id="431127009">
      <w:bodyDiv w:val="1"/>
      <w:marLeft w:val="0"/>
      <w:marRight w:val="0"/>
      <w:marTop w:val="0"/>
      <w:marBottom w:val="0"/>
      <w:divBdr>
        <w:top w:val="none" w:sz="0" w:space="0" w:color="auto"/>
        <w:left w:val="none" w:sz="0" w:space="0" w:color="auto"/>
        <w:bottom w:val="none" w:sz="0" w:space="0" w:color="auto"/>
        <w:right w:val="none" w:sz="0" w:space="0" w:color="auto"/>
      </w:divBdr>
    </w:div>
    <w:div w:id="583761338">
      <w:bodyDiv w:val="1"/>
      <w:marLeft w:val="0"/>
      <w:marRight w:val="0"/>
      <w:marTop w:val="0"/>
      <w:marBottom w:val="0"/>
      <w:divBdr>
        <w:top w:val="none" w:sz="0" w:space="0" w:color="auto"/>
        <w:left w:val="none" w:sz="0" w:space="0" w:color="auto"/>
        <w:bottom w:val="none" w:sz="0" w:space="0" w:color="auto"/>
        <w:right w:val="none" w:sz="0" w:space="0" w:color="auto"/>
      </w:divBdr>
    </w:div>
    <w:div w:id="812063698">
      <w:bodyDiv w:val="1"/>
      <w:marLeft w:val="0"/>
      <w:marRight w:val="0"/>
      <w:marTop w:val="0"/>
      <w:marBottom w:val="0"/>
      <w:divBdr>
        <w:top w:val="none" w:sz="0" w:space="0" w:color="auto"/>
        <w:left w:val="none" w:sz="0" w:space="0" w:color="auto"/>
        <w:bottom w:val="none" w:sz="0" w:space="0" w:color="auto"/>
        <w:right w:val="none" w:sz="0" w:space="0" w:color="auto"/>
      </w:divBdr>
    </w:div>
    <w:div w:id="920261483">
      <w:bodyDiv w:val="1"/>
      <w:marLeft w:val="0"/>
      <w:marRight w:val="0"/>
      <w:marTop w:val="0"/>
      <w:marBottom w:val="0"/>
      <w:divBdr>
        <w:top w:val="none" w:sz="0" w:space="0" w:color="auto"/>
        <w:left w:val="none" w:sz="0" w:space="0" w:color="auto"/>
        <w:bottom w:val="none" w:sz="0" w:space="0" w:color="auto"/>
        <w:right w:val="none" w:sz="0" w:space="0" w:color="auto"/>
      </w:divBdr>
    </w:div>
    <w:div w:id="1072388691">
      <w:bodyDiv w:val="1"/>
      <w:marLeft w:val="0"/>
      <w:marRight w:val="0"/>
      <w:marTop w:val="0"/>
      <w:marBottom w:val="0"/>
      <w:divBdr>
        <w:top w:val="none" w:sz="0" w:space="0" w:color="auto"/>
        <w:left w:val="none" w:sz="0" w:space="0" w:color="auto"/>
        <w:bottom w:val="none" w:sz="0" w:space="0" w:color="auto"/>
        <w:right w:val="none" w:sz="0" w:space="0" w:color="auto"/>
      </w:divBdr>
    </w:div>
    <w:div w:id="1145702817">
      <w:bodyDiv w:val="1"/>
      <w:marLeft w:val="0"/>
      <w:marRight w:val="0"/>
      <w:marTop w:val="0"/>
      <w:marBottom w:val="0"/>
      <w:divBdr>
        <w:top w:val="none" w:sz="0" w:space="0" w:color="auto"/>
        <w:left w:val="none" w:sz="0" w:space="0" w:color="auto"/>
        <w:bottom w:val="none" w:sz="0" w:space="0" w:color="auto"/>
        <w:right w:val="none" w:sz="0" w:space="0" w:color="auto"/>
      </w:divBdr>
    </w:div>
    <w:div w:id="1645693271">
      <w:bodyDiv w:val="1"/>
      <w:marLeft w:val="0"/>
      <w:marRight w:val="0"/>
      <w:marTop w:val="0"/>
      <w:marBottom w:val="0"/>
      <w:divBdr>
        <w:top w:val="none" w:sz="0" w:space="0" w:color="auto"/>
        <w:left w:val="none" w:sz="0" w:space="0" w:color="auto"/>
        <w:bottom w:val="none" w:sz="0" w:space="0" w:color="auto"/>
        <w:right w:val="none" w:sz="0" w:space="0" w:color="auto"/>
      </w:divBdr>
    </w:div>
    <w:div w:id="1838570403">
      <w:bodyDiv w:val="1"/>
      <w:marLeft w:val="0"/>
      <w:marRight w:val="0"/>
      <w:marTop w:val="0"/>
      <w:marBottom w:val="0"/>
      <w:divBdr>
        <w:top w:val="none" w:sz="0" w:space="0" w:color="auto"/>
        <w:left w:val="none" w:sz="0" w:space="0" w:color="auto"/>
        <w:bottom w:val="none" w:sz="0" w:space="0" w:color="auto"/>
        <w:right w:val="none" w:sz="0" w:space="0" w:color="auto"/>
      </w:divBdr>
    </w:div>
    <w:div w:id="1881241498">
      <w:bodyDiv w:val="1"/>
      <w:marLeft w:val="0"/>
      <w:marRight w:val="0"/>
      <w:marTop w:val="0"/>
      <w:marBottom w:val="0"/>
      <w:divBdr>
        <w:top w:val="none" w:sz="0" w:space="0" w:color="auto"/>
        <w:left w:val="none" w:sz="0" w:space="0" w:color="auto"/>
        <w:bottom w:val="none" w:sz="0" w:space="0" w:color="auto"/>
        <w:right w:val="none" w:sz="0" w:space="0" w:color="auto"/>
      </w:divBdr>
    </w:div>
    <w:div w:id="205265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Fue17</b:Tag>
    <b:SourceType>Book</b:SourceType>
    <b:Guid>{8D3B557D-4809-4F4D-9CB5-5F659FEB43C5}</b:Guid>
    <b:Author>
      <b:Author>
        <b:NameList>
          <b:Person>
            <b:Last>Fuentes</b:Last>
            <b:First>Jorge</b:First>
            <b:Middle>Simon Perez de Corcho</b:Middle>
          </b:Person>
          <b:Person>
            <b:Last>Suarez</b:Last>
            <b:First>Miguel</b:First>
            <b:Middle>Herrera</b:Middle>
          </b:Person>
          <b:Person>
            <b:Last>Vivas</b:Last>
            <b:First>Ramiro</b:First>
            <b:Middle>Jose Vivas</b:Middle>
          </b:Person>
          <b:Person>
            <b:Last>Garcia</b:Last>
            <b:First>Gioconda</b:First>
          </b:Person>
          <b:Person>
            <b:Last>Valdiviezo</b:Last>
            <b:First>Rodrigo</b:First>
          </b:Person>
        </b:NameList>
      </b:Author>
    </b:Author>
    <b:Title>La mecanizacion agricola: campo de accion de la ingenieria agronomica</b:Title>
    <b:Year>2017</b:Year>
    <b:URL>file:///C:/Users/Asesoria3/Downloads/2017-La%20mecanizacion%20agricola%20campo%20de%20accion%20de%20la%20ingenieria%20(1).pdf</b:URL>
    <b:RefOrder>1</b:RefOrder>
  </b:Source>
  <b:Source>
    <b:Tag>Car88</b:Tag>
    <b:SourceType>Book</b:SourceType>
    <b:Guid>{BF0B94E6-7364-442D-B129-03B283036A28}</b:Guid>
    <b:Author>
      <b:Author>
        <b:NameList>
          <b:Person>
            <b:Last>Orbe</b:Last>
            <b:First>Carlos</b:First>
          </b:Person>
          <b:Person>
            <b:Last>Plaza</b:Last>
            <b:First>Gonzalo</b:First>
          </b:Person>
        </b:NameList>
      </b:Author>
    </b:Author>
    <b:Title>Consideraciones basicas para la seleccion de maquinaria agricola</b:Title>
    <b:Year>1988</b:Year>
    <b:RefOrder>2</b:RefOrder>
  </b:Source>
  <b:Source>
    <b:Tag>Lui11</b:Tag>
    <b:SourceType>Book</b:SourceType>
    <b:Guid>{CA64AB92-E074-435B-A360-28DD4B6D4E77}</b:Guid>
    <b:Author>
      <b:Author>
        <b:NameList>
          <b:Person>
            <b:Last>Delgado</b:Last>
            <b:First>Luis</b:First>
            <b:Middle>Marquez</b:Middle>
          </b:Person>
        </b:NameList>
      </b:Author>
    </b:Author>
    <b:Title>El ingreso agronomo en el sector de la maquinaria agricola</b:Title>
    <b:Year>2011</b:Year>
    <b:RefOrder>3</b:RefOrder>
  </b:Source>
</b:Sources>
</file>

<file path=customXml/itemProps1.xml><?xml version="1.0" encoding="utf-8"?>
<ds:datastoreItem xmlns:ds="http://schemas.openxmlformats.org/officeDocument/2006/customXml" ds:itemID="{68FD58A9-66FA-4C0C-AA8A-C2BBD9C9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1030</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Asesoria3</dc:creator>
  <cp:keywords/>
  <dc:description/>
  <cp:lastModifiedBy>JORGE LEONEL LOACHAMIN QUISHPE</cp:lastModifiedBy>
  <cp:revision>6</cp:revision>
  <dcterms:created xsi:type="dcterms:W3CDTF">2023-05-24T03:18:00Z</dcterms:created>
  <dcterms:modified xsi:type="dcterms:W3CDTF">2023-05-25T00:28:00Z</dcterms:modified>
</cp:coreProperties>
</file>