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C9967" w14:textId="1E632BFF" w:rsidR="00E37744" w:rsidRPr="00B84BD1" w:rsidRDefault="00B84BD1" w:rsidP="00B84BD1">
      <w:pPr>
        <w:pStyle w:val="NoSpacing"/>
        <w:jc w:val="center"/>
        <w:rPr>
          <w:rFonts w:ascii="Garamond" w:hAnsi="Garamond"/>
          <w:b/>
          <w:bCs/>
          <w:sz w:val="24"/>
          <w:szCs w:val="24"/>
        </w:rPr>
      </w:pPr>
      <w:r w:rsidRPr="00B84BD1">
        <w:rPr>
          <w:rFonts w:ascii="Garamond" w:hAnsi="Garamond"/>
          <w:b/>
          <w:bCs/>
          <w:sz w:val="24"/>
          <w:szCs w:val="24"/>
        </w:rPr>
        <w:t>COM790: Topics in Communication Studies: Digital Rhetoric and Politics</w:t>
      </w:r>
    </w:p>
    <w:p w14:paraId="486BD109" w14:textId="5A930C18" w:rsidR="00B84BD1" w:rsidRDefault="00B84BD1" w:rsidP="00B84BD1">
      <w:pPr>
        <w:pStyle w:val="NoSpacing"/>
        <w:jc w:val="center"/>
        <w:rPr>
          <w:rFonts w:ascii="Garamond" w:hAnsi="Garamond"/>
          <w:sz w:val="24"/>
          <w:szCs w:val="24"/>
        </w:rPr>
      </w:pPr>
      <w:r w:rsidRPr="00B84BD1">
        <w:rPr>
          <w:rFonts w:ascii="Garamond" w:hAnsi="Garamond"/>
          <w:sz w:val="24"/>
          <w:szCs w:val="24"/>
        </w:rPr>
        <w:t>University of Nevada, Reno</w:t>
      </w:r>
    </w:p>
    <w:p w14:paraId="5643CE08" w14:textId="14AB7691" w:rsidR="00F8372D" w:rsidRPr="00B84BD1" w:rsidRDefault="00F8372D" w:rsidP="00B84BD1">
      <w:pPr>
        <w:pStyle w:val="NoSpacing"/>
        <w:jc w:val="center"/>
        <w:rPr>
          <w:rFonts w:ascii="Garamond" w:hAnsi="Garamond"/>
          <w:sz w:val="24"/>
          <w:szCs w:val="24"/>
        </w:rPr>
      </w:pPr>
      <w:r>
        <w:rPr>
          <w:rFonts w:ascii="Garamond" w:hAnsi="Garamond"/>
          <w:sz w:val="24"/>
          <w:szCs w:val="24"/>
        </w:rPr>
        <w:t>Tuesdays, 4:30PM-7:10PM.</w:t>
      </w:r>
    </w:p>
    <w:p w14:paraId="0957508F" w14:textId="33FFD71E" w:rsidR="00B84BD1" w:rsidRPr="00B84BD1" w:rsidRDefault="00B84BD1" w:rsidP="00B84BD1">
      <w:pPr>
        <w:pStyle w:val="NoSpacing"/>
        <w:jc w:val="center"/>
        <w:rPr>
          <w:rFonts w:ascii="Garamond" w:hAnsi="Garamond"/>
          <w:sz w:val="24"/>
          <w:szCs w:val="24"/>
        </w:rPr>
      </w:pPr>
      <w:r w:rsidRPr="00B84BD1">
        <w:rPr>
          <w:rFonts w:ascii="Garamond" w:hAnsi="Garamond"/>
          <w:sz w:val="24"/>
          <w:szCs w:val="24"/>
        </w:rPr>
        <w:t>Fall 2020 Semester</w:t>
      </w:r>
    </w:p>
    <w:p w14:paraId="78EC5A42" w14:textId="2269CA83" w:rsidR="00B84BD1" w:rsidRPr="00B84BD1" w:rsidRDefault="0004274F" w:rsidP="0004274F">
      <w:pPr>
        <w:pStyle w:val="NoSpacing"/>
        <w:tabs>
          <w:tab w:val="left" w:pos="3945"/>
        </w:tabs>
        <w:rPr>
          <w:rFonts w:ascii="Garamond" w:hAnsi="Garamond"/>
          <w:sz w:val="24"/>
          <w:szCs w:val="24"/>
        </w:rPr>
      </w:pPr>
      <w:r>
        <w:rPr>
          <w:rFonts w:ascii="Garamond" w:hAnsi="Garamond"/>
          <w:sz w:val="24"/>
          <w:szCs w:val="24"/>
        </w:rPr>
        <w:t xml:space="preserve"> </w:t>
      </w:r>
    </w:p>
    <w:p w14:paraId="6E6C5297" w14:textId="4F8AC00E" w:rsidR="00B84BD1" w:rsidRPr="00B84BD1" w:rsidRDefault="00B84BD1" w:rsidP="00B84BD1">
      <w:pPr>
        <w:pStyle w:val="NoSpacing"/>
        <w:rPr>
          <w:rFonts w:ascii="Garamond" w:hAnsi="Garamond"/>
          <w:sz w:val="24"/>
          <w:szCs w:val="24"/>
        </w:rPr>
      </w:pPr>
      <w:r w:rsidRPr="00B84BD1">
        <w:rPr>
          <w:rFonts w:ascii="Garamond" w:hAnsi="Garamond"/>
          <w:sz w:val="24"/>
          <w:szCs w:val="24"/>
        </w:rPr>
        <w:t>Instructor:</w:t>
      </w:r>
      <w:r w:rsidRPr="00B84BD1">
        <w:rPr>
          <w:rFonts w:ascii="Garamond" w:hAnsi="Garamond"/>
          <w:sz w:val="24"/>
          <w:szCs w:val="24"/>
        </w:rPr>
        <w:tab/>
      </w:r>
      <w:r w:rsidRPr="00B84BD1">
        <w:rPr>
          <w:rFonts w:ascii="Garamond" w:hAnsi="Garamond"/>
          <w:sz w:val="24"/>
          <w:szCs w:val="24"/>
        </w:rPr>
        <w:tab/>
        <w:t>Ben Krueger, PhD</w:t>
      </w:r>
    </w:p>
    <w:p w14:paraId="201B7ACD" w14:textId="0CBFB1B3" w:rsidR="00B84BD1" w:rsidRPr="00B84BD1" w:rsidRDefault="00B84BD1" w:rsidP="00B84BD1">
      <w:pPr>
        <w:pStyle w:val="NoSpacing"/>
        <w:rPr>
          <w:rFonts w:ascii="Garamond" w:hAnsi="Garamond"/>
          <w:sz w:val="24"/>
          <w:szCs w:val="24"/>
        </w:rPr>
      </w:pPr>
      <w:r w:rsidRPr="00B84BD1">
        <w:rPr>
          <w:rFonts w:ascii="Garamond" w:hAnsi="Garamond"/>
          <w:sz w:val="24"/>
          <w:szCs w:val="24"/>
        </w:rPr>
        <w:t>Email:</w:t>
      </w:r>
      <w:r w:rsidRPr="00B84BD1">
        <w:rPr>
          <w:rFonts w:ascii="Garamond" w:hAnsi="Garamond"/>
          <w:sz w:val="24"/>
          <w:szCs w:val="24"/>
        </w:rPr>
        <w:tab/>
      </w:r>
      <w:r w:rsidRPr="00B84BD1">
        <w:rPr>
          <w:rFonts w:ascii="Garamond" w:hAnsi="Garamond"/>
          <w:sz w:val="24"/>
          <w:szCs w:val="24"/>
        </w:rPr>
        <w:tab/>
      </w:r>
      <w:r w:rsidRPr="00B84BD1">
        <w:rPr>
          <w:rFonts w:ascii="Garamond" w:hAnsi="Garamond"/>
          <w:sz w:val="24"/>
          <w:szCs w:val="24"/>
        </w:rPr>
        <w:tab/>
        <w:t>benjaminkrueger@unr.edu (the best way to reach me)</w:t>
      </w:r>
    </w:p>
    <w:p w14:paraId="5A18DAFE" w14:textId="351516ED" w:rsidR="00B84BD1" w:rsidRPr="00B84BD1" w:rsidRDefault="00B84BD1" w:rsidP="00B84BD1">
      <w:pPr>
        <w:pStyle w:val="NoSpacing"/>
        <w:rPr>
          <w:rFonts w:ascii="Garamond" w:hAnsi="Garamond"/>
          <w:sz w:val="24"/>
          <w:szCs w:val="24"/>
        </w:rPr>
      </w:pPr>
      <w:r w:rsidRPr="00B84BD1">
        <w:rPr>
          <w:rFonts w:ascii="Garamond" w:hAnsi="Garamond"/>
          <w:sz w:val="24"/>
          <w:szCs w:val="24"/>
        </w:rPr>
        <w:t>Phone:</w:t>
      </w:r>
      <w:r w:rsidRPr="00B84BD1">
        <w:rPr>
          <w:rFonts w:ascii="Garamond" w:hAnsi="Garamond"/>
          <w:sz w:val="24"/>
          <w:szCs w:val="24"/>
        </w:rPr>
        <w:tab/>
      </w:r>
      <w:r w:rsidRPr="00B84BD1">
        <w:rPr>
          <w:rFonts w:ascii="Garamond" w:hAnsi="Garamond"/>
          <w:sz w:val="24"/>
          <w:szCs w:val="24"/>
        </w:rPr>
        <w:tab/>
      </w:r>
      <w:r w:rsidRPr="00B84BD1">
        <w:rPr>
          <w:rFonts w:ascii="Garamond" w:hAnsi="Garamond"/>
          <w:sz w:val="24"/>
          <w:szCs w:val="24"/>
        </w:rPr>
        <w:tab/>
        <w:t>775-784-6</w:t>
      </w:r>
      <w:r w:rsidR="00193697">
        <w:rPr>
          <w:rFonts w:ascii="Garamond" w:hAnsi="Garamond"/>
          <w:sz w:val="24"/>
          <w:szCs w:val="24"/>
        </w:rPr>
        <w:t>8</w:t>
      </w:r>
      <w:r w:rsidRPr="00B84BD1">
        <w:rPr>
          <w:rFonts w:ascii="Garamond" w:hAnsi="Garamond"/>
          <w:sz w:val="24"/>
          <w:szCs w:val="24"/>
        </w:rPr>
        <w:t>63 (voicemail checked daily)</w:t>
      </w:r>
    </w:p>
    <w:p w14:paraId="57E56FC2" w14:textId="6DBFC690" w:rsidR="00B84BD1" w:rsidRPr="00B84BD1" w:rsidRDefault="00B84BD1" w:rsidP="00B84BD1">
      <w:pPr>
        <w:pStyle w:val="NoSpacing"/>
        <w:rPr>
          <w:rFonts w:ascii="Garamond" w:hAnsi="Garamond"/>
          <w:sz w:val="24"/>
          <w:szCs w:val="24"/>
        </w:rPr>
      </w:pPr>
      <w:r w:rsidRPr="00B84BD1">
        <w:rPr>
          <w:rFonts w:ascii="Garamond" w:hAnsi="Garamond"/>
          <w:sz w:val="24"/>
          <w:szCs w:val="24"/>
        </w:rPr>
        <w:t>Office Hours:</w:t>
      </w:r>
      <w:r w:rsidRPr="00B84BD1">
        <w:rPr>
          <w:rFonts w:ascii="Garamond" w:hAnsi="Garamond"/>
          <w:sz w:val="24"/>
          <w:szCs w:val="24"/>
        </w:rPr>
        <w:tab/>
      </w:r>
      <w:r w:rsidRPr="00B84BD1">
        <w:rPr>
          <w:rFonts w:ascii="Garamond" w:hAnsi="Garamond"/>
          <w:sz w:val="24"/>
          <w:szCs w:val="24"/>
        </w:rPr>
        <w:tab/>
        <w:t>Tuesday/Thursday 1PM-2PM and by appointment, via Zoom</w:t>
      </w:r>
    </w:p>
    <w:p w14:paraId="26D375D0" w14:textId="195B7B64" w:rsidR="00B84BD1" w:rsidRPr="00B84BD1" w:rsidRDefault="00B84BD1" w:rsidP="00B84BD1">
      <w:pPr>
        <w:pStyle w:val="NoSpacing"/>
        <w:rPr>
          <w:rFonts w:ascii="Garamond" w:hAnsi="Garamond"/>
          <w:sz w:val="24"/>
          <w:szCs w:val="24"/>
        </w:rPr>
      </w:pPr>
    </w:p>
    <w:p w14:paraId="65996219" w14:textId="6266A7BB" w:rsidR="00B84BD1" w:rsidRPr="00B84BD1" w:rsidRDefault="00B84BD1" w:rsidP="00B84BD1">
      <w:pPr>
        <w:pStyle w:val="NoSpacing"/>
        <w:rPr>
          <w:rFonts w:ascii="Garamond" w:hAnsi="Garamond"/>
          <w:b/>
          <w:bCs/>
          <w:sz w:val="24"/>
          <w:szCs w:val="24"/>
        </w:rPr>
      </w:pPr>
      <w:r w:rsidRPr="00B84BD1">
        <w:rPr>
          <w:rFonts w:ascii="Garamond" w:hAnsi="Garamond"/>
          <w:b/>
          <w:bCs/>
          <w:sz w:val="24"/>
          <w:szCs w:val="24"/>
        </w:rPr>
        <w:t>C</w:t>
      </w:r>
      <w:r w:rsidR="003D5744">
        <w:rPr>
          <w:rFonts w:ascii="Garamond" w:hAnsi="Garamond"/>
          <w:b/>
          <w:bCs/>
          <w:sz w:val="24"/>
          <w:szCs w:val="24"/>
        </w:rPr>
        <w:t>ourse Description</w:t>
      </w:r>
    </w:p>
    <w:p w14:paraId="2FD0CD3A" w14:textId="785E0807" w:rsidR="00B84BD1" w:rsidRPr="00B84BD1" w:rsidRDefault="00B84BD1" w:rsidP="00B84BD1">
      <w:pPr>
        <w:pStyle w:val="NoSpacing"/>
        <w:rPr>
          <w:rFonts w:ascii="Garamond" w:hAnsi="Garamond"/>
          <w:sz w:val="24"/>
          <w:szCs w:val="24"/>
        </w:rPr>
      </w:pPr>
    </w:p>
    <w:p w14:paraId="05FEBA12" w14:textId="18C07F2E" w:rsidR="00B84BD1" w:rsidRDefault="003D5744" w:rsidP="00B84BD1">
      <w:pPr>
        <w:pStyle w:val="NoSpacing"/>
        <w:rPr>
          <w:rFonts w:ascii="Garamond" w:hAnsi="Garamond"/>
          <w:sz w:val="24"/>
          <w:szCs w:val="24"/>
        </w:rPr>
      </w:pPr>
      <w:r>
        <w:rPr>
          <w:rFonts w:ascii="Garamond" w:hAnsi="Garamond"/>
          <w:sz w:val="24"/>
          <w:szCs w:val="24"/>
        </w:rPr>
        <w:t xml:space="preserve">This is a </w:t>
      </w:r>
      <w:r w:rsidR="00620E78">
        <w:rPr>
          <w:rFonts w:ascii="Garamond" w:hAnsi="Garamond"/>
          <w:sz w:val="24"/>
          <w:szCs w:val="24"/>
        </w:rPr>
        <w:t xml:space="preserve">graduate-level </w:t>
      </w:r>
      <w:r>
        <w:rPr>
          <w:rFonts w:ascii="Garamond" w:hAnsi="Garamond"/>
          <w:sz w:val="24"/>
          <w:szCs w:val="24"/>
        </w:rPr>
        <w:t>seminar course that focuses on the study of</w:t>
      </w:r>
      <w:r w:rsidR="00B84BD1" w:rsidRPr="00B84BD1">
        <w:rPr>
          <w:rFonts w:ascii="Garamond" w:hAnsi="Garamond"/>
          <w:sz w:val="24"/>
          <w:szCs w:val="24"/>
        </w:rPr>
        <w:t xml:space="preserve"> political rhetoric in digital</w:t>
      </w:r>
      <w:r w:rsidR="0007306F">
        <w:rPr>
          <w:rFonts w:ascii="Garamond" w:hAnsi="Garamond"/>
          <w:sz w:val="24"/>
          <w:szCs w:val="24"/>
        </w:rPr>
        <w:t xml:space="preserve"> and networked</w:t>
      </w:r>
      <w:r w:rsidR="00B84BD1" w:rsidRPr="00B84BD1">
        <w:rPr>
          <w:rFonts w:ascii="Garamond" w:hAnsi="Garamond"/>
          <w:sz w:val="24"/>
          <w:szCs w:val="24"/>
        </w:rPr>
        <w:t xml:space="preserve"> contexts</w:t>
      </w:r>
      <w:r w:rsidR="00FE10AB">
        <w:rPr>
          <w:rFonts w:ascii="Garamond" w:hAnsi="Garamond"/>
          <w:sz w:val="24"/>
          <w:szCs w:val="24"/>
        </w:rPr>
        <w:t>. By the end of this course, you will be able to</w:t>
      </w:r>
      <w:r w:rsidR="00B84BD1" w:rsidRPr="00B84BD1">
        <w:rPr>
          <w:rFonts w:ascii="Garamond" w:hAnsi="Garamond"/>
          <w:sz w:val="24"/>
          <w:szCs w:val="24"/>
        </w:rPr>
        <w:t>:</w:t>
      </w:r>
    </w:p>
    <w:p w14:paraId="315AA3DD" w14:textId="7D4D26CE" w:rsidR="0007306F" w:rsidRDefault="0007306F" w:rsidP="00B84BD1">
      <w:pPr>
        <w:pStyle w:val="NoSpacing"/>
        <w:rPr>
          <w:rFonts w:ascii="Garamond" w:hAnsi="Garamond"/>
          <w:sz w:val="24"/>
          <w:szCs w:val="24"/>
        </w:rPr>
      </w:pPr>
    </w:p>
    <w:p w14:paraId="325A7371" w14:textId="75BECD74" w:rsidR="00FE10AB" w:rsidRPr="0004274F" w:rsidRDefault="00FE10AB" w:rsidP="0004274F">
      <w:pPr>
        <w:pStyle w:val="NoSpacing"/>
        <w:numPr>
          <w:ilvl w:val="0"/>
          <w:numId w:val="13"/>
        </w:numPr>
        <w:rPr>
          <w:rFonts w:ascii="Garamond" w:hAnsi="Garamond"/>
          <w:sz w:val="24"/>
          <w:szCs w:val="24"/>
        </w:rPr>
      </w:pPr>
      <w:r>
        <w:rPr>
          <w:rFonts w:ascii="Garamond" w:hAnsi="Garamond"/>
          <w:sz w:val="24"/>
          <w:szCs w:val="24"/>
        </w:rPr>
        <w:t xml:space="preserve">Explain the features of digital and networked rhetoric situated within the public </w:t>
      </w:r>
      <w:proofErr w:type="gramStart"/>
      <w:r>
        <w:rPr>
          <w:rFonts w:ascii="Garamond" w:hAnsi="Garamond"/>
          <w:sz w:val="24"/>
          <w:szCs w:val="24"/>
        </w:rPr>
        <w:t>sphere;</w:t>
      </w:r>
      <w:proofErr w:type="gramEnd"/>
    </w:p>
    <w:p w14:paraId="0092ADD3" w14:textId="2FC9CC76" w:rsidR="00FE10AB" w:rsidRDefault="0004274F" w:rsidP="00FE10AB">
      <w:pPr>
        <w:pStyle w:val="NoSpacing"/>
        <w:numPr>
          <w:ilvl w:val="0"/>
          <w:numId w:val="13"/>
        </w:numPr>
        <w:rPr>
          <w:rFonts w:ascii="Garamond" w:hAnsi="Garamond"/>
          <w:sz w:val="24"/>
          <w:szCs w:val="24"/>
        </w:rPr>
      </w:pPr>
      <w:r>
        <w:rPr>
          <w:rFonts w:ascii="Garamond" w:hAnsi="Garamond"/>
          <w:sz w:val="24"/>
          <w:szCs w:val="24"/>
        </w:rPr>
        <w:t>Use concepts</w:t>
      </w:r>
      <w:r w:rsidR="00FE10AB">
        <w:rPr>
          <w:rFonts w:ascii="Garamond" w:hAnsi="Garamond"/>
          <w:sz w:val="24"/>
          <w:szCs w:val="24"/>
        </w:rPr>
        <w:t xml:space="preserve"> related to digital rhetoric, such as circulation, visuality, public sphere theory, and social identity</w:t>
      </w:r>
      <w:r>
        <w:rPr>
          <w:rFonts w:ascii="Garamond" w:hAnsi="Garamond"/>
          <w:sz w:val="24"/>
          <w:szCs w:val="24"/>
        </w:rPr>
        <w:t xml:space="preserve"> to make reasoned claims about specific cases of digital rhetoric</w:t>
      </w:r>
      <w:r w:rsidR="00FE10AB">
        <w:rPr>
          <w:rFonts w:ascii="Garamond" w:hAnsi="Garamond"/>
          <w:sz w:val="24"/>
          <w:szCs w:val="24"/>
        </w:rPr>
        <w:t>.</w:t>
      </w:r>
    </w:p>
    <w:p w14:paraId="1CF51540" w14:textId="129D3725" w:rsidR="00FE10AB" w:rsidRPr="00D4000E" w:rsidRDefault="00FE10AB" w:rsidP="00B84BD1">
      <w:pPr>
        <w:pStyle w:val="NoSpacing"/>
        <w:numPr>
          <w:ilvl w:val="0"/>
          <w:numId w:val="13"/>
        </w:numPr>
        <w:rPr>
          <w:rFonts w:ascii="Garamond" w:hAnsi="Garamond"/>
          <w:sz w:val="24"/>
          <w:szCs w:val="24"/>
        </w:rPr>
      </w:pPr>
      <w:r>
        <w:rPr>
          <w:rFonts w:ascii="Garamond" w:hAnsi="Garamond"/>
          <w:sz w:val="24"/>
          <w:szCs w:val="24"/>
        </w:rPr>
        <w:t xml:space="preserve">Write a scholarly paper analyzing a specific case of </w:t>
      </w:r>
      <w:r w:rsidRPr="00FE10AB">
        <w:rPr>
          <w:rFonts w:ascii="Garamond" w:hAnsi="Garamond"/>
          <w:sz w:val="24"/>
          <w:szCs w:val="24"/>
        </w:rPr>
        <w:t>digital rhetoric.</w:t>
      </w:r>
    </w:p>
    <w:p w14:paraId="1C0016E9" w14:textId="77777777" w:rsidR="00FE10AB" w:rsidRPr="00B84BD1" w:rsidRDefault="00FE10AB" w:rsidP="00B84BD1">
      <w:pPr>
        <w:pStyle w:val="NoSpacing"/>
        <w:rPr>
          <w:rFonts w:ascii="Garamond" w:hAnsi="Garamond"/>
          <w:sz w:val="24"/>
          <w:szCs w:val="24"/>
        </w:rPr>
      </w:pPr>
    </w:p>
    <w:p w14:paraId="7B912497" w14:textId="58A2F7CA" w:rsidR="00B84BD1" w:rsidRPr="00B84BD1" w:rsidRDefault="00B84BD1" w:rsidP="00B84BD1">
      <w:pPr>
        <w:pStyle w:val="NoSpacing"/>
        <w:rPr>
          <w:rFonts w:ascii="Garamond" w:hAnsi="Garamond"/>
          <w:b/>
          <w:bCs/>
          <w:sz w:val="24"/>
          <w:szCs w:val="24"/>
        </w:rPr>
      </w:pPr>
      <w:r w:rsidRPr="00B84BD1">
        <w:rPr>
          <w:rFonts w:ascii="Garamond" w:hAnsi="Garamond"/>
          <w:b/>
          <w:bCs/>
          <w:sz w:val="24"/>
          <w:szCs w:val="24"/>
        </w:rPr>
        <w:t>Course Delivery and Format</w:t>
      </w:r>
    </w:p>
    <w:p w14:paraId="18B7F493" w14:textId="642E61B9" w:rsidR="00B84BD1" w:rsidRPr="00B84BD1" w:rsidRDefault="00B84BD1" w:rsidP="00B84BD1">
      <w:pPr>
        <w:pStyle w:val="NoSpacing"/>
        <w:rPr>
          <w:rFonts w:ascii="Garamond" w:hAnsi="Garamond"/>
          <w:sz w:val="24"/>
          <w:szCs w:val="24"/>
        </w:rPr>
      </w:pPr>
    </w:p>
    <w:p w14:paraId="1E61707D" w14:textId="674E82FE" w:rsidR="00B84BD1" w:rsidRPr="00B84BD1" w:rsidRDefault="00B84BD1" w:rsidP="00B84BD1">
      <w:pPr>
        <w:pStyle w:val="NoSpacing"/>
        <w:rPr>
          <w:rFonts w:ascii="Garamond" w:hAnsi="Garamond"/>
          <w:sz w:val="24"/>
          <w:szCs w:val="24"/>
        </w:rPr>
      </w:pPr>
      <w:r w:rsidRPr="00B84BD1">
        <w:rPr>
          <w:rFonts w:ascii="Garamond" w:hAnsi="Garamond"/>
          <w:sz w:val="24"/>
          <w:szCs w:val="24"/>
        </w:rPr>
        <w:t xml:space="preserve">This is a </w:t>
      </w:r>
      <w:proofErr w:type="spellStart"/>
      <w:r w:rsidRPr="00B84BD1">
        <w:rPr>
          <w:rFonts w:ascii="Garamond" w:hAnsi="Garamond"/>
          <w:sz w:val="24"/>
          <w:szCs w:val="24"/>
        </w:rPr>
        <w:t>HyFlex</w:t>
      </w:r>
      <w:proofErr w:type="spellEnd"/>
      <w:r w:rsidRPr="00B84BD1">
        <w:rPr>
          <w:rFonts w:ascii="Garamond" w:hAnsi="Garamond"/>
          <w:sz w:val="24"/>
          <w:szCs w:val="24"/>
        </w:rPr>
        <w:t xml:space="preserve"> class. Students may attend either in-person or join the class synchronously via Zoom. </w:t>
      </w:r>
      <w:r w:rsidR="000F517D">
        <w:rPr>
          <w:rFonts w:ascii="Garamond" w:hAnsi="Garamond"/>
          <w:sz w:val="24"/>
          <w:szCs w:val="24"/>
        </w:rPr>
        <w:t>If you are attending in-person, you are strongly encouraged to bring a laptop or netbook to class.</w:t>
      </w:r>
    </w:p>
    <w:p w14:paraId="0AB460C5" w14:textId="44F11E96" w:rsidR="00B84BD1" w:rsidRPr="00B84BD1" w:rsidRDefault="00B84BD1" w:rsidP="00B84BD1">
      <w:pPr>
        <w:pStyle w:val="NoSpacing"/>
        <w:rPr>
          <w:rFonts w:ascii="Garamond" w:hAnsi="Garamond"/>
          <w:sz w:val="24"/>
          <w:szCs w:val="24"/>
        </w:rPr>
      </w:pPr>
    </w:p>
    <w:p w14:paraId="29ECAC77" w14:textId="739EF4F8" w:rsidR="00B84BD1" w:rsidRPr="00B84BD1" w:rsidRDefault="00B84BD1" w:rsidP="00B84BD1">
      <w:pPr>
        <w:pStyle w:val="NoSpacing"/>
        <w:rPr>
          <w:rFonts w:ascii="Garamond" w:hAnsi="Garamond"/>
          <w:b/>
          <w:bCs/>
          <w:sz w:val="24"/>
          <w:szCs w:val="24"/>
        </w:rPr>
      </w:pPr>
      <w:r w:rsidRPr="00B84BD1">
        <w:rPr>
          <w:rFonts w:ascii="Garamond" w:hAnsi="Garamond"/>
          <w:b/>
          <w:bCs/>
          <w:sz w:val="24"/>
          <w:szCs w:val="24"/>
        </w:rPr>
        <w:t>Required Reading</w:t>
      </w:r>
      <w:r w:rsidR="00130228">
        <w:rPr>
          <w:rFonts w:ascii="Garamond" w:hAnsi="Garamond"/>
          <w:b/>
          <w:bCs/>
          <w:sz w:val="24"/>
          <w:szCs w:val="24"/>
        </w:rPr>
        <w:t xml:space="preserve"> Materials</w:t>
      </w:r>
    </w:p>
    <w:p w14:paraId="38980069" w14:textId="3A54855A" w:rsidR="00B84BD1" w:rsidRPr="00B84BD1" w:rsidRDefault="00B84BD1" w:rsidP="00B84BD1">
      <w:pPr>
        <w:pStyle w:val="NoSpacing"/>
        <w:rPr>
          <w:rFonts w:ascii="Garamond" w:hAnsi="Garamond"/>
          <w:sz w:val="24"/>
          <w:szCs w:val="24"/>
        </w:rPr>
      </w:pPr>
    </w:p>
    <w:p w14:paraId="2AD331CF" w14:textId="5E8B7212" w:rsidR="00B84BD1" w:rsidRPr="00B84BD1" w:rsidRDefault="00B84BD1" w:rsidP="00B84BD1">
      <w:pPr>
        <w:pStyle w:val="NoSpacing"/>
        <w:numPr>
          <w:ilvl w:val="0"/>
          <w:numId w:val="1"/>
        </w:numPr>
        <w:rPr>
          <w:rFonts w:ascii="Garamond" w:hAnsi="Garamond"/>
          <w:sz w:val="24"/>
          <w:szCs w:val="24"/>
        </w:rPr>
      </w:pPr>
      <w:proofErr w:type="spellStart"/>
      <w:r w:rsidRPr="00B84BD1">
        <w:rPr>
          <w:rFonts w:ascii="Garamond" w:hAnsi="Garamond"/>
          <w:sz w:val="24"/>
          <w:szCs w:val="24"/>
        </w:rPr>
        <w:t>Warnick</w:t>
      </w:r>
      <w:proofErr w:type="spellEnd"/>
      <w:r w:rsidRPr="00B84BD1">
        <w:rPr>
          <w:rFonts w:ascii="Garamond" w:hAnsi="Garamond"/>
          <w:sz w:val="24"/>
          <w:szCs w:val="24"/>
        </w:rPr>
        <w:t xml:space="preserve">, Barbara and David Heineman. </w:t>
      </w:r>
      <w:r w:rsidR="00D4000E">
        <w:rPr>
          <w:rFonts w:ascii="Garamond" w:hAnsi="Garamond"/>
          <w:sz w:val="24"/>
          <w:szCs w:val="24"/>
        </w:rPr>
        <w:t xml:space="preserve">2011. </w:t>
      </w:r>
      <w:r w:rsidRPr="00B84BD1">
        <w:rPr>
          <w:rFonts w:ascii="Garamond" w:hAnsi="Garamond"/>
          <w:i/>
          <w:iCs/>
          <w:sz w:val="24"/>
          <w:szCs w:val="24"/>
        </w:rPr>
        <w:t>Rhetoric Online</w:t>
      </w:r>
      <w:r w:rsidRPr="00B84BD1">
        <w:rPr>
          <w:rFonts w:ascii="Garamond" w:hAnsi="Garamond"/>
          <w:sz w:val="24"/>
          <w:szCs w:val="24"/>
        </w:rPr>
        <w:t xml:space="preserve">: </w:t>
      </w:r>
      <w:r w:rsidRPr="00B84BD1">
        <w:rPr>
          <w:rFonts w:ascii="Garamond" w:hAnsi="Garamond"/>
          <w:i/>
          <w:iCs/>
          <w:sz w:val="24"/>
          <w:szCs w:val="24"/>
        </w:rPr>
        <w:t xml:space="preserve">Politics and New Media </w:t>
      </w:r>
      <w:r w:rsidRPr="00B84BD1">
        <w:rPr>
          <w:rFonts w:ascii="Garamond" w:hAnsi="Garamond"/>
          <w:sz w:val="24"/>
          <w:szCs w:val="24"/>
        </w:rPr>
        <w:t>(2</w:t>
      </w:r>
      <w:r w:rsidRPr="00B84BD1">
        <w:rPr>
          <w:rFonts w:ascii="Garamond" w:hAnsi="Garamond"/>
          <w:sz w:val="24"/>
          <w:szCs w:val="24"/>
          <w:vertAlign w:val="superscript"/>
        </w:rPr>
        <w:t>nd</w:t>
      </w:r>
      <w:r w:rsidRPr="00B84BD1">
        <w:rPr>
          <w:rFonts w:ascii="Garamond" w:hAnsi="Garamond"/>
          <w:sz w:val="24"/>
          <w:szCs w:val="24"/>
        </w:rPr>
        <w:t xml:space="preserve"> ed.).</w:t>
      </w:r>
      <w:r w:rsidR="00D4000E">
        <w:rPr>
          <w:rFonts w:ascii="Garamond" w:hAnsi="Garamond"/>
          <w:sz w:val="24"/>
          <w:szCs w:val="24"/>
        </w:rPr>
        <w:t xml:space="preserve"> Peter Lang.</w:t>
      </w:r>
      <w:r w:rsidRPr="00B84BD1">
        <w:rPr>
          <w:rFonts w:ascii="Garamond" w:hAnsi="Garamond"/>
          <w:sz w:val="24"/>
          <w:szCs w:val="24"/>
        </w:rPr>
        <w:t xml:space="preserve"> (Note: this book is on the cusp of being out-of-print.</w:t>
      </w:r>
      <w:r w:rsidR="002A6380">
        <w:rPr>
          <w:rFonts w:ascii="Garamond" w:hAnsi="Garamond"/>
          <w:sz w:val="24"/>
          <w:szCs w:val="24"/>
        </w:rPr>
        <w:t xml:space="preserve"> Please hold off on buying if you </w:t>
      </w:r>
      <w:proofErr w:type="gramStart"/>
      <w:r w:rsidR="002A6380">
        <w:rPr>
          <w:rFonts w:ascii="Garamond" w:hAnsi="Garamond"/>
          <w:sz w:val="24"/>
          <w:szCs w:val="24"/>
        </w:rPr>
        <w:t>haven’t</w:t>
      </w:r>
      <w:proofErr w:type="gramEnd"/>
      <w:r w:rsidR="002A6380">
        <w:rPr>
          <w:rFonts w:ascii="Garamond" w:hAnsi="Garamond"/>
          <w:sz w:val="24"/>
          <w:szCs w:val="24"/>
        </w:rPr>
        <w:t xml:space="preserve"> already.</w:t>
      </w:r>
      <w:r w:rsidRPr="00B84BD1">
        <w:rPr>
          <w:rFonts w:ascii="Garamond" w:hAnsi="Garamond"/>
          <w:sz w:val="24"/>
          <w:szCs w:val="24"/>
        </w:rPr>
        <w:t xml:space="preserve"> </w:t>
      </w:r>
      <w:r w:rsidR="002A6380">
        <w:rPr>
          <w:rFonts w:ascii="Garamond" w:hAnsi="Garamond"/>
          <w:sz w:val="24"/>
          <w:szCs w:val="24"/>
        </w:rPr>
        <w:t>I</w:t>
      </w:r>
      <w:r>
        <w:rPr>
          <w:rFonts w:ascii="Garamond" w:hAnsi="Garamond"/>
          <w:sz w:val="24"/>
          <w:szCs w:val="24"/>
        </w:rPr>
        <w:t xml:space="preserve"> </w:t>
      </w:r>
      <w:r w:rsidRPr="00B84BD1">
        <w:rPr>
          <w:rFonts w:ascii="Garamond" w:hAnsi="Garamond"/>
          <w:sz w:val="24"/>
          <w:szCs w:val="24"/>
        </w:rPr>
        <w:t>will explain how to obtain during the first class).</w:t>
      </w:r>
    </w:p>
    <w:p w14:paraId="1E14EECF" w14:textId="74F37977" w:rsidR="00130228" w:rsidRDefault="00B84BD1" w:rsidP="00B84BD1">
      <w:pPr>
        <w:pStyle w:val="NoSpacing"/>
        <w:numPr>
          <w:ilvl w:val="0"/>
          <w:numId w:val="1"/>
        </w:numPr>
        <w:rPr>
          <w:rFonts w:ascii="Garamond" w:hAnsi="Garamond"/>
          <w:sz w:val="24"/>
          <w:szCs w:val="24"/>
        </w:rPr>
      </w:pPr>
      <w:r w:rsidRPr="00B84BD1">
        <w:rPr>
          <w:rFonts w:ascii="Garamond" w:hAnsi="Garamond"/>
          <w:sz w:val="24"/>
          <w:szCs w:val="24"/>
        </w:rPr>
        <w:t>Ott, Brian</w:t>
      </w:r>
      <w:r>
        <w:rPr>
          <w:rFonts w:ascii="Garamond" w:hAnsi="Garamond"/>
          <w:sz w:val="24"/>
          <w:szCs w:val="24"/>
        </w:rPr>
        <w:t xml:space="preserve"> </w:t>
      </w:r>
      <w:proofErr w:type="gramStart"/>
      <w:r>
        <w:rPr>
          <w:rFonts w:ascii="Garamond" w:hAnsi="Garamond"/>
          <w:sz w:val="24"/>
          <w:szCs w:val="24"/>
        </w:rPr>
        <w:t>L.</w:t>
      </w:r>
      <w:proofErr w:type="gramEnd"/>
      <w:r>
        <w:rPr>
          <w:rFonts w:ascii="Garamond" w:hAnsi="Garamond"/>
          <w:sz w:val="24"/>
          <w:szCs w:val="24"/>
        </w:rPr>
        <w:t xml:space="preserve"> and Greg Dickinson. </w:t>
      </w:r>
      <w:r w:rsidR="00D4000E">
        <w:rPr>
          <w:rFonts w:ascii="Garamond" w:hAnsi="Garamond"/>
          <w:sz w:val="24"/>
          <w:szCs w:val="24"/>
        </w:rPr>
        <w:t xml:space="preserve">2019. </w:t>
      </w:r>
      <w:r>
        <w:rPr>
          <w:rFonts w:ascii="Garamond" w:hAnsi="Garamond"/>
          <w:i/>
          <w:iCs/>
          <w:sz w:val="24"/>
          <w:szCs w:val="24"/>
        </w:rPr>
        <w:t>The Twitter Presidency</w:t>
      </w:r>
      <w:r>
        <w:rPr>
          <w:rFonts w:ascii="Garamond" w:hAnsi="Garamond"/>
          <w:sz w:val="24"/>
          <w:szCs w:val="24"/>
        </w:rPr>
        <w:t xml:space="preserve">: </w:t>
      </w:r>
      <w:r>
        <w:rPr>
          <w:rFonts w:ascii="Garamond" w:hAnsi="Garamond"/>
          <w:i/>
          <w:iCs/>
          <w:sz w:val="24"/>
          <w:szCs w:val="24"/>
        </w:rPr>
        <w:t>Donald J. Trump and the Politics of White Rage</w:t>
      </w:r>
      <w:r>
        <w:rPr>
          <w:rFonts w:ascii="Garamond" w:hAnsi="Garamond"/>
          <w:sz w:val="24"/>
          <w:szCs w:val="24"/>
        </w:rPr>
        <w:t>. Routledge.</w:t>
      </w:r>
    </w:p>
    <w:p w14:paraId="6B948F47" w14:textId="4CD5A27C" w:rsidR="00B84BD1" w:rsidRDefault="00130228" w:rsidP="00B84BD1">
      <w:pPr>
        <w:pStyle w:val="NoSpacing"/>
        <w:numPr>
          <w:ilvl w:val="0"/>
          <w:numId w:val="1"/>
        </w:numPr>
        <w:rPr>
          <w:rFonts w:ascii="Garamond" w:hAnsi="Garamond"/>
          <w:sz w:val="24"/>
          <w:szCs w:val="24"/>
        </w:rPr>
      </w:pPr>
      <w:r>
        <w:rPr>
          <w:rFonts w:ascii="Garamond" w:hAnsi="Garamond"/>
          <w:sz w:val="24"/>
          <w:szCs w:val="24"/>
        </w:rPr>
        <w:t>Cloud, Dana.</w:t>
      </w:r>
      <w:r w:rsidR="00D4000E">
        <w:rPr>
          <w:rFonts w:ascii="Garamond" w:hAnsi="Garamond"/>
          <w:sz w:val="24"/>
          <w:szCs w:val="24"/>
        </w:rPr>
        <w:t xml:space="preserve"> 2019.</w:t>
      </w:r>
      <w:r>
        <w:rPr>
          <w:rFonts w:ascii="Garamond" w:hAnsi="Garamond"/>
          <w:sz w:val="24"/>
          <w:szCs w:val="24"/>
        </w:rPr>
        <w:t xml:space="preserve"> </w:t>
      </w:r>
      <w:r>
        <w:rPr>
          <w:rFonts w:ascii="Garamond" w:hAnsi="Garamond"/>
          <w:i/>
          <w:iCs/>
          <w:sz w:val="24"/>
          <w:szCs w:val="24"/>
        </w:rPr>
        <w:t>Reality Bites: Rhetoric and the Circulation of Truth Claims in U.S. Political Culture</w:t>
      </w:r>
      <w:r>
        <w:rPr>
          <w:rFonts w:ascii="Garamond" w:hAnsi="Garamond"/>
          <w:sz w:val="24"/>
          <w:szCs w:val="24"/>
        </w:rPr>
        <w:t>.</w:t>
      </w:r>
      <w:r w:rsidR="00D4000E">
        <w:rPr>
          <w:rFonts w:ascii="Garamond" w:hAnsi="Garamond"/>
          <w:sz w:val="24"/>
          <w:szCs w:val="24"/>
        </w:rPr>
        <w:t xml:space="preserve"> Ohio State University Press.</w:t>
      </w:r>
    </w:p>
    <w:p w14:paraId="26859D55" w14:textId="20978840" w:rsidR="00130228" w:rsidRDefault="00130228" w:rsidP="00B84BD1">
      <w:pPr>
        <w:pStyle w:val="NoSpacing"/>
        <w:numPr>
          <w:ilvl w:val="0"/>
          <w:numId w:val="1"/>
        </w:numPr>
        <w:rPr>
          <w:rFonts w:ascii="Garamond" w:hAnsi="Garamond"/>
          <w:sz w:val="24"/>
          <w:szCs w:val="24"/>
        </w:rPr>
      </w:pPr>
      <w:r>
        <w:rPr>
          <w:rFonts w:ascii="Garamond" w:hAnsi="Garamond"/>
          <w:sz w:val="24"/>
          <w:szCs w:val="24"/>
        </w:rPr>
        <w:t>Other articles available on electronic reserve, listed in course schedule.</w:t>
      </w:r>
    </w:p>
    <w:p w14:paraId="7052C634" w14:textId="09A3D48B" w:rsidR="00130228" w:rsidRDefault="00130228" w:rsidP="00B84BD1">
      <w:pPr>
        <w:pStyle w:val="NoSpacing"/>
        <w:numPr>
          <w:ilvl w:val="0"/>
          <w:numId w:val="1"/>
        </w:numPr>
        <w:rPr>
          <w:rFonts w:ascii="Garamond" w:hAnsi="Garamond"/>
          <w:sz w:val="24"/>
          <w:szCs w:val="24"/>
        </w:rPr>
      </w:pPr>
      <w:r>
        <w:rPr>
          <w:rFonts w:ascii="Garamond" w:hAnsi="Garamond"/>
          <w:sz w:val="24"/>
          <w:szCs w:val="24"/>
        </w:rPr>
        <w:t>Access to a style guide (see below)</w:t>
      </w:r>
    </w:p>
    <w:p w14:paraId="6D1D9E07" w14:textId="4D349D1B" w:rsidR="00130228" w:rsidRDefault="00130228" w:rsidP="00130228">
      <w:pPr>
        <w:pStyle w:val="NoSpacing"/>
        <w:rPr>
          <w:rFonts w:ascii="Garamond" w:hAnsi="Garamond"/>
          <w:sz w:val="24"/>
          <w:szCs w:val="24"/>
        </w:rPr>
      </w:pPr>
    </w:p>
    <w:p w14:paraId="767BF58A" w14:textId="70528932" w:rsidR="00FE10AB" w:rsidRDefault="00FE10AB" w:rsidP="00130228">
      <w:pPr>
        <w:pStyle w:val="NoSpacing"/>
        <w:rPr>
          <w:rFonts w:ascii="Garamond" w:hAnsi="Garamond"/>
          <w:sz w:val="24"/>
          <w:szCs w:val="24"/>
        </w:rPr>
      </w:pPr>
      <w:r>
        <w:rPr>
          <w:rFonts w:ascii="Garamond" w:hAnsi="Garamond"/>
          <w:sz w:val="24"/>
          <w:szCs w:val="24"/>
        </w:rPr>
        <w:t xml:space="preserve">Note: </w:t>
      </w:r>
      <w:r w:rsidR="00E3781D" w:rsidRPr="00E3781D">
        <w:rPr>
          <w:rFonts w:ascii="Garamond" w:hAnsi="Garamond"/>
          <w:sz w:val="24"/>
          <w:szCs w:val="24"/>
        </w:rPr>
        <w:t>This course may leverage 3rd party web/multimedia content</w:t>
      </w:r>
      <w:r w:rsidR="00E3781D">
        <w:rPr>
          <w:rFonts w:ascii="Garamond" w:hAnsi="Garamond"/>
          <w:sz w:val="24"/>
          <w:szCs w:val="24"/>
        </w:rPr>
        <w:t>.</w:t>
      </w:r>
      <w:r w:rsidR="00E3781D" w:rsidRPr="00E3781D">
        <w:rPr>
          <w:rFonts w:ascii="Garamond" w:hAnsi="Garamond"/>
          <w:sz w:val="24"/>
          <w:szCs w:val="24"/>
        </w:rPr>
        <w:t xml:space="preserve"> </w:t>
      </w:r>
      <w:r w:rsidR="00E3781D">
        <w:rPr>
          <w:rFonts w:ascii="Garamond" w:hAnsi="Garamond"/>
          <w:sz w:val="24"/>
          <w:szCs w:val="24"/>
        </w:rPr>
        <w:t>I</w:t>
      </w:r>
      <w:r w:rsidR="00E3781D" w:rsidRPr="00E3781D">
        <w:rPr>
          <w:rFonts w:ascii="Garamond" w:hAnsi="Garamond"/>
          <w:sz w:val="24"/>
          <w:szCs w:val="24"/>
        </w:rPr>
        <w:t xml:space="preserve">f you experience any issues accessing this content, please </w:t>
      </w:r>
      <w:r w:rsidR="00620E78">
        <w:rPr>
          <w:rFonts w:ascii="Garamond" w:hAnsi="Garamond"/>
          <w:sz w:val="24"/>
          <w:szCs w:val="24"/>
        </w:rPr>
        <w:t>contact me.</w:t>
      </w:r>
    </w:p>
    <w:p w14:paraId="7516CD6B" w14:textId="77777777" w:rsidR="00FE10AB" w:rsidRDefault="00FE10AB" w:rsidP="00130228">
      <w:pPr>
        <w:pStyle w:val="NoSpacing"/>
        <w:rPr>
          <w:rFonts w:ascii="Garamond" w:hAnsi="Garamond"/>
          <w:sz w:val="24"/>
          <w:szCs w:val="24"/>
        </w:rPr>
      </w:pPr>
    </w:p>
    <w:p w14:paraId="6E6EF81A" w14:textId="4F59AEFE" w:rsidR="00130228" w:rsidRPr="00130228" w:rsidRDefault="00130228" w:rsidP="0007306F">
      <w:pPr>
        <w:pStyle w:val="NoSpacing"/>
        <w:tabs>
          <w:tab w:val="center" w:pos="4680"/>
        </w:tabs>
        <w:rPr>
          <w:rFonts w:ascii="Garamond" w:hAnsi="Garamond"/>
          <w:b/>
          <w:bCs/>
          <w:sz w:val="24"/>
          <w:szCs w:val="24"/>
        </w:rPr>
      </w:pPr>
      <w:r w:rsidRPr="00130228">
        <w:rPr>
          <w:rFonts w:ascii="Garamond" w:hAnsi="Garamond"/>
          <w:b/>
          <w:bCs/>
          <w:sz w:val="24"/>
          <w:szCs w:val="24"/>
        </w:rPr>
        <w:t>Style Guide</w:t>
      </w:r>
      <w:r w:rsidR="0007306F">
        <w:rPr>
          <w:rFonts w:ascii="Garamond" w:hAnsi="Garamond"/>
          <w:b/>
          <w:bCs/>
          <w:sz w:val="24"/>
          <w:szCs w:val="24"/>
        </w:rPr>
        <w:tab/>
      </w:r>
    </w:p>
    <w:p w14:paraId="41A122EE" w14:textId="5DC5D203" w:rsidR="00130228" w:rsidRDefault="00130228" w:rsidP="00130228">
      <w:pPr>
        <w:pStyle w:val="NoSpacing"/>
        <w:rPr>
          <w:rFonts w:ascii="Garamond" w:hAnsi="Garamond"/>
          <w:sz w:val="24"/>
          <w:szCs w:val="24"/>
        </w:rPr>
      </w:pPr>
    </w:p>
    <w:p w14:paraId="0BFB2963" w14:textId="17449446" w:rsidR="00365805" w:rsidRDefault="00130228" w:rsidP="00130228">
      <w:pPr>
        <w:pStyle w:val="NoSpacing"/>
        <w:rPr>
          <w:rFonts w:ascii="Garamond" w:hAnsi="Garamond"/>
          <w:sz w:val="24"/>
          <w:szCs w:val="24"/>
        </w:rPr>
      </w:pPr>
      <w:r>
        <w:rPr>
          <w:rFonts w:ascii="Garamond" w:hAnsi="Garamond"/>
          <w:sz w:val="24"/>
          <w:szCs w:val="24"/>
        </w:rPr>
        <w:t>Formal papers for this class should conform to a scholarly</w:t>
      </w:r>
      <w:r w:rsidR="00D63179">
        <w:rPr>
          <w:rFonts w:ascii="Garamond" w:hAnsi="Garamond"/>
          <w:sz w:val="24"/>
          <w:szCs w:val="24"/>
        </w:rPr>
        <w:t xml:space="preserve"> s</w:t>
      </w:r>
      <w:r>
        <w:rPr>
          <w:rFonts w:ascii="Garamond" w:hAnsi="Garamond"/>
          <w:sz w:val="24"/>
          <w:szCs w:val="24"/>
        </w:rPr>
        <w:t>tyle/citation manual. APA 7</w:t>
      </w:r>
      <w:r w:rsidRPr="00130228">
        <w:rPr>
          <w:rFonts w:ascii="Garamond" w:hAnsi="Garamond"/>
          <w:sz w:val="24"/>
          <w:szCs w:val="24"/>
          <w:vertAlign w:val="superscript"/>
        </w:rPr>
        <w:t>th</w:t>
      </w:r>
      <w:r>
        <w:rPr>
          <w:rFonts w:ascii="Garamond" w:hAnsi="Garamond"/>
          <w:sz w:val="24"/>
          <w:szCs w:val="24"/>
        </w:rPr>
        <w:t xml:space="preserve"> edition, MLA 8</w:t>
      </w:r>
      <w:r w:rsidRPr="00130228">
        <w:rPr>
          <w:rFonts w:ascii="Garamond" w:hAnsi="Garamond"/>
          <w:sz w:val="24"/>
          <w:szCs w:val="24"/>
          <w:vertAlign w:val="superscript"/>
        </w:rPr>
        <w:t>th</w:t>
      </w:r>
      <w:r>
        <w:rPr>
          <w:rFonts w:ascii="Garamond" w:hAnsi="Garamond"/>
          <w:sz w:val="24"/>
          <w:szCs w:val="24"/>
        </w:rPr>
        <w:t xml:space="preserve"> edition, or Chicago/Turabian 9</w:t>
      </w:r>
      <w:r w:rsidRPr="00130228">
        <w:rPr>
          <w:rFonts w:ascii="Garamond" w:hAnsi="Garamond"/>
          <w:sz w:val="24"/>
          <w:szCs w:val="24"/>
          <w:vertAlign w:val="superscript"/>
        </w:rPr>
        <w:t>th</w:t>
      </w:r>
      <w:r>
        <w:rPr>
          <w:rFonts w:ascii="Garamond" w:hAnsi="Garamond"/>
          <w:sz w:val="24"/>
          <w:szCs w:val="24"/>
        </w:rPr>
        <w:t xml:space="preserve"> edition are all appropriate for this class.</w:t>
      </w:r>
      <w:r w:rsidR="000F517D">
        <w:rPr>
          <w:rFonts w:ascii="Garamond" w:hAnsi="Garamond"/>
          <w:sz w:val="24"/>
          <w:szCs w:val="24"/>
        </w:rPr>
        <w:t xml:space="preserve"> I personally</w:t>
      </w:r>
      <w:r w:rsidR="0004274F">
        <w:rPr>
          <w:rFonts w:ascii="Garamond" w:hAnsi="Garamond"/>
          <w:sz w:val="24"/>
          <w:szCs w:val="24"/>
        </w:rPr>
        <w:t xml:space="preserve"> prefer</w:t>
      </w:r>
      <w:r w:rsidR="000F517D">
        <w:rPr>
          <w:rFonts w:ascii="Garamond" w:hAnsi="Garamond"/>
          <w:sz w:val="24"/>
          <w:szCs w:val="24"/>
        </w:rPr>
        <w:t xml:space="preserve"> Turabian author</w:t>
      </w:r>
      <w:r w:rsidR="0004274F">
        <w:rPr>
          <w:rFonts w:ascii="Garamond" w:hAnsi="Garamond"/>
          <w:sz w:val="24"/>
          <w:szCs w:val="24"/>
        </w:rPr>
        <w:t>-</w:t>
      </w:r>
      <w:r w:rsidR="000F517D">
        <w:rPr>
          <w:rFonts w:ascii="Garamond" w:hAnsi="Garamond"/>
          <w:sz w:val="24"/>
          <w:szCs w:val="24"/>
        </w:rPr>
        <w:t>date style, but</w:t>
      </w:r>
      <w:r w:rsidR="0004274F">
        <w:rPr>
          <w:rFonts w:ascii="Garamond" w:hAnsi="Garamond"/>
          <w:sz w:val="24"/>
          <w:szCs w:val="24"/>
        </w:rPr>
        <w:t xml:space="preserve"> the choice of style guide is up to you </w:t>
      </w:r>
      <w:proofErr w:type="gramStart"/>
      <w:r w:rsidR="0004274F">
        <w:rPr>
          <w:rFonts w:ascii="Garamond" w:hAnsi="Garamond"/>
          <w:sz w:val="24"/>
          <w:szCs w:val="24"/>
        </w:rPr>
        <w:t>as long as</w:t>
      </w:r>
      <w:proofErr w:type="gramEnd"/>
      <w:r w:rsidR="0004274F">
        <w:rPr>
          <w:rFonts w:ascii="Garamond" w:hAnsi="Garamond"/>
          <w:sz w:val="24"/>
          <w:szCs w:val="24"/>
        </w:rPr>
        <w:t xml:space="preserve"> you use it correctly. </w:t>
      </w:r>
    </w:p>
    <w:p w14:paraId="3C12BCF3" w14:textId="34593A38" w:rsidR="00FE10AB" w:rsidRDefault="00FE10AB" w:rsidP="00130228">
      <w:pPr>
        <w:pStyle w:val="NoSpacing"/>
        <w:rPr>
          <w:rFonts w:ascii="Garamond" w:hAnsi="Garamond"/>
          <w:b/>
          <w:bCs/>
          <w:sz w:val="24"/>
          <w:szCs w:val="24"/>
        </w:rPr>
      </w:pPr>
    </w:p>
    <w:p w14:paraId="5F0D3600" w14:textId="6BB5A827" w:rsidR="00D4000E" w:rsidRDefault="00D4000E" w:rsidP="00130228">
      <w:pPr>
        <w:pStyle w:val="NoSpacing"/>
        <w:rPr>
          <w:rFonts w:ascii="Garamond" w:hAnsi="Garamond"/>
          <w:b/>
          <w:bCs/>
          <w:sz w:val="24"/>
          <w:szCs w:val="24"/>
        </w:rPr>
      </w:pPr>
    </w:p>
    <w:p w14:paraId="3300BF7A" w14:textId="77777777" w:rsidR="0004274F" w:rsidRDefault="0004274F" w:rsidP="00130228">
      <w:pPr>
        <w:pStyle w:val="NoSpacing"/>
        <w:rPr>
          <w:rFonts w:ascii="Garamond" w:hAnsi="Garamond"/>
          <w:b/>
          <w:bCs/>
          <w:sz w:val="24"/>
          <w:szCs w:val="24"/>
        </w:rPr>
      </w:pPr>
    </w:p>
    <w:p w14:paraId="560D0A3F" w14:textId="11D539B0" w:rsidR="00E55D79" w:rsidRDefault="00F52FEF" w:rsidP="00130228">
      <w:pPr>
        <w:pStyle w:val="NoSpacing"/>
        <w:rPr>
          <w:rFonts w:ascii="Garamond" w:hAnsi="Garamond"/>
          <w:b/>
          <w:bCs/>
          <w:sz w:val="24"/>
          <w:szCs w:val="24"/>
        </w:rPr>
      </w:pPr>
      <w:r w:rsidRPr="00396869">
        <w:rPr>
          <w:rFonts w:ascii="Garamond" w:hAnsi="Garamond"/>
          <w:b/>
          <w:bCs/>
          <w:sz w:val="24"/>
          <w:szCs w:val="24"/>
        </w:rPr>
        <w:lastRenderedPageBreak/>
        <w:t>Course Assignments</w:t>
      </w:r>
    </w:p>
    <w:p w14:paraId="69327DDA" w14:textId="77777777" w:rsidR="00E55D79" w:rsidRDefault="00E55D79" w:rsidP="00130228">
      <w:pPr>
        <w:pStyle w:val="NoSpacing"/>
        <w:rPr>
          <w:rFonts w:ascii="Garamond" w:hAnsi="Garamond"/>
          <w:b/>
          <w:bCs/>
          <w:sz w:val="24"/>
          <w:szCs w:val="24"/>
        </w:rPr>
      </w:pPr>
    </w:p>
    <w:p w14:paraId="7267C2CC" w14:textId="45908D31" w:rsidR="00396869" w:rsidRPr="00396869" w:rsidRDefault="00E55D79" w:rsidP="00130228">
      <w:pPr>
        <w:pStyle w:val="NoSpacing"/>
        <w:rPr>
          <w:rFonts w:ascii="Garamond" w:hAnsi="Garamond"/>
          <w:b/>
          <w:bCs/>
          <w:sz w:val="24"/>
          <w:szCs w:val="24"/>
        </w:rPr>
      </w:pPr>
      <w:r w:rsidRPr="00E55D79">
        <w:rPr>
          <w:rFonts w:ascii="Garamond" w:hAnsi="Garamond"/>
          <w:sz w:val="24"/>
          <w:szCs w:val="24"/>
          <w:u w:val="single"/>
        </w:rPr>
        <w:t>Reading Re</w:t>
      </w:r>
      <w:r w:rsidR="00396869" w:rsidRPr="00E55D79">
        <w:rPr>
          <w:rFonts w:ascii="Garamond" w:hAnsi="Garamond"/>
          <w:sz w:val="24"/>
          <w:szCs w:val="24"/>
          <w:u w:val="single"/>
        </w:rPr>
        <w:t>sponses</w:t>
      </w:r>
      <w:r w:rsidR="00396869" w:rsidRPr="00E55D79">
        <w:rPr>
          <w:rFonts w:ascii="Garamond" w:hAnsi="Garamond"/>
          <w:sz w:val="24"/>
          <w:szCs w:val="24"/>
        </w:rPr>
        <w:t>—</w:t>
      </w:r>
      <w:r w:rsidR="00396869">
        <w:rPr>
          <w:rFonts w:ascii="Garamond" w:hAnsi="Garamond"/>
          <w:sz w:val="24"/>
          <w:szCs w:val="24"/>
        </w:rPr>
        <w:t>Each week that there are readings due, you will submit a 2-page</w:t>
      </w:r>
      <w:r>
        <w:rPr>
          <w:rFonts w:ascii="Garamond" w:hAnsi="Garamond"/>
          <w:sz w:val="24"/>
          <w:szCs w:val="24"/>
        </w:rPr>
        <w:t xml:space="preserve"> (double-spaced) paper identifying what you believe the most important/salient important ideas are in the week’s assigned readings. These might include important quotations, arguments, or questions that you have. These papers are informal and will be graded on a satisfactory/unsatisfactory basis. No formal works cited/references page is needed.</w:t>
      </w:r>
      <w:r w:rsidR="004868CA">
        <w:rPr>
          <w:rFonts w:ascii="Garamond" w:hAnsi="Garamond"/>
          <w:sz w:val="24"/>
          <w:szCs w:val="24"/>
        </w:rPr>
        <w:t xml:space="preserve"> Please do use page numbers in parenthetical citations; these are useful for discussion purposes.</w:t>
      </w:r>
      <w:r w:rsidR="00F8372D">
        <w:rPr>
          <w:rFonts w:ascii="Garamond" w:hAnsi="Garamond"/>
          <w:sz w:val="24"/>
          <w:szCs w:val="24"/>
        </w:rPr>
        <w:t xml:space="preserve"> (10% of your semester grade). </w:t>
      </w:r>
    </w:p>
    <w:p w14:paraId="1DAFEE70" w14:textId="611F4FB8" w:rsidR="00396869" w:rsidRDefault="00396869" w:rsidP="00130228">
      <w:pPr>
        <w:pStyle w:val="NoSpacing"/>
        <w:rPr>
          <w:rFonts w:ascii="Garamond" w:hAnsi="Garamond"/>
          <w:sz w:val="24"/>
          <w:szCs w:val="24"/>
        </w:rPr>
      </w:pPr>
    </w:p>
    <w:p w14:paraId="244462BF" w14:textId="1CA19152" w:rsidR="00E55D79" w:rsidRDefault="00E55D79" w:rsidP="00130228">
      <w:pPr>
        <w:pStyle w:val="NoSpacing"/>
        <w:rPr>
          <w:rFonts w:ascii="Garamond" w:hAnsi="Garamond"/>
          <w:sz w:val="24"/>
          <w:szCs w:val="24"/>
        </w:rPr>
      </w:pPr>
      <w:r w:rsidRPr="00E55D79">
        <w:rPr>
          <w:rFonts w:ascii="Garamond" w:hAnsi="Garamond"/>
          <w:sz w:val="24"/>
          <w:szCs w:val="24"/>
          <w:u w:val="single"/>
        </w:rPr>
        <w:t>Argument Papers</w:t>
      </w:r>
      <w:r>
        <w:rPr>
          <w:rFonts w:ascii="Garamond" w:hAnsi="Garamond"/>
          <w:sz w:val="24"/>
          <w:szCs w:val="24"/>
        </w:rPr>
        <w:t xml:space="preserve">—Three times during the semester, you will prepare a </w:t>
      </w:r>
      <w:proofErr w:type="gramStart"/>
      <w:r>
        <w:rPr>
          <w:rFonts w:ascii="Garamond" w:hAnsi="Garamond"/>
          <w:sz w:val="24"/>
          <w:szCs w:val="24"/>
        </w:rPr>
        <w:t>4-6 page</w:t>
      </w:r>
      <w:proofErr w:type="gramEnd"/>
      <w:r>
        <w:rPr>
          <w:rFonts w:ascii="Garamond" w:hAnsi="Garamond"/>
          <w:sz w:val="24"/>
          <w:szCs w:val="24"/>
        </w:rPr>
        <w:t xml:space="preserve"> double-spaced paper that makes a specific claim about some aspect of digital rhetoric and orally present your argument in class. These papers should draw on evidence from course readings as well as light outside research. More specific directions will be provided before each paper is due. Argument papers are an excellent opportunity for you to test possible ideas for your final project.</w:t>
      </w:r>
      <w:r w:rsidR="00F8372D">
        <w:rPr>
          <w:rFonts w:ascii="Garamond" w:hAnsi="Garamond"/>
          <w:sz w:val="24"/>
          <w:szCs w:val="24"/>
        </w:rPr>
        <w:t xml:space="preserve"> (</w:t>
      </w:r>
      <w:r w:rsidR="00620E78">
        <w:rPr>
          <w:rFonts w:ascii="Garamond" w:hAnsi="Garamond"/>
          <w:sz w:val="24"/>
          <w:szCs w:val="24"/>
        </w:rPr>
        <w:t>3 @ 10% each of your semester grade</w:t>
      </w:r>
      <w:r w:rsidR="00F8372D">
        <w:rPr>
          <w:rFonts w:ascii="Garamond" w:hAnsi="Garamond"/>
          <w:sz w:val="24"/>
          <w:szCs w:val="24"/>
        </w:rPr>
        <w:t>).</w:t>
      </w:r>
    </w:p>
    <w:p w14:paraId="322ACC25" w14:textId="77777777" w:rsidR="00E55D79" w:rsidRDefault="00E55D79" w:rsidP="00130228">
      <w:pPr>
        <w:pStyle w:val="NoSpacing"/>
        <w:rPr>
          <w:rFonts w:ascii="Garamond" w:hAnsi="Garamond"/>
          <w:sz w:val="24"/>
          <w:szCs w:val="24"/>
        </w:rPr>
      </w:pPr>
    </w:p>
    <w:p w14:paraId="163CF376" w14:textId="7720C4F8" w:rsidR="00E55D79" w:rsidRDefault="00E55D79" w:rsidP="00E55D79">
      <w:pPr>
        <w:pStyle w:val="NoSpacing"/>
        <w:rPr>
          <w:rFonts w:ascii="Garamond" w:hAnsi="Garamond"/>
          <w:sz w:val="24"/>
          <w:szCs w:val="24"/>
        </w:rPr>
      </w:pPr>
      <w:r w:rsidRPr="00E55D79">
        <w:rPr>
          <w:rFonts w:ascii="Garamond" w:hAnsi="Garamond"/>
          <w:sz w:val="24"/>
          <w:szCs w:val="24"/>
          <w:u w:val="single"/>
        </w:rPr>
        <w:t>Discussion</w:t>
      </w:r>
      <w:r>
        <w:rPr>
          <w:rFonts w:ascii="Garamond" w:hAnsi="Garamond"/>
          <w:sz w:val="24"/>
          <w:szCs w:val="24"/>
          <w:u w:val="single"/>
        </w:rPr>
        <w:t>,</w:t>
      </w:r>
      <w:r w:rsidRPr="00E55D79">
        <w:rPr>
          <w:rFonts w:ascii="Garamond" w:hAnsi="Garamond"/>
          <w:sz w:val="24"/>
          <w:szCs w:val="24"/>
          <w:u w:val="single"/>
        </w:rPr>
        <w:t xml:space="preserve"> Participation</w:t>
      </w:r>
      <w:r>
        <w:rPr>
          <w:rFonts w:ascii="Garamond" w:hAnsi="Garamond"/>
          <w:sz w:val="24"/>
          <w:szCs w:val="24"/>
          <w:u w:val="single"/>
        </w:rPr>
        <w:t xml:space="preserve">, </w:t>
      </w:r>
      <w:r w:rsidRPr="00E55D79">
        <w:rPr>
          <w:rFonts w:ascii="Garamond" w:hAnsi="Garamond"/>
          <w:sz w:val="24"/>
          <w:szCs w:val="24"/>
          <w:u w:val="single"/>
        </w:rPr>
        <w:t>and Attendance</w:t>
      </w:r>
      <w:r>
        <w:rPr>
          <w:rFonts w:ascii="Garamond" w:hAnsi="Garamond"/>
          <w:sz w:val="24"/>
          <w:szCs w:val="24"/>
        </w:rPr>
        <w:t>—</w:t>
      </w:r>
      <w:r w:rsidR="00C87B8E">
        <w:rPr>
          <w:rFonts w:ascii="Garamond" w:hAnsi="Garamond"/>
          <w:sz w:val="24"/>
          <w:szCs w:val="24"/>
        </w:rPr>
        <w:t>I assume that all seminar members will be active in class discussions. It is likely that I will ask students to help co-facilitate discussions during the semester, usually by preparing questions about specific articles</w:t>
      </w:r>
      <w:r>
        <w:rPr>
          <w:rFonts w:ascii="Garamond" w:hAnsi="Garamond"/>
          <w:sz w:val="24"/>
          <w:szCs w:val="24"/>
        </w:rPr>
        <w:t xml:space="preserve">. </w:t>
      </w:r>
      <w:r w:rsidR="00F8372D">
        <w:rPr>
          <w:rFonts w:ascii="Garamond" w:hAnsi="Garamond"/>
          <w:sz w:val="24"/>
          <w:szCs w:val="24"/>
        </w:rPr>
        <w:t>(10% of your semester grade)</w:t>
      </w:r>
    </w:p>
    <w:p w14:paraId="391F9015" w14:textId="77777777" w:rsidR="00E55D79" w:rsidRDefault="00E55D79" w:rsidP="00E55D79">
      <w:pPr>
        <w:pStyle w:val="NoSpacing"/>
        <w:rPr>
          <w:rFonts w:ascii="Garamond" w:hAnsi="Garamond"/>
          <w:sz w:val="24"/>
          <w:szCs w:val="24"/>
        </w:rPr>
      </w:pPr>
    </w:p>
    <w:p w14:paraId="14CA386C" w14:textId="246B78BB" w:rsidR="00F8372D" w:rsidRDefault="00E55D79" w:rsidP="00E55D79">
      <w:pPr>
        <w:pStyle w:val="NoSpacing"/>
        <w:rPr>
          <w:rFonts w:ascii="Garamond" w:hAnsi="Garamond"/>
          <w:sz w:val="24"/>
          <w:szCs w:val="24"/>
        </w:rPr>
      </w:pPr>
      <w:r w:rsidRPr="00F8372D">
        <w:rPr>
          <w:rFonts w:ascii="Garamond" w:hAnsi="Garamond"/>
          <w:sz w:val="24"/>
          <w:szCs w:val="24"/>
          <w:u w:val="single"/>
        </w:rPr>
        <w:t>Final Project</w:t>
      </w:r>
      <w:r>
        <w:rPr>
          <w:rFonts w:ascii="Garamond" w:hAnsi="Garamond"/>
          <w:sz w:val="24"/>
          <w:szCs w:val="24"/>
        </w:rPr>
        <w:t xml:space="preserve">—For your final project in this class, you will prepare a </w:t>
      </w:r>
      <w:proofErr w:type="gramStart"/>
      <w:r>
        <w:rPr>
          <w:rFonts w:ascii="Garamond" w:hAnsi="Garamond"/>
          <w:sz w:val="24"/>
          <w:szCs w:val="24"/>
        </w:rPr>
        <w:t>15-25 page</w:t>
      </w:r>
      <w:proofErr w:type="gramEnd"/>
      <w:r>
        <w:rPr>
          <w:rFonts w:ascii="Garamond" w:hAnsi="Garamond"/>
          <w:sz w:val="24"/>
          <w:szCs w:val="24"/>
        </w:rPr>
        <w:t xml:space="preserve"> research paper suitable for submission to a regional or national conference. </w:t>
      </w:r>
      <w:r w:rsidR="00F8372D">
        <w:rPr>
          <w:rFonts w:ascii="Garamond" w:hAnsi="Garamond"/>
          <w:sz w:val="24"/>
          <w:szCs w:val="24"/>
        </w:rPr>
        <w:t>You will complete this project stages.</w:t>
      </w:r>
    </w:p>
    <w:p w14:paraId="20C58AC6" w14:textId="5569842D" w:rsidR="00F8372D" w:rsidRDefault="00F8372D" w:rsidP="00E55D79">
      <w:pPr>
        <w:pStyle w:val="NoSpacing"/>
        <w:rPr>
          <w:rFonts w:ascii="Garamond" w:hAnsi="Garamond"/>
          <w:sz w:val="24"/>
          <w:szCs w:val="24"/>
        </w:rPr>
      </w:pPr>
    </w:p>
    <w:p w14:paraId="4C009FAB" w14:textId="54C67A0C" w:rsidR="00F8372D" w:rsidRDefault="00F8372D" w:rsidP="00F8372D">
      <w:pPr>
        <w:pStyle w:val="NoSpacing"/>
        <w:ind w:left="720"/>
        <w:rPr>
          <w:rFonts w:ascii="Garamond" w:hAnsi="Garamond"/>
          <w:sz w:val="24"/>
          <w:szCs w:val="24"/>
        </w:rPr>
      </w:pPr>
      <w:r w:rsidRPr="00473FA8">
        <w:rPr>
          <w:rFonts w:ascii="Garamond" w:hAnsi="Garamond"/>
          <w:sz w:val="24"/>
          <w:szCs w:val="24"/>
          <w:u w:val="single"/>
        </w:rPr>
        <w:t>Topic Proposal and Instructor Meeting</w:t>
      </w:r>
      <w:r>
        <w:rPr>
          <w:rFonts w:ascii="Garamond" w:hAnsi="Garamond"/>
          <w:sz w:val="24"/>
          <w:szCs w:val="24"/>
        </w:rPr>
        <w:t>—By November 24</w:t>
      </w:r>
      <w:r w:rsidRPr="00F8372D">
        <w:rPr>
          <w:rFonts w:ascii="Garamond" w:hAnsi="Garamond"/>
          <w:sz w:val="24"/>
          <w:szCs w:val="24"/>
          <w:vertAlign w:val="superscript"/>
        </w:rPr>
        <w:t>th</w:t>
      </w:r>
      <w:r>
        <w:rPr>
          <w:rFonts w:ascii="Garamond" w:hAnsi="Garamond"/>
          <w:sz w:val="24"/>
          <w:szCs w:val="24"/>
        </w:rPr>
        <w:t xml:space="preserve">, you will submit a </w:t>
      </w:r>
      <w:proofErr w:type="gramStart"/>
      <w:r>
        <w:rPr>
          <w:rFonts w:ascii="Garamond" w:hAnsi="Garamond"/>
          <w:sz w:val="24"/>
          <w:szCs w:val="24"/>
        </w:rPr>
        <w:t>1-2 page</w:t>
      </w:r>
      <w:proofErr w:type="gramEnd"/>
      <w:r>
        <w:rPr>
          <w:rFonts w:ascii="Garamond" w:hAnsi="Garamond"/>
          <w:sz w:val="24"/>
          <w:szCs w:val="24"/>
        </w:rPr>
        <w:t xml:space="preserve"> proposal to the instructor identifying the topic that you plan to study for the final paper. You will then meet with the instructor to discuss feedback. (5% of your semester grade)</w:t>
      </w:r>
    </w:p>
    <w:p w14:paraId="2373E158" w14:textId="2F98B02E" w:rsidR="00F8372D" w:rsidRDefault="00F8372D" w:rsidP="00F8372D">
      <w:pPr>
        <w:pStyle w:val="NoSpacing"/>
        <w:ind w:left="720"/>
        <w:rPr>
          <w:rFonts w:ascii="Garamond" w:hAnsi="Garamond"/>
          <w:sz w:val="24"/>
          <w:szCs w:val="24"/>
        </w:rPr>
      </w:pPr>
    </w:p>
    <w:p w14:paraId="0BBD5E17" w14:textId="4A0316F7" w:rsidR="00F8372D" w:rsidRDefault="00F8372D" w:rsidP="00F8372D">
      <w:pPr>
        <w:pStyle w:val="NoSpacing"/>
        <w:ind w:left="720"/>
        <w:rPr>
          <w:rFonts w:ascii="Garamond" w:hAnsi="Garamond"/>
          <w:sz w:val="24"/>
          <w:szCs w:val="24"/>
        </w:rPr>
      </w:pPr>
      <w:r w:rsidRPr="00473FA8">
        <w:rPr>
          <w:rFonts w:ascii="Garamond" w:hAnsi="Garamond"/>
          <w:sz w:val="24"/>
          <w:szCs w:val="24"/>
          <w:u w:val="single"/>
        </w:rPr>
        <w:t>Workshop Presentation of Research in Progress</w:t>
      </w:r>
      <w:r>
        <w:rPr>
          <w:rFonts w:ascii="Garamond" w:hAnsi="Garamond"/>
          <w:sz w:val="24"/>
          <w:szCs w:val="24"/>
        </w:rPr>
        <w:t xml:space="preserve">—In class on December 1, each student will have 20-30 minutes to present their research in progress to their classmates. (15% of your semester grade). No later than </w:t>
      </w:r>
      <w:r w:rsidR="00620E78">
        <w:rPr>
          <w:rFonts w:ascii="Garamond" w:hAnsi="Garamond"/>
          <w:sz w:val="24"/>
          <w:szCs w:val="24"/>
        </w:rPr>
        <w:t xml:space="preserve">November </w:t>
      </w:r>
      <w:r>
        <w:rPr>
          <w:rFonts w:ascii="Garamond" w:hAnsi="Garamond"/>
          <w:sz w:val="24"/>
          <w:szCs w:val="24"/>
        </w:rPr>
        <w:t>29</w:t>
      </w:r>
      <w:r w:rsidRPr="00F8372D">
        <w:rPr>
          <w:rFonts w:ascii="Garamond" w:hAnsi="Garamond"/>
          <w:sz w:val="24"/>
          <w:szCs w:val="24"/>
          <w:vertAlign w:val="superscript"/>
        </w:rPr>
        <w:t>th</w:t>
      </w:r>
      <w:r>
        <w:rPr>
          <w:rFonts w:ascii="Garamond" w:hAnsi="Garamond"/>
          <w:sz w:val="24"/>
          <w:szCs w:val="24"/>
        </w:rPr>
        <w:t>, you should post a file in Canvas containing:</w:t>
      </w:r>
    </w:p>
    <w:p w14:paraId="1DA16318" w14:textId="03B4DD2C" w:rsidR="00F8372D" w:rsidRDefault="00F8372D" w:rsidP="00F8372D">
      <w:pPr>
        <w:pStyle w:val="NoSpacing"/>
        <w:rPr>
          <w:rFonts w:ascii="Garamond" w:hAnsi="Garamond"/>
          <w:sz w:val="24"/>
          <w:szCs w:val="24"/>
        </w:rPr>
      </w:pPr>
      <w:r>
        <w:rPr>
          <w:rFonts w:ascii="Garamond" w:hAnsi="Garamond"/>
          <w:sz w:val="24"/>
          <w:szCs w:val="24"/>
        </w:rPr>
        <w:tab/>
      </w:r>
      <w:r>
        <w:rPr>
          <w:rFonts w:ascii="Garamond" w:hAnsi="Garamond"/>
          <w:sz w:val="24"/>
          <w:szCs w:val="24"/>
        </w:rPr>
        <w:tab/>
        <w:t>1</w:t>
      </w:r>
      <w:r w:rsidR="00C87B8E">
        <w:rPr>
          <w:rFonts w:ascii="Garamond" w:hAnsi="Garamond"/>
          <w:sz w:val="24"/>
          <w:szCs w:val="24"/>
        </w:rPr>
        <w:t>-</w:t>
      </w:r>
      <w:r>
        <w:rPr>
          <w:rFonts w:ascii="Garamond" w:hAnsi="Garamond"/>
          <w:sz w:val="24"/>
          <w:szCs w:val="24"/>
        </w:rPr>
        <w:t>page overview of your project goals, scope, and purpose</w:t>
      </w:r>
    </w:p>
    <w:p w14:paraId="637357D3" w14:textId="3A5EE30E" w:rsidR="00F8372D" w:rsidRDefault="00F8372D" w:rsidP="00F8372D">
      <w:pPr>
        <w:pStyle w:val="NoSpacing"/>
        <w:rPr>
          <w:rFonts w:ascii="Garamond" w:hAnsi="Garamond"/>
          <w:sz w:val="24"/>
          <w:szCs w:val="24"/>
        </w:rPr>
      </w:pPr>
      <w:r>
        <w:rPr>
          <w:rFonts w:ascii="Garamond" w:hAnsi="Garamond"/>
          <w:sz w:val="24"/>
          <w:szCs w:val="24"/>
        </w:rPr>
        <w:tab/>
      </w:r>
      <w:r>
        <w:rPr>
          <w:rFonts w:ascii="Garamond" w:hAnsi="Garamond"/>
          <w:sz w:val="24"/>
          <w:szCs w:val="24"/>
        </w:rPr>
        <w:tab/>
      </w:r>
      <w:r w:rsidR="00715AEB">
        <w:rPr>
          <w:rFonts w:ascii="Garamond" w:hAnsi="Garamond"/>
          <w:sz w:val="24"/>
          <w:szCs w:val="24"/>
        </w:rPr>
        <w:t xml:space="preserve">At least </w:t>
      </w:r>
      <w:r>
        <w:rPr>
          <w:rFonts w:ascii="Garamond" w:hAnsi="Garamond"/>
          <w:sz w:val="24"/>
          <w:szCs w:val="24"/>
        </w:rPr>
        <w:t>1 page of analysi</w:t>
      </w:r>
      <w:r w:rsidR="00BE625E">
        <w:rPr>
          <w:rFonts w:ascii="Garamond" w:hAnsi="Garamond"/>
          <w:sz w:val="24"/>
          <w:szCs w:val="24"/>
        </w:rPr>
        <w:t>s</w:t>
      </w:r>
    </w:p>
    <w:p w14:paraId="5C7EE639" w14:textId="1124944E" w:rsidR="00715AEB" w:rsidRDefault="00715AEB" w:rsidP="00F8372D">
      <w:pPr>
        <w:pStyle w:val="NoSpacing"/>
        <w:rPr>
          <w:rFonts w:ascii="Garamond" w:hAnsi="Garamond"/>
          <w:sz w:val="24"/>
          <w:szCs w:val="24"/>
        </w:rPr>
      </w:pPr>
      <w:r>
        <w:rPr>
          <w:rFonts w:ascii="Garamond" w:hAnsi="Garamond"/>
          <w:sz w:val="24"/>
          <w:szCs w:val="24"/>
        </w:rPr>
        <w:tab/>
      </w:r>
      <w:r>
        <w:rPr>
          <w:rFonts w:ascii="Garamond" w:hAnsi="Garamond"/>
          <w:sz w:val="24"/>
          <w:szCs w:val="24"/>
        </w:rPr>
        <w:tab/>
        <w:t>Your preliminary references/works cited list</w:t>
      </w:r>
      <w:r>
        <w:rPr>
          <w:rFonts w:ascii="Garamond" w:hAnsi="Garamond"/>
          <w:sz w:val="24"/>
          <w:szCs w:val="24"/>
        </w:rPr>
        <w:tab/>
      </w:r>
    </w:p>
    <w:p w14:paraId="537BCAA6" w14:textId="02300930" w:rsidR="00F8372D" w:rsidRDefault="00F8372D" w:rsidP="00F8372D">
      <w:pPr>
        <w:pStyle w:val="NoSpacing"/>
        <w:rPr>
          <w:rFonts w:ascii="Garamond" w:hAnsi="Garamond"/>
          <w:sz w:val="24"/>
          <w:szCs w:val="24"/>
        </w:rPr>
      </w:pPr>
      <w:r>
        <w:rPr>
          <w:rFonts w:ascii="Garamond" w:hAnsi="Garamond"/>
          <w:sz w:val="24"/>
          <w:szCs w:val="24"/>
        </w:rPr>
        <w:tab/>
      </w:r>
      <w:r>
        <w:rPr>
          <w:rFonts w:ascii="Garamond" w:hAnsi="Garamond"/>
          <w:sz w:val="24"/>
          <w:szCs w:val="24"/>
        </w:rPr>
        <w:tab/>
      </w:r>
      <w:r w:rsidR="00715AEB">
        <w:rPr>
          <w:rFonts w:ascii="Garamond" w:hAnsi="Garamond"/>
          <w:sz w:val="24"/>
          <w:szCs w:val="24"/>
        </w:rPr>
        <w:t xml:space="preserve">At least </w:t>
      </w:r>
      <w:r>
        <w:rPr>
          <w:rFonts w:ascii="Garamond" w:hAnsi="Garamond"/>
          <w:sz w:val="24"/>
          <w:szCs w:val="24"/>
        </w:rPr>
        <w:t>3 questions soliciting feedback/ideas from</w:t>
      </w:r>
      <w:r w:rsidR="00715AEB">
        <w:rPr>
          <w:rFonts w:ascii="Garamond" w:hAnsi="Garamond"/>
          <w:sz w:val="24"/>
          <w:szCs w:val="24"/>
        </w:rPr>
        <w:t xml:space="preserve"> class members</w:t>
      </w:r>
    </w:p>
    <w:p w14:paraId="3926788F" w14:textId="77777777" w:rsidR="00F8372D" w:rsidRDefault="00F8372D" w:rsidP="00F8372D">
      <w:pPr>
        <w:pStyle w:val="NoSpacing"/>
        <w:rPr>
          <w:rFonts w:ascii="Garamond" w:hAnsi="Garamond"/>
          <w:sz w:val="24"/>
          <w:szCs w:val="24"/>
        </w:rPr>
      </w:pPr>
    </w:p>
    <w:p w14:paraId="74DBA442" w14:textId="219FE991" w:rsidR="00F8372D" w:rsidRDefault="00F8372D" w:rsidP="00F8372D">
      <w:pPr>
        <w:pStyle w:val="NoSpacing"/>
        <w:ind w:left="720"/>
        <w:rPr>
          <w:rFonts w:ascii="Garamond" w:hAnsi="Garamond"/>
          <w:sz w:val="24"/>
          <w:szCs w:val="24"/>
        </w:rPr>
      </w:pPr>
      <w:r w:rsidRPr="00BE625E">
        <w:rPr>
          <w:rFonts w:ascii="Garamond" w:hAnsi="Garamond"/>
          <w:sz w:val="24"/>
          <w:szCs w:val="24"/>
          <w:u w:val="single"/>
        </w:rPr>
        <w:t>Final Paper</w:t>
      </w:r>
      <w:r>
        <w:rPr>
          <w:rFonts w:ascii="Garamond" w:hAnsi="Garamond"/>
          <w:sz w:val="24"/>
          <w:szCs w:val="24"/>
        </w:rPr>
        <w:t>—</w:t>
      </w:r>
      <w:r w:rsidR="00620E78">
        <w:rPr>
          <w:rFonts w:ascii="Garamond" w:hAnsi="Garamond"/>
          <w:sz w:val="24"/>
          <w:szCs w:val="24"/>
        </w:rPr>
        <w:t>The f</w:t>
      </w:r>
      <w:r>
        <w:rPr>
          <w:rFonts w:ascii="Garamond" w:hAnsi="Garamond"/>
          <w:sz w:val="24"/>
          <w:szCs w:val="24"/>
        </w:rPr>
        <w:t>inal paper is due electronically by 4:30pm on Tuesday, December 15. (30% or your semester grade).</w:t>
      </w:r>
    </w:p>
    <w:p w14:paraId="0EDD931D" w14:textId="2C708CF0" w:rsidR="00F8372D" w:rsidRDefault="00F8372D" w:rsidP="00F8372D">
      <w:pPr>
        <w:pStyle w:val="NoSpacing"/>
        <w:rPr>
          <w:rFonts w:ascii="Garamond" w:hAnsi="Garamond"/>
          <w:sz w:val="24"/>
          <w:szCs w:val="24"/>
        </w:rPr>
      </w:pPr>
      <w:r>
        <w:rPr>
          <w:rFonts w:ascii="Garamond" w:hAnsi="Garamond"/>
          <w:sz w:val="24"/>
          <w:szCs w:val="24"/>
        </w:rPr>
        <w:t xml:space="preserve"> </w:t>
      </w:r>
    </w:p>
    <w:p w14:paraId="30FD17CA" w14:textId="77777777" w:rsidR="00BE625E" w:rsidRDefault="00BE625E">
      <w:pPr>
        <w:rPr>
          <w:rFonts w:ascii="Garamond" w:hAnsi="Garamond"/>
          <w:b/>
          <w:bCs/>
          <w:sz w:val="24"/>
          <w:szCs w:val="24"/>
        </w:rPr>
      </w:pPr>
      <w:r>
        <w:rPr>
          <w:rFonts w:ascii="Garamond" w:hAnsi="Garamond"/>
          <w:b/>
          <w:bCs/>
          <w:sz w:val="24"/>
          <w:szCs w:val="24"/>
        </w:rPr>
        <w:t>Semester Grades</w:t>
      </w:r>
    </w:p>
    <w:p w14:paraId="00BAE88B" w14:textId="358EDC1F" w:rsidR="00BE625E" w:rsidRPr="00BE625E" w:rsidRDefault="00BE625E" w:rsidP="00BE625E">
      <w:pPr>
        <w:rPr>
          <w:rFonts w:ascii="Garamond" w:hAnsi="Garamond"/>
          <w:sz w:val="24"/>
          <w:szCs w:val="24"/>
        </w:rPr>
      </w:pPr>
      <w:r w:rsidRPr="00BE625E">
        <w:rPr>
          <w:rFonts w:ascii="Garamond" w:hAnsi="Garamond"/>
          <w:sz w:val="24"/>
          <w:szCs w:val="24"/>
        </w:rPr>
        <w:t>(A)=93 and above, (A-)=90-92, (B+)=87-89, B=83-86, B-=80-82, (C)=77-79, C)=73-76, (C-)=70-72, (D)=60-69, (F)=59 and below.</w:t>
      </w:r>
    </w:p>
    <w:p w14:paraId="37112697" w14:textId="77777777" w:rsidR="00EA7F2F" w:rsidRDefault="00BE625E" w:rsidP="00BE625E">
      <w:pPr>
        <w:rPr>
          <w:rFonts w:ascii="Garamond" w:hAnsi="Garamond"/>
          <w:sz w:val="24"/>
          <w:szCs w:val="24"/>
        </w:rPr>
      </w:pPr>
      <w:r>
        <w:rPr>
          <w:rFonts w:ascii="Garamond" w:hAnsi="Garamond"/>
          <w:sz w:val="24"/>
          <w:szCs w:val="24"/>
        </w:rPr>
        <w:t>Percentages will be rounded to the nearest whole number using .50 as the cutof</w:t>
      </w:r>
      <w:r w:rsidR="00C87B8E">
        <w:rPr>
          <w:rFonts w:ascii="Garamond" w:hAnsi="Garamond"/>
          <w:sz w:val="24"/>
          <w:szCs w:val="24"/>
        </w:rPr>
        <w:t>f.</w:t>
      </w:r>
      <w:r w:rsidR="00EA7F2F">
        <w:rPr>
          <w:rFonts w:ascii="Garamond" w:hAnsi="Garamond"/>
          <w:sz w:val="24"/>
          <w:szCs w:val="24"/>
        </w:rPr>
        <w:t xml:space="preserve"> </w:t>
      </w:r>
    </w:p>
    <w:p w14:paraId="0B28618A" w14:textId="17AFF571" w:rsidR="00C87B8E" w:rsidRDefault="00C87B8E" w:rsidP="00BE625E">
      <w:pPr>
        <w:rPr>
          <w:rFonts w:ascii="Garamond" w:hAnsi="Garamond"/>
          <w:sz w:val="24"/>
          <w:szCs w:val="24"/>
        </w:rPr>
      </w:pPr>
      <w:r>
        <w:rPr>
          <w:rFonts w:ascii="Garamond" w:hAnsi="Garamond"/>
          <w:sz w:val="24"/>
          <w:szCs w:val="24"/>
        </w:rPr>
        <w:t>Incompletes</w:t>
      </w:r>
      <w:r w:rsidR="00EA7F2F">
        <w:rPr>
          <w:rFonts w:ascii="Garamond" w:hAnsi="Garamond"/>
          <w:sz w:val="24"/>
          <w:szCs w:val="24"/>
        </w:rPr>
        <w:t xml:space="preserve"> are likely to impede your progress as a graduate student</w:t>
      </w:r>
      <w:r w:rsidR="00715AEB">
        <w:rPr>
          <w:rFonts w:ascii="Garamond" w:hAnsi="Garamond"/>
          <w:sz w:val="24"/>
          <w:szCs w:val="24"/>
        </w:rPr>
        <w:t>. Please</w:t>
      </w:r>
      <w:r w:rsidR="00620E78">
        <w:rPr>
          <w:rFonts w:ascii="Garamond" w:hAnsi="Garamond"/>
          <w:sz w:val="24"/>
          <w:szCs w:val="24"/>
        </w:rPr>
        <w:t xml:space="preserve"> </w:t>
      </w:r>
      <w:proofErr w:type="gramStart"/>
      <w:r w:rsidR="00620E78">
        <w:rPr>
          <w:rFonts w:ascii="Garamond" w:hAnsi="Garamond"/>
          <w:sz w:val="24"/>
          <w:szCs w:val="24"/>
        </w:rPr>
        <w:t>don’t</w:t>
      </w:r>
      <w:proofErr w:type="gramEnd"/>
      <w:r w:rsidR="00620E78">
        <w:rPr>
          <w:rFonts w:ascii="Garamond" w:hAnsi="Garamond"/>
          <w:sz w:val="24"/>
          <w:szCs w:val="24"/>
        </w:rPr>
        <w:t xml:space="preserve"> take one unless you’re in the hospital</w:t>
      </w:r>
      <w:r w:rsidR="00EA7F2F">
        <w:rPr>
          <w:rFonts w:ascii="Garamond" w:hAnsi="Garamond"/>
          <w:sz w:val="24"/>
          <w:szCs w:val="24"/>
        </w:rPr>
        <w:t xml:space="preserve"> or otherwise medically incapacitated</w:t>
      </w:r>
      <w:r w:rsidR="00715AEB">
        <w:rPr>
          <w:rFonts w:ascii="Garamond" w:hAnsi="Garamond"/>
          <w:sz w:val="24"/>
          <w:szCs w:val="24"/>
        </w:rPr>
        <w:t>.</w:t>
      </w:r>
    </w:p>
    <w:p w14:paraId="29A66379" w14:textId="77777777" w:rsidR="00EA7F2F" w:rsidRDefault="00EA7F2F" w:rsidP="00BE625E">
      <w:pPr>
        <w:rPr>
          <w:rFonts w:ascii="Garamond" w:hAnsi="Garamond"/>
          <w:b/>
          <w:bCs/>
          <w:sz w:val="24"/>
          <w:szCs w:val="24"/>
        </w:rPr>
      </w:pPr>
      <w:r>
        <w:rPr>
          <w:rFonts w:ascii="Garamond" w:hAnsi="Garamond"/>
          <w:b/>
          <w:bCs/>
          <w:sz w:val="24"/>
          <w:szCs w:val="24"/>
        </w:rPr>
        <w:br w:type="page"/>
      </w:r>
    </w:p>
    <w:p w14:paraId="62B77F89" w14:textId="4399E1AA" w:rsidR="00BE625E" w:rsidRPr="004868CA" w:rsidRDefault="004868CA" w:rsidP="00BE625E">
      <w:pPr>
        <w:rPr>
          <w:rFonts w:ascii="Garamond" w:hAnsi="Garamond"/>
          <w:b/>
          <w:bCs/>
          <w:sz w:val="24"/>
          <w:szCs w:val="24"/>
        </w:rPr>
      </w:pPr>
      <w:r w:rsidRPr="004868CA">
        <w:rPr>
          <w:rFonts w:ascii="Garamond" w:hAnsi="Garamond"/>
          <w:b/>
          <w:bCs/>
          <w:sz w:val="24"/>
          <w:szCs w:val="24"/>
        </w:rPr>
        <w:lastRenderedPageBreak/>
        <w:t>Attendance</w:t>
      </w:r>
      <w:r w:rsidR="00EA7F2F">
        <w:rPr>
          <w:rFonts w:ascii="Garamond" w:hAnsi="Garamond"/>
          <w:b/>
          <w:bCs/>
          <w:sz w:val="24"/>
          <w:szCs w:val="24"/>
        </w:rPr>
        <w:t xml:space="preserve"> Expectations</w:t>
      </w:r>
    </w:p>
    <w:p w14:paraId="0D5BA4A8" w14:textId="473424A4" w:rsidR="004868CA" w:rsidRDefault="004868CA" w:rsidP="00BE625E">
      <w:pPr>
        <w:rPr>
          <w:rFonts w:ascii="Garamond" w:hAnsi="Garamond"/>
          <w:sz w:val="24"/>
          <w:szCs w:val="24"/>
        </w:rPr>
      </w:pPr>
      <w:r>
        <w:rPr>
          <w:rFonts w:ascii="Garamond" w:hAnsi="Garamond"/>
          <w:sz w:val="24"/>
          <w:szCs w:val="24"/>
        </w:rPr>
        <w:t xml:space="preserve">The benefits of a seminar depend on you being present, either physically or virtually. I expect that </w:t>
      </w:r>
      <w:proofErr w:type="gramStart"/>
      <w:r>
        <w:rPr>
          <w:rFonts w:ascii="Garamond" w:hAnsi="Garamond"/>
          <w:sz w:val="24"/>
          <w:szCs w:val="24"/>
        </w:rPr>
        <w:t>yo</w:t>
      </w:r>
      <w:r w:rsidR="00620E78">
        <w:rPr>
          <w:rFonts w:ascii="Garamond" w:hAnsi="Garamond"/>
          <w:sz w:val="24"/>
          <w:szCs w:val="24"/>
        </w:rPr>
        <w:t>u’ll</w:t>
      </w:r>
      <w:proofErr w:type="gramEnd"/>
      <w:r w:rsidR="00620E78">
        <w:rPr>
          <w:rFonts w:ascii="Garamond" w:hAnsi="Garamond"/>
          <w:sz w:val="24"/>
          <w:szCs w:val="24"/>
        </w:rPr>
        <w:t xml:space="preserve"> </w:t>
      </w:r>
      <w:r>
        <w:rPr>
          <w:rFonts w:ascii="Garamond" w:hAnsi="Garamond"/>
          <w:sz w:val="24"/>
          <w:szCs w:val="24"/>
        </w:rPr>
        <w:t>miss no more than 2 classes during the semester.</w:t>
      </w:r>
      <w:r w:rsidR="00EA7F2F">
        <w:rPr>
          <w:rFonts w:ascii="Garamond" w:hAnsi="Garamond"/>
          <w:sz w:val="24"/>
          <w:szCs w:val="24"/>
        </w:rPr>
        <w:t xml:space="preserve"> More than two absences will likely result in a reduction to your participation grade. If a</w:t>
      </w:r>
      <w:r>
        <w:rPr>
          <w:rFonts w:ascii="Garamond" w:hAnsi="Garamond"/>
          <w:sz w:val="24"/>
          <w:szCs w:val="24"/>
        </w:rPr>
        <w:t xml:space="preserve"> true emergency arises, please contact</w:t>
      </w:r>
      <w:r w:rsidR="00EA7F2F">
        <w:rPr>
          <w:rFonts w:ascii="Garamond" w:hAnsi="Garamond"/>
          <w:sz w:val="24"/>
          <w:szCs w:val="24"/>
        </w:rPr>
        <w:t xml:space="preserve"> me ahead of time to see if we can work something out.</w:t>
      </w:r>
      <w:r>
        <w:rPr>
          <w:rFonts w:ascii="Garamond" w:hAnsi="Garamond"/>
          <w:sz w:val="24"/>
          <w:szCs w:val="24"/>
        </w:rPr>
        <w:t xml:space="preserve"> </w:t>
      </w:r>
    </w:p>
    <w:p w14:paraId="74CDBBA8" w14:textId="286846D3" w:rsidR="00EA7F2F" w:rsidRPr="00EA7F2F" w:rsidRDefault="00EA7F2F" w:rsidP="00BE625E">
      <w:pPr>
        <w:rPr>
          <w:rFonts w:ascii="Garamond" w:hAnsi="Garamond"/>
          <w:b/>
          <w:bCs/>
          <w:sz w:val="24"/>
          <w:szCs w:val="24"/>
        </w:rPr>
      </w:pPr>
      <w:r w:rsidRPr="00EA7F2F">
        <w:rPr>
          <w:rFonts w:ascii="Garamond" w:hAnsi="Garamond"/>
          <w:b/>
          <w:bCs/>
          <w:sz w:val="24"/>
          <w:szCs w:val="24"/>
        </w:rPr>
        <w:t>Completion of Work</w:t>
      </w:r>
    </w:p>
    <w:p w14:paraId="4371DEA0" w14:textId="3BF394C2" w:rsidR="00EA7F2F" w:rsidRPr="00BE625E" w:rsidRDefault="00EA7F2F" w:rsidP="00BE625E">
      <w:pPr>
        <w:rPr>
          <w:rFonts w:ascii="Garamond" w:hAnsi="Garamond"/>
          <w:sz w:val="24"/>
          <w:szCs w:val="24"/>
        </w:rPr>
      </w:pPr>
      <w:r>
        <w:rPr>
          <w:rFonts w:ascii="Garamond" w:hAnsi="Garamond"/>
          <w:sz w:val="24"/>
          <w:szCs w:val="24"/>
        </w:rPr>
        <w:t xml:space="preserve">All work in this class should be completed on time. Late work will be reduced by 1 letter grade per day late. Again, if a true emergency arises, please contact me ahead of time to discuss possible options. </w:t>
      </w:r>
    </w:p>
    <w:p w14:paraId="10F855CF" w14:textId="0A9EAA7A" w:rsidR="00365805" w:rsidRDefault="00365805" w:rsidP="00EA7F2F">
      <w:pPr>
        <w:pStyle w:val="NoSpacing"/>
        <w:jc w:val="center"/>
        <w:rPr>
          <w:rFonts w:ascii="Garamond" w:hAnsi="Garamond"/>
          <w:b/>
          <w:bCs/>
          <w:sz w:val="24"/>
          <w:szCs w:val="24"/>
        </w:rPr>
      </w:pPr>
      <w:r w:rsidRPr="00365805">
        <w:rPr>
          <w:rFonts w:ascii="Garamond" w:hAnsi="Garamond"/>
          <w:b/>
          <w:bCs/>
          <w:sz w:val="24"/>
          <w:szCs w:val="24"/>
        </w:rPr>
        <w:t>Tentative Course Schedule (subject to revision)</w:t>
      </w:r>
    </w:p>
    <w:p w14:paraId="30FAED42" w14:textId="77777777" w:rsidR="00D712C3" w:rsidRPr="00D712C3" w:rsidRDefault="00D712C3" w:rsidP="00D712C3">
      <w:pPr>
        <w:pStyle w:val="NoSpacing"/>
        <w:jc w:val="center"/>
        <w:rPr>
          <w:rFonts w:ascii="Garamond" w:hAnsi="Garamond"/>
          <w:b/>
          <w:bCs/>
          <w:sz w:val="24"/>
          <w:szCs w:val="24"/>
        </w:rPr>
      </w:pPr>
    </w:p>
    <w:p w14:paraId="0E0F3263" w14:textId="3E346F35" w:rsidR="00257ECF" w:rsidRDefault="00365805" w:rsidP="00130228">
      <w:pPr>
        <w:pStyle w:val="NoSpacing"/>
        <w:rPr>
          <w:rFonts w:ascii="Garamond" w:hAnsi="Garamond"/>
          <w:sz w:val="24"/>
          <w:szCs w:val="24"/>
        </w:rPr>
      </w:pPr>
      <w:r w:rsidRPr="00257ECF">
        <w:rPr>
          <w:rFonts w:ascii="Garamond" w:hAnsi="Garamond"/>
          <w:sz w:val="24"/>
          <w:szCs w:val="24"/>
          <w:u w:val="single"/>
        </w:rPr>
        <w:t>August 25</w:t>
      </w:r>
      <w:r w:rsidRPr="00257ECF">
        <w:rPr>
          <w:rFonts w:ascii="Garamond" w:hAnsi="Garamond"/>
          <w:sz w:val="24"/>
          <w:szCs w:val="24"/>
          <w:u w:val="single"/>
        </w:rPr>
        <w:tab/>
      </w:r>
      <w:r w:rsidRPr="00257ECF">
        <w:rPr>
          <w:rFonts w:ascii="Garamond" w:hAnsi="Garamond"/>
          <w:sz w:val="24"/>
          <w:szCs w:val="24"/>
          <w:u w:val="single"/>
        </w:rPr>
        <w:tab/>
      </w:r>
      <w:r w:rsidRPr="00257ECF">
        <w:rPr>
          <w:rFonts w:ascii="Garamond" w:hAnsi="Garamond"/>
          <w:sz w:val="24"/>
          <w:szCs w:val="24"/>
          <w:u w:val="single"/>
        </w:rPr>
        <w:tab/>
        <w:t>Course Introduction</w:t>
      </w:r>
      <w:r w:rsidR="00257ECF">
        <w:rPr>
          <w:rFonts w:ascii="Garamond" w:hAnsi="Garamond"/>
          <w:sz w:val="24"/>
          <w:szCs w:val="24"/>
          <w:u w:val="single"/>
        </w:rPr>
        <w:tab/>
      </w:r>
      <w:r w:rsidR="00257ECF">
        <w:rPr>
          <w:rFonts w:ascii="Garamond" w:hAnsi="Garamond"/>
          <w:sz w:val="24"/>
          <w:szCs w:val="24"/>
          <w:u w:val="single"/>
        </w:rPr>
        <w:tab/>
      </w:r>
      <w:r w:rsidR="00257ECF">
        <w:rPr>
          <w:rFonts w:ascii="Garamond" w:hAnsi="Garamond"/>
          <w:sz w:val="24"/>
          <w:szCs w:val="24"/>
          <w:u w:val="single"/>
        </w:rPr>
        <w:tab/>
      </w:r>
      <w:r w:rsidR="00257ECF">
        <w:rPr>
          <w:rFonts w:ascii="Garamond" w:hAnsi="Garamond"/>
          <w:sz w:val="24"/>
          <w:szCs w:val="24"/>
          <w:u w:val="single"/>
        </w:rPr>
        <w:tab/>
      </w:r>
      <w:r w:rsidR="00257ECF">
        <w:rPr>
          <w:rFonts w:ascii="Garamond" w:hAnsi="Garamond"/>
          <w:sz w:val="24"/>
          <w:szCs w:val="24"/>
          <w:u w:val="single"/>
        </w:rPr>
        <w:tab/>
      </w:r>
      <w:r w:rsidR="00257ECF">
        <w:rPr>
          <w:rFonts w:ascii="Garamond" w:hAnsi="Garamond"/>
          <w:sz w:val="24"/>
          <w:szCs w:val="24"/>
          <w:u w:val="single"/>
        </w:rPr>
        <w:tab/>
      </w:r>
      <w:r w:rsidR="00257ECF">
        <w:rPr>
          <w:rFonts w:ascii="Garamond" w:hAnsi="Garamond"/>
          <w:sz w:val="24"/>
          <w:szCs w:val="24"/>
          <w:u w:val="single"/>
        </w:rPr>
        <w:tab/>
      </w:r>
    </w:p>
    <w:p w14:paraId="664B8B79" w14:textId="62FACB2A" w:rsidR="00257ECF" w:rsidRDefault="00257ECF" w:rsidP="00130228">
      <w:pPr>
        <w:pStyle w:val="NoSpacing"/>
        <w:rPr>
          <w:rFonts w:ascii="Garamond" w:hAnsi="Garamond"/>
          <w:sz w:val="24"/>
          <w:szCs w:val="24"/>
        </w:rPr>
      </w:pPr>
      <w:r>
        <w:rPr>
          <w:rFonts w:ascii="Garamond" w:hAnsi="Garamond"/>
          <w:sz w:val="24"/>
          <w:szCs w:val="24"/>
        </w:rPr>
        <w:t xml:space="preserve">Welcome! No outside reading required for today’s class. </w:t>
      </w:r>
    </w:p>
    <w:p w14:paraId="7789CA07" w14:textId="77777777" w:rsidR="0004274F" w:rsidRDefault="0004274F" w:rsidP="00473FA8">
      <w:pPr>
        <w:pStyle w:val="NoSpacing"/>
        <w:tabs>
          <w:tab w:val="left" w:pos="5603"/>
        </w:tabs>
        <w:rPr>
          <w:rFonts w:ascii="Garamond" w:hAnsi="Garamond"/>
          <w:sz w:val="24"/>
          <w:szCs w:val="24"/>
        </w:rPr>
      </w:pPr>
    </w:p>
    <w:p w14:paraId="7C187064" w14:textId="051E2F21" w:rsidR="0004274F" w:rsidRPr="00D712C3" w:rsidRDefault="0004274F" w:rsidP="0004274F">
      <w:pPr>
        <w:pStyle w:val="NoSpacing"/>
        <w:rPr>
          <w:rFonts w:ascii="Garamond" w:hAnsi="Garamond"/>
          <w:sz w:val="24"/>
          <w:szCs w:val="24"/>
        </w:rPr>
      </w:pPr>
      <w:r w:rsidRPr="000F517D">
        <w:rPr>
          <w:rFonts w:ascii="Garamond" w:hAnsi="Garamond"/>
          <w:sz w:val="24"/>
          <w:szCs w:val="24"/>
          <w:u w:val="single"/>
        </w:rPr>
        <w:t>Thinking Assignment</w:t>
      </w:r>
      <w:r>
        <w:rPr>
          <w:rFonts w:ascii="Garamond" w:hAnsi="Garamond"/>
          <w:sz w:val="24"/>
          <w:szCs w:val="24"/>
          <w:u w:val="single"/>
        </w:rPr>
        <w:t xml:space="preserve"> </w:t>
      </w:r>
      <w:proofErr w:type="gramStart"/>
      <w:r>
        <w:rPr>
          <w:rFonts w:ascii="Garamond" w:hAnsi="Garamond"/>
          <w:sz w:val="24"/>
          <w:szCs w:val="24"/>
          <w:u w:val="single"/>
        </w:rPr>
        <w:t>For</w:t>
      </w:r>
      <w:proofErr w:type="gramEnd"/>
      <w:r>
        <w:rPr>
          <w:rFonts w:ascii="Garamond" w:hAnsi="Garamond"/>
          <w:sz w:val="24"/>
          <w:szCs w:val="24"/>
          <w:u w:val="single"/>
        </w:rPr>
        <w:t xml:space="preserve"> Class</w:t>
      </w:r>
      <w:r>
        <w:rPr>
          <w:rFonts w:ascii="Garamond" w:hAnsi="Garamond"/>
          <w:sz w:val="24"/>
          <w:szCs w:val="24"/>
        </w:rPr>
        <w:t xml:space="preserve">: </w:t>
      </w:r>
      <w:r w:rsidR="00EA7F2F">
        <w:rPr>
          <w:rFonts w:ascii="Garamond" w:hAnsi="Garamond"/>
          <w:sz w:val="24"/>
          <w:szCs w:val="24"/>
        </w:rPr>
        <w:t>Be</w:t>
      </w:r>
      <w:r>
        <w:rPr>
          <w:rFonts w:ascii="Garamond" w:hAnsi="Garamond"/>
          <w:sz w:val="24"/>
          <w:szCs w:val="24"/>
        </w:rPr>
        <w:t xml:space="preserve"> prepared to share 1 </w:t>
      </w:r>
      <w:r w:rsidR="00EA7F2F">
        <w:rPr>
          <w:rFonts w:ascii="Garamond" w:hAnsi="Garamond"/>
          <w:sz w:val="24"/>
          <w:szCs w:val="24"/>
        </w:rPr>
        <w:t xml:space="preserve">specific </w:t>
      </w:r>
      <w:r>
        <w:rPr>
          <w:rFonts w:ascii="Garamond" w:hAnsi="Garamond"/>
          <w:sz w:val="24"/>
          <w:szCs w:val="24"/>
        </w:rPr>
        <w:t xml:space="preserve">example of digital rhetoric that you </w:t>
      </w:r>
      <w:r w:rsidR="00EA7F2F">
        <w:rPr>
          <w:rFonts w:ascii="Garamond" w:hAnsi="Garamond"/>
          <w:sz w:val="24"/>
          <w:szCs w:val="24"/>
        </w:rPr>
        <w:t>think is</w:t>
      </w:r>
      <w:r>
        <w:rPr>
          <w:rFonts w:ascii="Garamond" w:hAnsi="Garamond"/>
          <w:sz w:val="24"/>
          <w:szCs w:val="24"/>
        </w:rPr>
        <w:t xml:space="preserve"> interesting</w:t>
      </w:r>
      <w:r w:rsidR="00EA7F2F">
        <w:rPr>
          <w:rFonts w:ascii="Garamond" w:hAnsi="Garamond"/>
          <w:sz w:val="24"/>
          <w:szCs w:val="24"/>
        </w:rPr>
        <w:t>, persuasive disturbing, or otherwise c</w:t>
      </w:r>
      <w:r>
        <w:rPr>
          <w:rFonts w:ascii="Garamond" w:hAnsi="Garamond"/>
          <w:sz w:val="24"/>
          <w:szCs w:val="24"/>
        </w:rPr>
        <w:t>omment-worthy. Examples could be a Twitter post, viral video, meme, etc. What stands out to you about it? Be prepared to share your answer with the class. No writeup is needed; just come prepared to talk</w:t>
      </w:r>
      <w:r w:rsidR="00EA7F2F">
        <w:rPr>
          <w:rFonts w:ascii="Garamond" w:hAnsi="Garamond"/>
          <w:sz w:val="24"/>
          <w:szCs w:val="24"/>
        </w:rPr>
        <w:t xml:space="preserve"> about it for a few minutes</w:t>
      </w:r>
      <w:r>
        <w:rPr>
          <w:rFonts w:ascii="Garamond" w:hAnsi="Garamond"/>
          <w:sz w:val="24"/>
          <w:szCs w:val="24"/>
        </w:rPr>
        <w:t>.</w:t>
      </w:r>
    </w:p>
    <w:p w14:paraId="39EB5F35" w14:textId="5B73762F" w:rsidR="00257ECF" w:rsidRDefault="00473FA8" w:rsidP="00473FA8">
      <w:pPr>
        <w:pStyle w:val="NoSpacing"/>
        <w:tabs>
          <w:tab w:val="left" w:pos="5603"/>
        </w:tabs>
        <w:rPr>
          <w:rFonts w:ascii="Garamond" w:hAnsi="Garamond"/>
          <w:sz w:val="24"/>
          <w:szCs w:val="24"/>
        </w:rPr>
      </w:pPr>
      <w:r>
        <w:rPr>
          <w:rFonts w:ascii="Garamond" w:hAnsi="Garamond"/>
          <w:sz w:val="24"/>
          <w:szCs w:val="24"/>
        </w:rPr>
        <w:tab/>
      </w:r>
    </w:p>
    <w:p w14:paraId="28C793D9" w14:textId="2AEFB697" w:rsidR="00257ECF" w:rsidRDefault="0004274F" w:rsidP="00130228">
      <w:pPr>
        <w:pStyle w:val="NoSpacing"/>
        <w:rPr>
          <w:rFonts w:ascii="Garamond" w:hAnsi="Garamond"/>
          <w:sz w:val="24"/>
          <w:szCs w:val="24"/>
        </w:rPr>
      </w:pPr>
      <w:r>
        <w:rPr>
          <w:rFonts w:ascii="Garamond" w:hAnsi="Garamond"/>
          <w:sz w:val="24"/>
          <w:szCs w:val="24"/>
        </w:rPr>
        <w:t>I</w:t>
      </w:r>
      <w:r w:rsidR="00257ECF">
        <w:rPr>
          <w:rFonts w:ascii="Garamond" w:hAnsi="Garamond"/>
          <w:sz w:val="24"/>
          <w:szCs w:val="24"/>
        </w:rPr>
        <w:t>n-class activities:</w:t>
      </w:r>
    </w:p>
    <w:p w14:paraId="5E35106D" w14:textId="77777777" w:rsidR="00257ECF" w:rsidRDefault="00257ECF" w:rsidP="00130228">
      <w:pPr>
        <w:pStyle w:val="NoSpacing"/>
        <w:rPr>
          <w:rFonts w:ascii="Garamond" w:hAnsi="Garamond"/>
          <w:sz w:val="24"/>
          <w:szCs w:val="24"/>
        </w:rPr>
      </w:pPr>
    </w:p>
    <w:p w14:paraId="3CB78916" w14:textId="1BB8EDC5" w:rsidR="00257ECF" w:rsidRDefault="00257ECF" w:rsidP="00257ECF">
      <w:pPr>
        <w:pStyle w:val="NoSpacing"/>
        <w:numPr>
          <w:ilvl w:val="0"/>
          <w:numId w:val="10"/>
        </w:numPr>
        <w:rPr>
          <w:rFonts w:ascii="Garamond" w:hAnsi="Garamond"/>
          <w:sz w:val="24"/>
          <w:szCs w:val="24"/>
        </w:rPr>
      </w:pPr>
      <w:r>
        <w:rPr>
          <w:rFonts w:ascii="Garamond" w:hAnsi="Garamond"/>
          <w:sz w:val="24"/>
          <w:szCs w:val="24"/>
        </w:rPr>
        <w:t>Course member/instructor introductions. Be prepared to briefly introduce yourself and your academic interests.</w:t>
      </w:r>
    </w:p>
    <w:p w14:paraId="67643328" w14:textId="191D6980" w:rsidR="000F517D" w:rsidRPr="000F517D" w:rsidRDefault="00257ECF" w:rsidP="000F517D">
      <w:pPr>
        <w:pStyle w:val="NoSpacing"/>
        <w:numPr>
          <w:ilvl w:val="0"/>
          <w:numId w:val="10"/>
        </w:numPr>
        <w:rPr>
          <w:rFonts w:ascii="Garamond" w:hAnsi="Garamond"/>
          <w:sz w:val="24"/>
          <w:szCs w:val="24"/>
        </w:rPr>
      </w:pPr>
      <w:r>
        <w:rPr>
          <w:rFonts w:ascii="Garamond" w:hAnsi="Garamond"/>
          <w:sz w:val="24"/>
          <w:szCs w:val="24"/>
        </w:rPr>
        <w:t xml:space="preserve">Course overview/procedures </w:t>
      </w:r>
    </w:p>
    <w:p w14:paraId="5886F2F2" w14:textId="18650EEC" w:rsidR="00257ECF" w:rsidRDefault="00257ECF" w:rsidP="00D712C3">
      <w:pPr>
        <w:pStyle w:val="NoSpacing"/>
        <w:numPr>
          <w:ilvl w:val="0"/>
          <w:numId w:val="10"/>
        </w:numPr>
        <w:rPr>
          <w:rFonts w:ascii="Garamond" w:hAnsi="Garamond"/>
          <w:sz w:val="24"/>
          <w:szCs w:val="24"/>
        </w:rPr>
      </w:pPr>
      <w:r>
        <w:rPr>
          <w:rFonts w:ascii="Garamond" w:hAnsi="Garamond"/>
          <w:sz w:val="24"/>
          <w:szCs w:val="24"/>
        </w:rPr>
        <w:t>Interactive Lecture: “Rhetorical Studies: A Brief Overview” (Ben is in charge)</w:t>
      </w:r>
    </w:p>
    <w:p w14:paraId="77FA28C8" w14:textId="294FDBBF" w:rsidR="000F517D" w:rsidRDefault="00B97165" w:rsidP="00B97165">
      <w:pPr>
        <w:pStyle w:val="NoSpacing"/>
        <w:numPr>
          <w:ilvl w:val="0"/>
          <w:numId w:val="10"/>
        </w:numPr>
        <w:rPr>
          <w:rFonts w:ascii="Garamond" w:hAnsi="Garamond"/>
          <w:sz w:val="24"/>
          <w:szCs w:val="24"/>
        </w:rPr>
      </w:pPr>
      <w:r>
        <w:rPr>
          <w:rFonts w:ascii="Garamond" w:hAnsi="Garamond"/>
          <w:sz w:val="24"/>
          <w:szCs w:val="24"/>
        </w:rPr>
        <w:t>Discussion: class member examples of digital rhetoric</w:t>
      </w:r>
    </w:p>
    <w:p w14:paraId="6F50B977" w14:textId="77777777" w:rsidR="00365805" w:rsidRDefault="00365805" w:rsidP="00130228">
      <w:pPr>
        <w:pStyle w:val="NoSpacing"/>
        <w:rPr>
          <w:rFonts w:ascii="Garamond" w:hAnsi="Garamond"/>
          <w:sz w:val="24"/>
          <w:szCs w:val="24"/>
        </w:rPr>
      </w:pPr>
    </w:p>
    <w:p w14:paraId="6E7686BD" w14:textId="5F4BD64F" w:rsidR="00F52F7D" w:rsidRDefault="00365805" w:rsidP="00130228">
      <w:pPr>
        <w:pStyle w:val="NoSpacing"/>
        <w:rPr>
          <w:rFonts w:ascii="Garamond" w:hAnsi="Garamond"/>
          <w:sz w:val="24"/>
          <w:szCs w:val="24"/>
          <w:u w:val="single"/>
        </w:rPr>
      </w:pPr>
      <w:r w:rsidRPr="00365805">
        <w:rPr>
          <w:rFonts w:ascii="Garamond" w:hAnsi="Garamond"/>
          <w:sz w:val="24"/>
          <w:szCs w:val="24"/>
          <w:u w:val="single"/>
        </w:rPr>
        <w:t>September 1</w:t>
      </w:r>
      <w:r w:rsidRPr="00365805">
        <w:rPr>
          <w:rFonts w:ascii="Garamond" w:hAnsi="Garamond"/>
          <w:sz w:val="24"/>
          <w:szCs w:val="24"/>
          <w:u w:val="single"/>
        </w:rPr>
        <w:tab/>
      </w:r>
      <w:r w:rsidRPr="00365805">
        <w:rPr>
          <w:rFonts w:ascii="Garamond" w:hAnsi="Garamond"/>
          <w:sz w:val="24"/>
          <w:szCs w:val="24"/>
          <w:u w:val="single"/>
        </w:rPr>
        <w:tab/>
      </w:r>
      <w:r w:rsidRPr="00365805">
        <w:rPr>
          <w:rFonts w:ascii="Garamond" w:hAnsi="Garamond"/>
          <w:sz w:val="24"/>
          <w:szCs w:val="24"/>
          <w:u w:val="single"/>
        </w:rPr>
        <w:tab/>
        <w:t>Rhetoric and the Public Sphere</w:t>
      </w:r>
      <w:r w:rsidR="00C5353E">
        <w:rPr>
          <w:rFonts w:ascii="Garamond" w:hAnsi="Garamond"/>
          <w:sz w:val="24"/>
          <w:szCs w:val="24"/>
          <w:u w:val="single"/>
        </w:rPr>
        <w:tab/>
      </w:r>
      <w:r w:rsidR="00C5353E">
        <w:rPr>
          <w:rFonts w:ascii="Garamond" w:hAnsi="Garamond"/>
          <w:sz w:val="24"/>
          <w:szCs w:val="24"/>
          <w:u w:val="single"/>
        </w:rPr>
        <w:tab/>
      </w:r>
      <w:r w:rsidR="00C5353E">
        <w:rPr>
          <w:rFonts w:ascii="Garamond" w:hAnsi="Garamond"/>
          <w:sz w:val="24"/>
          <w:szCs w:val="24"/>
          <w:u w:val="single"/>
        </w:rPr>
        <w:tab/>
      </w:r>
      <w:r w:rsidR="00D72049">
        <w:rPr>
          <w:rFonts w:ascii="Garamond" w:hAnsi="Garamond"/>
          <w:sz w:val="24"/>
          <w:szCs w:val="24"/>
          <w:u w:val="single"/>
        </w:rPr>
        <w:t xml:space="preserve"> </w:t>
      </w:r>
      <w:r>
        <w:rPr>
          <w:rFonts w:ascii="Garamond" w:hAnsi="Garamond"/>
          <w:sz w:val="24"/>
          <w:szCs w:val="24"/>
          <w:u w:val="single"/>
        </w:rPr>
        <w:tab/>
      </w:r>
      <w:r>
        <w:rPr>
          <w:rFonts w:ascii="Garamond" w:hAnsi="Garamond"/>
          <w:sz w:val="24"/>
          <w:szCs w:val="24"/>
          <w:u w:val="single"/>
        </w:rPr>
        <w:tab/>
      </w:r>
    </w:p>
    <w:p w14:paraId="188B80A3" w14:textId="77777777" w:rsidR="00F52F7D" w:rsidRPr="00F52F7D" w:rsidRDefault="00F52F7D" w:rsidP="00130228">
      <w:pPr>
        <w:pStyle w:val="NoSpacing"/>
        <w:rPr>
          <w:rFonts w:ascii="Garamond" w:hAnsi="Garamond"/>
          <w:sz w:val="24"/>
          <w:szCs w:val="24"/>
          <w:u w:val="single"/>
        </w:rPr>
      </w:pPr>
    </w:p>
    <w:p w14:paraId="3CB5782A" w14:textId="3AD2B047" w:rsidR="00BA5390" w:rsidRDefault="00BA5390" w:rsidP="00130228">
      <w:pPr>
        <w:pStyle w:val="NoSpacing"/>
        <w:rPr>
          <w:rFonts w:ascii="Garamond" w:hAnsi="Garamond"/>
          <w:sz w:val="24"/>
          <w:szCs w:val="24"/>
        </w:rPr>
      </w:pPr>
      <w:r w:rsidRPr="00BA5390">
        <w:rPr>
          <w:rFonts w:ascii="Garamond" w:hAnsi="Garamond"/>
          <w:b/>
          <w:bCs/>
          <w:sz w:val="24"/>
          <w:szCs w:val="24"/>
        </w:rPr>
        <w:t>Due</w:t>
      </w:r>
      <w:r>
        <w:rPr>
          <w:rFonts w:ascii="Garamond" w:hAnsi="Garamond"/>
          <w:sz w:val="24"/>
          <w:szCs w:val="24"/>
        </w:rPr>
        <w:t xml:space="preserve">: Reading Response 1. (submit in Canvas by 3PM) </w:t>
      </w:r>
    </w:p>
    <w:p w14:paraId="11B7F26C" w14:textId="77777777" w:rsidR="00BA5390" w:rsidRDefault="00BA5390" w:rsidP="00130228">
      <w:pPr>
        <w:pStyle w:val="NoSpacing"/>
        <w:rPr>
          <w:rFonts w:ascii="Garamond" w:hAnsi="Garamond"/>
          <w:sz w:val="24"/>
          <w:szCs w:val="24"/>
        </w:rPr>
      </w:pPr>
    </w:p>
    <w:p w14:paraId="2A8E62BC" w14:textId="12A44D31" w:rsidR="00365805" w:rsidRDefault="00365805" w:rsidP="00130228">
      <w:pPr>
        <w:pStyle w:val="NoSpacing"/>
        <w:rPr>
          <w:rFonts w:ascii="Garamond" w:hAnsi="Garamond"/>
          <w:sz w:val="24"/>
          <w:szCs w:val="24"/>
        </w:rPr>
      </w:pPr>
      <w:r>
        <w:rPr>
          <w:rFonts w:ascii="Garamond" w:hAnsi="Garamond"/>
          <w:sz w:val="24"/>
          <w:szCs w:val="24"/>
        </w:rPr>
        <w:t>Readings for This Week:</w:t>
      </w:r>
    </w:p>
    <w:p w14:paraId="0F37AD84" w14:textId="0E931262" w:rsidR="009431F1" w:rsidRPr="009431F1" w:rsidRDefault="00365805" w:rsidP="009431F1">
      <w:pPr>
        <w:pStyle w:val="NoSpacing"/>
        <w:rPr>
          <w:rFonts w:ascii="Garamond" w:hAnsi="Garamond"/>
          <w:sz w:val="24"/>
          <w:szCs w:val="24"/>
        </w:rPr>
      </w:pPr>
      <w:r>
        <w:rPr>
          <w:rFonts w:ascii="Garamond" w:hAnsi="Garamond"/>
          <w:sz w:val="24"/>
          <w:szCs w:val="24"/>
        </w:rPr>
        <w:tab/>
      </w:r>
      <w:r>
        <w:rPr>
          <w:rFonts w:ascii="Garamond" w:hAnsi="Garamond"/>
          <w:sz w:val="24"/>
          <w:szCs w:val="24"/>
        </w:rPr>
        <w:tab/>
      </w:r>
    </w:p>
    <w:p w14:paraId="7AAB5096" w14:textId="6177CE79" w:rsidR="009431F1" w:rsidRPr="009431F1" w:rsidRDefault="009431F1" w:rsidP="009431F1">
      <w:pPr>
        <w:pStyle w:val="NoSpacing"/>
        <w:numPr>
          <w:ilvl w:val="0"/>
          <w:numId w:val="2"/>
        </w:numPr>
        <w:rPr>
          <w:rFonts w:ascii="Garamond" w:hAnsi="Garamond"/>
          <w:sz w:val="24"/>
          <w:szCs w:val="24"/>
        </w:rPr>
      </w:pPr>
      <w:proofErr w:type="spellStart"/>
      <w:r>
        <w:rPr>
          <w:rFonts w:ascii="Garamond" w:hAnsi="Garamond"/>
          <w:sz w:val="24"/>
          <w:szCs w:val="24"/>
        </w:rPr>
        <w:t>Warnick</w:t>
      </w:r>
      <w:proofErr w:type="spellEnd"/>
      <w:r>
        <w:rPr>
          <w:rFonts w:ascii="Garamond" w:hAnsi="Garamond"/>
          <w:sz w:val="24"/>
          <w:szCs w:val="24"/>
        </w:rPr>
        <w:t xml:space="preserve"> and Heineman, Chapter 1</w:t>
      </w:r>
      <w:r w:rsidR="00204051">
        <w:rPr>
          <w:rFonts w:ascii="Garamond" w:hAnsi="Garamond"/>
          <w:sz w:val="24"/>
          <w:szCs w:val="24"/>
        </w:rPr>
        <w:t xml:space="preserve">, </w:t>
      </w:r>
      <w:r>
        <w:rPr>
          <w:rFonts w:ascii="Garamond" w:hAnsi="Garamond"/>
          <w:sz w:val="24"/>
          <w:szCs w:val="24"/>
        </w:rPr>
        <w:t>“The Internet and the Public Sphere</w:t>
      </w:r>
      <w:r w:rsidR="00A560B8">
        <w:rPr>
          <w:rFonts w:ascii="Garamond" w:hAnsi="Garamond"/>
          <w:sz w:val="24"/>
          <w:szCs w:val="24"/>
        </w:rPr>
        <w:t>.”</w:t>
      </w:r>
    </w:p>
    <w:p w14:paraId="195AD4C4" w14:textId="59A12587" w:rsidR="00365805" w:rsidRDefault="00365805" w:rsidP="00365805">
      <w:pPr>
        <w:pStyle w:val="NoSpacing"/>
        <w:numPr>
          <w:ilvl w:val="0"/>
          <w:numId w:val="2"/>
        </w:numPr>
        <w:rPr>
          <w:rFonts w:ascii="Garamond" w:hAnsi="Garamond"/>
          <w:sz w:val="24"/>
          <w:szCs w:val="24"/>
        </w:rPr>
      </w:pPr>
      <w:r>
        <w:rPr>
          <w:rFonts w:ascii="Garamond" w:hAnsi="Garamond"/>
          <w:sz w:val="24"/>
          <w:szCs w:val="24"/>
        </w:rPr>
        <w:t>Bitzer, Lloyd.</w:t>
      </w:r>
      <w:r w:rsidR="00473FA8">
        <w:rPr>
          <w:rFonts w:ascii="Garamond" w:hAnsi="Garamond"/>
          <w:sz w:val="24"/>
          <w:szCs w:val="24"/>
        </w:rPr>
        <w:t xml:space="preserve"> 1968.</w:t>
      </w:r>
      <w:r>
        <w:rPr>
          <w:rFonts w:ascii="Garamond" w:hAnsi="Garamond"/>
          <w:sz w:val="24"/>
          <w:szCs w:val="24"/>
        </w:rPr>
        <w:t xml:space="preserve"> </w:t>
      </w:r>
      <w:r w:rsidR="00D72049">
        <w:rPr>
          <w:rFonts w:ascii="Garamond" w:hAnsi="Garamond"/>
          <w:sz w:val="24"/>
          <w:szCs w:val="24"/>
        </w:rPr>
        <w:t>“</w:t>
      </w:r>
      <w:r>
        <w:rPr>
          <w:rFonts w:ascii="Garamond" w:hAnsi="Garamond"/>
          <w:sz w:val="24"/>
          <w:szCs w:val="24"/>
        </w:rPr>
        <w:t xml:space="preserve">The Rhetorical Situation.” </w:t>
      </w:r>
      <w:r>
        <w:rPr>
          <w:rFonts w:ascii="Garamond" w:hAnsi="Garamond"/>
          <w:i/>
          <w:iCs/>
          <w:sz w:val="24"/>
          <w:szCs w:val="24"/>
        </w:rPr>
        <w:t xml:space="preserve">Philosophy and Rhetoric </w:t>
      </w:r>
      <w:r>
        <w:rPr>
          <w:rFonts w:ascii="Garamond" w:hAnsi="Garamond"/>
          <w:sz w:val="24"/>
          <w:szCs w:val="24"/>
        </w:rPr>
        <w:t>1, no. 1 (</w:t>
      </w:r>
      <w:r w:rsidR="00204051">
        <w:rPr>
          <w:rFonts w:ascii="Garamond" w:hAnsi="Garamond"/>
          <w:sz w:val="24"/>
          <w:szCs w:val="24"/>
        </w:rPr>
        <w:t>Winter</w:t>
      </w:r>
      <w:r w:rsidR="00473FA8">
        <w:rPr>
          <w:rFonts w:ascii="Garamond" w:hAnsi="Garamond"/>
          <w:sz w:val="24"/>
          <w:szCs w:val="24"/>
        </w:rPr>
        <w:t>): 1-14.</w:t>
      </w:r>
    </w:p>
    <w:p w14:paraId="1003774B" w14:textId="70043CF4" w:rsidR="00A560B8" w:rsidRPr="003A6E90" w:rsidRDefault="00A560B8" w:rsidP="00A560B8">
      <w:pPr>
        <w:pStyle w:val="NoSpacing"/>
        <w:numPr>
          <w:ilvl w:val="0"/>
          <w:numId w:val="2"/>
        </w:numPr>
        <w:rPr>
          <w:rFonts w:ascii="Garamond" w:hAnsi="Garamond"/>
          <w:sz w:val="24"/>
          <w:szCs w:val="24"/>
        </w:rPr>
      </w:pPr>
      <w:proofErr w:type="spellStart"/>
      <w:r>
        <w:rPr>
          <w:rFonts w:ascii="Garamond" w:hAnsi="Garamond"/>
          <w:sz w:val="24"/>
          <w:szCs w:val="24"/>
        </w:rPr>
        <w:t>Edbauer</w:t>
      </w:r>
      <w:proofErr w:type="spellEnd"/>
      <w:r>
        <w:rPr>
          <w:rFonts w:ascii="Garamond" w:hAnsi="Garamond"/>
          <w:sz w:val="24"/>
          <w:szCs w:val="24"/>
        </w:rPr>
        <w:t xml:space="preserve">, Jenny. 2005. “Unframing Models of Public Distribution: From Rhetorical Situation to Rhetorical Ecologies.” </w:t>
      </w:r>
      <w:r>
        <w:rPr>
          <w:rFonts w:ascii="Garamond" w:hAnsi="Garamond"/>
          <w:i/>
          <w:iCs/>
          <w:sz w:val="24"/>
          <w:szCs w:val="24"/>
        </w:rPr>
        <w:t xml:space="preserve">Rhetoric Society Quarterly </w:t>
      </w:r>
      <w:r>
        <w:rPr>
          <w:rFonts w:ascii="Garamond" w:hAnsi="Garamond"/>
          <w:sz w:val="24"/>
          <w:szCs w:val="24"/>
        </w:rPr>
        <w:t>35, no. 4 (Fall): 5-24.</w:t>
      </w:r>
    </w:p>
    <w:p w14:paraId="45919CA4" w14:textId="77777777" w:rsidR="00E25BB8" w:rsidRDefault="00E25BB8" w:rsidP="00E25BB8">
      <w:pPr>
        <w:pStyle w:val="NoSpacing"/>
        <w:numPr>
          <w:ilvl w:val="0"/>
          <w:numId w:val="2"/>
        </w:numPr>
        <w:rPr>
          <w:rFonts w:ascii="Garamond" w:hAnsi="Garamond"/>
          <w:sz w:val="24"/>
          <w:szCs w:val="24"/>
        </w:rPr>
      </w:pPr>
      <w:r>
        <w:rPr>
          <w:rFonts w:ascii="Garamond" w:hAnsi="Garamond"/>
          <w:sz w:val="24"/>
          <w:szCs w:val="24"/>
        </w:rPr>
        <w:t xml:space="preserve">Warner, Michael. 2002. “Publics and </w:t>
      </w:r>
      <w:proofErr w:type="spellStart"/>
      <w:r>
        <w:rPr>
          <w:rFonts w:ascii="Garamond" w:hAnsi="Garamond"/>
          <w:sz w:val="24"/>
          <w:szCs w:val="24"/>
        </w:rPr>
        <w:t>Counterpublics</w:t>
      </w:r>
      <w:proofErr w:type="spellEnd"/>
      <w:r>
        <w:rPr>
          <w:rFonts w:ascii="Garamond" w:hAnsi="Garamond"/>
          <w:sz w:val="24"/>
          <w:szCs w:val="24"/>
        </w:rPr>
        <w:t xml:space="preserve"> (abbreviated version).” </w:t>
      </w:r>
      <w:r>
        <w:rPr>
          <w:rFonts w:ascii="Garamond" w:hAnsi="Garamond"/>
          <w:i/>
          <w:iCs/>
          <w:sz w:val="24"/>
          <w:szCs w:val="24"/>
        </w:rPr>
        <w:t xml:space="preserve">Quarterly Journal of Speech </w:t>
      </w:r>
      <w:r>
        <w:rPr>
          <w:rFonts w:ascii="Garamond" w:hAnsi="Garamond"/>
          <w:sz w:val="24"/>
          <w:szCs w:val="24"/>
        </w:rPr>
        <w:t>88, no. 4 (November): 413-425.</w:t>
      </w:r>
    </w:p>
    <w:p w14:paraId="51A494C1" w14:textId="7E039D5C" w:rsidR="006C3507" w:rsidRDefault="006C3507" w:rsidP="00365805">
      <w:pPr>
        <w:pStyle w:val="NoSpacing"/>
        <w:numPr>
          <w:ilvl w:val="0"/>
          <w:numId w:val="2"/>
        </w:numPr>
        <w:rPr>
          <w:rFonts w:ascii="Garamond" w:hAnsi="Garamond"/>
          <w:sz w:val="24"/>
          <w:szCs w:val="24"/>
        </w:rPr>
      </w:pPr>
      <w:r>
        <w:rPr>
          <w:rFonts w:ascii="Garamond" w:hAnsi="Garamond"/>
          <w:sz w:val="24"/>
          <w:szCs w:val="24"/>
        </w:rPr>
        <w:t xml:space="preserve">Banning, </w:t>
      </w:r>
      <w:proofErr w:type="spellStart"/>
      <w:r>
        <w:rPr>
          <w:rFonts w:ascii="Garamond" w:hAnsi="Garamond"/>
          <w:sz w:val="24"/>
          <w:szCs w:val="24"/>
        </w:rPr>
        <w:t>Marlia</w:t>
      </w:r>
      <w:proofErr w:type="spellEnd"/>
      <w:r>
        <w:rPr>
          <w:rFonts w:ascii="Garamond" w:hAnsi="Garamond"/>
          <w:sz w:val="24"/>
          <w:szCs w:val="24"/>
        </w:rPr>
        <w:t xml:space="preserve">. 2005. “Truth Floats: Reflexivity in the Shifting Public and Epistemological Terrain.” </w:t>
      </w:r>
      <w:r>
        <w:rPr>
          <w:rFonts w:ascii="Garamond" w:hAnsi="Garamond"/>
          <w:i/>
          <w:iCs/>
          <w:sz w:val="24"/>
          <w:szCs w:val="24"/>
        </w:rPr>
        <w:t xml:space="preserve">Rhetoric Society Quarterly </w:t>
      </w:r>
      <w:r>
        <w:rPr>
          <w:rFonts w:ascii="Garamond" w:hAnsi="Garamond"/>
          <w:sz w:val="24"/>
          <w:szCs w:val="24"/>
        </w:rPr>
        <w:t>35, no 3. (Summer): 75-95.</w:t>
      </w:r>
    </w:p>
    <w:p w14:paraId="3007C2A2" w14:textId="77777777" w:rsidR="009431F1" w:rsidRPr="009431F1" w:rsidRDefault="009431F1" w:rsidP="006C3507">
      <w:pPr>
        <w:pStyle w:val="NoSpacing"/>
        <w:ind w:left="360"/>
        <w:rPr>
          <w:rFonts w:ascii="Garamond" w:hAnsi="Garamond"/>
          <w:sz w:val="24"/>
          <w:szCs w:val="24"/>
        </w:rPr>
      </w:pPr>
    </w:p>
    <w:p w14:paraId="317E7655" w14:textId="77777777" w:rsidR="00365805" w:rsidRDefault="00365805" w:rsidP="00130228">
      <w:pPr>
        <w:pStyle w:val="NoSpacing"/>
        <w:rPr>
          <w:rFonts w:ascii="Garamond" w:hAnsi="Garamond"/>
          <w:sz w:val="24"/>
          <w:szCs w:val="24"/>
        </w:rPr>
      </w:pPr>
    </w:p>
    <w:p w14:paraId="640D2BFB" w14:textId="77777777" w:rsidR="00EA7F2F" w:rsidRDefault="00EA7F2F" w:rsidP="00130228">
      <w:pPr>
        <w:pStyle w:val="NoSpacing"/>
        <w:rPr>
          <w:rFonts w:ascii="Garamond" w:hAnsi="Garamond"/>
          <w:sz w:val="24"/>
          <w:szCs w:val="24"/>
          <w:u w:val="single"/>
        </w:rPr>
      </w:pPr>
      <w:r>
        <w:rPr>
          <w:rFonts w:ascii="Garamond" w:hAnsi="Garamond"/>
          <w:sz w:val="24"/>
          <w:szCs w:val="24"/>
          <w:u w:val="single"/>
        </w:rPr>
        <w:br w:type="page"/>
      </w:r>
    </w:p>
    <w:p w14:paraId="6C806B98" w14:textId="6AE4BC00" w:rsidR="00FF06AB" w:rsidRPr="009431F1" w:rsidRDefault="00365805" w:rsidP="00130228">
      <w:pPr>
        <w:pStyle w:val="NoSpacing"/>
        <w:rPr>
          <w:rFonts w:ascii="Garamond" w:hAnsi="Garamond"/>
          <w:sz w:val="24"/>
          <w:szCs w:val="24"/>
          <w:u w:val="single"/>
        </w:rPr>
      </w:pPr>
      <w:r w:rsidRPr="00FB2BDB">
        <w:rPr>
          <w:rFonts w:ascii="Garamond" w:hAnsi="Garamond"/>
          <w:sz w:val="24"/>
          <w:szCs w:val="24"/>
          <w:u w:val="single"/>
        </w:rPr>
        <w:lastRenderedPageBreak/>
        <w:t>September 8</w:t>
      </w:r>
      <w:r w:rsidR="007F4209">
        <w:rPr>
          <w:rFonts w:ascii="Garamond" w:hAnsi="Garamond"/>
          <w:sz w:val="24"/>
          <w:szCs w:val="24"/>
          <w:u w:val="single"/>
        </w:rPr>
        <w:tab/>
      </w:r>
      <w:r w:rsidR="007F4209">
        <w:rPr>
          <w:rFonts w:ascii="Garamond" w:hAnsi="Garamond"/>
          <w:sz w:val="24"/>
          <w:szCs w:val="24"/>
          <w:u w:val="single"/>
        </w:rPr>
        <w:tab/>
      </w:r>
      <w:r w:rsidR="007F4209">
        <w:rPr>
          <w:rFonts w:ascii="Garamond" w:hAnsi="Garamond"/>
          <w:sz w:val="24"/>
          <w:szCs w:val="24"/>
          <w:u w:val="single"/>
        </w:rPr>
        <w:tab/>
      </w:r>
      <w:r w:rsidR="00C5353E">
        <w:rPr>
          <w:rFonts w:ascii="Garamond" w:hAnsi="Garamond"/>
          <w:sz w:val="24"/>
          <w:szCs w:val="24"/>
          <w:u w:val="single"/>
        </w:rPr>
        <w:t xml:space="preserve">Case Studies of </w:t>
      </w:r>
      <w:r w:rsidR="007F4209">
        <w:rPr>
          <w:rFonts w:ascii="Garamond" w:hAnsi="Garamond"/>
          <w:sz w:val="24"/>
          <w:szCs w:val="24"/>
          <w:u w:val="single"/>
        </w:rPr>
        <w:t>Rhetor</w:t>
      </w:r>
      <w:r w:rsidR="009431F1">
        <w:rPr>
          <w:rFonts w:ascii="Garamond" w:hAnsi="Garamond"/>
          <w:sz w:val="24"/>
          <w:szCs w:val="24"/>
          <w:u w:val="single"/>
        </w:rPr>
        <w:t>ic in the Online Public Sphere</w:t>
      </w:r>
      <w:r w:rsidR="009431F1">
        <w:rPr>
          <w:rFonts w:ascii="Garamond" w:hAnsi="Garamond"/>
          <w:sz w:val="24"/>
          <w:szCs w:val="24"/>
          <w:u w:val="single"/>
        </w:rPr>
        <w:tab/>
      </w:r>
      <w:r w:rsidR="009431F1">
        <w:rPr>
          <w:rFonts w:ascii="Garamond" w:hAnsi="Garamond"/>
          <w:sz w:val="24"/>
          <w:szCs w:val="24"/>
          <w:u w:val="single"/>
        </w:rPr>
        <w:tab/>
      </w:r>
      <w:r w:rsidR="009431F1">
        <w:rPr>
          <w:rFonts w:ascii="Garamond" w:hAnsi="Garamond"/>
          <w:sz w:val="24"/>
          <w:szCs w:val="24"/>
          <w:u w:val="single"/>
        </w:rPr>
        <w:tab/>
      </w:r>
    </w:p>
    <w:p w14:paraId="0E4574E9" w14:textId="7F574F79" w:rsidR="00F52F7D" w:rsidRDefault="00F52F7D" w:rsidP="00130228">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Reading Response 2 (Submit in Canvas by 3PM)</w:t>
      </w:r>
    </w:p>
    <w:p w14:paraId="5390D17D" w14:textId="77777777" w:rsidR="00F52F7D" w:rsidRDefault="00F52F7D" w:rsidP="00130228">
      <w:pPr>
        <w:pStyle w:val="NoSpacing"/>
        <w:rPr>
          <w:rFonts w:ascii="Garamond" w:hAnsi="Garamond"/>
          <w:sz w:val="24"/>
          <w:szCs w:val="24"/>
        </w:rPr>
      </w:pPr>
    </w:p>
    <w:p w14:paraId="27B1BB95" w14:textId="74DBB936" w:rsidR="007F4209" w:rsidRDefault="00F52F7D" w:rsidP="00130228">
      <w:pPr>
        <w:pStyle w:val="NoSpacing"/>
        <w:rPr>
          <w:rFonts w:ascii="Garamond" w:hAnsi="Garamond"/>
          <w:sz w:val="24"/>
          <w:szCs w:val="24"/>
        </w:rPr>
      </w:pPr>
      <w:r>
        <w:rPr>
          <w:rFonts w:ascii="Garamond" w:hAnsi="Garamond"/>
          <w:sz w:val="24"/>
          <w:szCs w:val="24"/>
        </w:rPr>
        <w:t>Readings for This Week:</w:t>
      </w:r>
    </w:p>
    <w:p w14:paraId="584B023E" w14:textId="77777777" w:rsidR="00FF06AB" w:rsidRDefault="00FF06AB" w:rsidP="00130228">
      <w:pPr>
        <w:pStyle w:val="NoSpacing"/>
        <w:rPr>
          <w:rFonts w:ascii="Garamond" w:hAnsi="Garamond"/>
          <w:sz w:val="24"/>
          <w:szCs w:val="24"/>
        </w:rPr>
      </w:pPr>
    </w:p>
    <w:p w14:paraId="2F5F51F2" w14:textId="7635F777" w:rsidR="006637F4" w:rsidRDefault="006637F4" w:rsidP="00F3142B">
      <w:pPr>
        <w:pStyle w:val="NoSpacing"/>
        <w:numPr>
          <w:ilvl w:val="0"/>
          <w:numId w:val="4"/>
        </w:numPr>
        <w:rPr>
          <w:rFonts w:ascii="Garamond" w:hAnsi="Garamond"/>
          <w:sz w:val="24"/>
          <w:szCs w:val="24"/>
        </w:rPr>
      </w:pPr>
      <w:proofErr w:type="spellStart"/>
      <w:r>
        <w:rPr>
          <w:rFonts w:ascii="Garamond" w:hAnsi="Garamond"/>
          <w:sz w:val="24"/>
          <w:szCs w:val="24"/>
        </w:rPr>
        <w:t>Warnick</w:t>
      </w:r>
      <w:proofErr w:type="spellEnd"/>
      <w:r>
        <w:rPr>
          <w:rFonts w:ascii="Garamond" w:hAnsi="Garamond"/>
          <w:sz w:val="24"/>
          <w:szCs w:val="24"/>
        </w:rPr>
        <w:t xml:space="preserve"> and Heineman, Chapter 2</w:t>
      </w:r>
      <w:r w:rsidR="009431F1">
        <w:rPr>
          <w:rFonts w:ascii="Garamond" w:hAnsi="Garamond"/>
          <w:sz w:val="24"/>
          <w:szCs w:val="24"/>
        </w:rPr>
        <w:t xml:space="preserve">, </w:t>
      </w:r>
      <w:r>
        <w:rPr>
          <w:rFonts w:ascii="Garamond" w:hAnsi="Garamond"/>
          <w:sz w:val="24"/>
          <w:szCs w:val="24"/>
        </w:rPr>
        <w:t>“Critiquing New Media Discourse”</w:t>
      </w:r>
    </w:p>
    <w:p w14:paraId="62E745C7" w14:textId="77777777" w:rsidR="0004274F" w:rsidRPr="009431F1" w:rsidRDefault="0004274F" w:rsidP="0004274F">
      <w:pPr>
        <w:pStyle w:val="NoSpacing"/>
        <w:numPr>
          <w:ilvl w:val="0"/>
          <w:numId w:val="4"/>
        </w:numPr>
        <w:rPr>
          <w:rFonts w:ascii="Garamond" w:hAnsi="Garamond"/>
          <w:sz w:val="24"/>
          <w:szCs w:val="24"/>
        </w:rPr>
      </w:pPr>
      <w:r>
        <w:rPr>
          <w:rFonts w:ascii="Garamond" w:hAnsi="Garamond"/>
          <w:sz w:val="24"/>
          <w:szCs w:val="24"/>
        </w:rPr>
        <w:t xml:space="preserve">Giroux, Henry A. 2011. “The Crisis of Public Values in the Age of New Media.” </w:t>
      </w:r>
      <w:r>
        <w:rPr>
          <w:rFonts w:ascii="Garamond" w:hAnsi="Garamond"/>
          <w:i/>
          <w:iCs/>
          <w:sz w:val="24"/>
          <w:szCs w:val="24"/>
        </w:rPr>
        <w:t xml:space="preserve">Critical Studies in Mediated Communication </w:t>
      </w:r>
      <w:r>
        <w:rPr>
          <w:rFonts w:ascii="Garamond" w:hAnsi="Garamond"/>
          <w:sz w:val="24"/>
          <w:szCs w:val="24"/>
        </w:rPr>
        <w:t>28, no. 1 (February): 8-29.</w:t>
      </w:r>
    </w:p>
    <w:p w14:paraId="2B5295D3" w14:textId="095224ED" w:rsidR="00F3142B" w:rsidRDefault="00F3142B" w:rsidP="00F3142B">
      <w:pPr>
        <w:pStyle w:val="NoSpacing"/>
        <w:numPr>
          <w:ilvl w:val="0"/>
          <w:numId w:val="4"/>
        </w:numPr>
        <w:rPr>
          <w:rFonts w:ascii="Garamond" w:hAnsi="Garamond"/>
          <w:sz w:val="24"/>
          <w:szCs w:val="24"/>
        </w:rPr>
      </w:pPr>
      <w:r>
        <w:rPr>
          <w:rFonts w:ascii="Garamond" w:hAnsi="Garamond"/>
          <w:sz w:val="24"/>
          <w:szCs w:val="24"/>
        </w:rPr>
        <w:t xml:space="preserve">Pfister, Damien Smith. </w:t>
      </w:r>
      <w:r w:rsidR="00473FA8">
        <w:rPr>
          <w:rFonts w:ascii="Garamond" w:hAnsi="Garamond"/>
          <w:sz w:val="24"/>
          <w:szCs w:val="24"/>
        </w:rPr>
        <w:t xml:space="preserve">2011. </w:t>
      </w:r>
      <w:r>
        <w:rPr>
          <w:rFonts w:ascii="Garamond" w:hAnsi="Garamond"/>
          <w:sz w:val="24"/>
          <w:szCs w:val="24"/>
        </w:rPr>
        <w:t xml:space="preserve">“The Logos of the Blogosphere: Flooding the Zone, Invention, and Attention in the Lott Imbroglio.” </w:t>
      </w:r>
      <w:r>
        <w:rPr>
          <w:rFonts w:ascii="Garamond" w:hAnsi="Garamond"/>
          <w:i/>
          <w:iCs/>
          <w:sz w:val="24"/>
          <w:szCs w:val="24"/>
        </w:rPr>
        <w:t xml:space="preserve">Argumentation and Advocacy </w:t>
      </w:r>
      <w:r>
        <w:rPr>
          <w:rFonts w:ascii="Garamond" w:hAnsi="Garamond"/>
          <w:sz w:val="24"/>
          <w:szCs w:val="24"/>
        </w:rPr>
        <w:t>47, no. 3 (</w:t>
      </w:r>
      <w:r w:rsidR="00FE10AB">
        <w:rPr>
          <w:rFonts w:ascii="Garamond" w:hAnsi="Garamond"/>
          <w:sz w:val="24"/>
          <w:szCs w:val="24"/>
        </w:rPr>
        <w:t>Winter</w:t>
      </w:r>
      <w:r>
        <w:rPr>
          <w:rFonts w:ascii="Garamond" w:hAnsi="Garamond"/>
          <w:sz w:val="24"/>
          <w:szCs w:val="24"/>
        </w:rPr>
        <w:t xml:space="preserve">): </w:t>
      </w:r>
      <w:r w:rsidR="00FF06AB">
        <w:rPr>
          <w:rFonts w:ascii="Garamond" w:hAnsi="Garamond"/>
          <w:sz w:val="24"/>
          <w:szCs w:val="24"/>
        </w:rPr>
        <w:t>141-162.</w:t>
      </w:r>
    </w:p>
    <w:p w14:paraId="3FB6DA48" w14:textId="5DFB7AA3" w:rsidR="00FF06AB" w:rsidRDefault="000F2491" w:rsidP="00F3142B">
      <w:pPr>
        <w:pStyle w:val="NoSpacing"/>
        <w:numPr>
          <w:ilvl w:val="0"/>
          <w:numId w:val="4"/>
        </w:numPr>
        <w:rPr>
          <w:rFonts w:ascii="Garamond" w:hAnsi="Garamond"/>
          <w:sz w:val="24"/>
          <w:szCs w:val="24"/>
        </w:rPr>
      </w:pPr>
      <w:r>
        <w:rPr>
          <w:rFonts w:ascii="Garamond" w:hAnsi="Garamond"/>
          <w:sz w:val="24"/>
          <w:szCs w:val="24"/>
        </w:rPr>
        <w:t>Jackson, Sarah J and Brooke Foucault Welles.</w:t>
      </w:r>
      <w:r w:rsidR="00473FA8">
        <w:rPr>
          <w:rFonts w:ascii="Garamond" w:hAnsi="Garamond"/>
          <w:sz w:val="24"/>
          <w:szCs w:val="24"/>
        </w:rPr>
        <w:t xml:space="preserve"> 2015.</w:t>
      </w:r>
      <w:r>
        <w:rPr>
          <w:rFonts w:ascii="Garamond" w:hAnsi="Garamond"/>
          <w:sz w:val="24"/>
          <w:szCs w:val="24"/>
        </w:rPr>
        <w:t xml:space="preserve"> “Hijacking #MyNYPD: Social Media Dissent and Networked </w:t>
      </w:r>
      <w:proofErr w:type="spellStart"/>
      <w:r>
        <w:rPr>
          <w:rFonts w:ascii="Garamond" w:hAnsi="Garamond"/>
          <w:sz w:val="24"/>
          <w:szCs w:val="24"/>
        </w:rPr>
        <w:t>Counterpublics</w:t>
      </w:r>
      <w:proofErr w:type="spellEnd"/>
      <w:r>
        <w:rPr>
          <w:rFonts w:ascii="Garamond" w:hAnsi="Garamond"/>
          <w:sz w:val="24"/>
          <w:szCs w:val="24"/>
        </w:rPr>
        <w:t xml:space="preserve">.” </w:t>
      </w:r>
      <w:r>
        <w:rPr>
          <w:rFonts w:ascii="Garamond" w:hAnsi="Garamond"/>
          <w:i/>
          <w:iCs/>
          <w:sz w:val="24"/>
          <w:szCs w:val="24"/>
        </w:rPr>
        <w:t xml:space="preserve">Journal of Communication </w:t>
      </w:r>
      <w:r>
        <w:rPr>
          <w:rFonts w:ascii="Garamond" w:hAnsi="Garamond"/>
          <w:sz w:val="24"/>
          <w:szCs w:val="24"/>
        </w:rPr>
        <w:t>65, no. 6 (</w:t>
      </w:r>
      <w:r w:rsidR="00804FB5">
        <w:rPr>
          <w:rFonts w:ascii="Garamond" w:hAnsi="Garamond"/>
          <w:sz w:val="24"/>
          <w:szCs w:val="24"/>
        </w:rPr>
        <w:t>November</w:t>
      </w:r>
      <w:r>
        <w:rPr>
          <w:rFonts w:ascii="Garamond" w:hAnsi="Garamond"/>
          <w:sz w:val="24"/>
          <w:szCs w:val="24"/>
        </w:rPr>
        <w:t>): 932-952.</w:t>
      </w:r>
    </w:p>
    <w:p w14:paraId="47E0D0C4" w14:textId="6DD5260C" w:rsidR="005F6538" w:rsidRDefault="005F6538" w:rsidP="00F3142B">
      <w:pPr>
        <w:pStyle w:val="NoSpacing"/>
        <w:numPr>
          <w:ilvl w:val="0"/>
          <w:numId w:val="4"/>
        </w:numPr>
        <w:rPr>
          <w:rFonts w:ascii="Garamond" w:hAnsi="Garamond"/>
          <w:sz w:val="24"/>
          <w:szCs w:val="24"/>
        </w:rPr>
      </w:pPr>
      <w:r>
        <w:rPr>
          <w:rFonts w:ascii="Garamond" w:hAnsi="Garamond"/>
          <w:sz w:val="24"/>
          <w:szCs w:val="24"/>
        </w:rPr>
        <w:t xml:space="preserve">Kang, </w:t>
      </w:r>
      <w:proofErr w:type="spellStart"/>
      <w:r>
        <w:rPr>
          <w:rFonts w:ascii="Garamond" w:hAnsi="Garamond"/>
          <w:sz w:val="24"/>
          <w:szCs w:val="24"/>
        </w:rPr>
        <w:t>Jiyeon</w:t>
      </w:r>
      <w:proofErr w:type="spellEnd"/>
      <w:r>
        <w:rPr>
          <w:rFonts w:ascii="Garamond" w:hAnsi="Garamond"/>
          <w:sz w:val="24"/>
          <w:szCs w:val="24"/>
        </w:rPr>
        <w:t xml:space="preserve">. 2020. “Call </w:t>
      </w:r>
      <w:proofErr w:type="gramStart"/>
      <w:r>
        <w:rPr>
          <w:rFonts w:ascii="Garamond" w:hAnsi="Garamond"/>
          <w:sz w:val="24"/>
          <w:szCs w:val="24"/>
        </w:rPr>
        <w:t>For</w:t>
      </w:r>
      <w:proofErr w:type="gramEnd"/>
      <w:r>
        <w:rPr>
          <w:rFonts w:ascii="Garamond" w:hAnsi="Garamond"/>
          <w:sz w:val="24"/>
          <w:szCs w:val="24"/>
        </w:rPr>
        <w:t xml:space="preserve"> Civil Inattention: ‘</w:t>
      </w:r>
      <w:proofErr w:type="spellStart"/>
      <w:r>
        <w:rPr>
          <w:rFonts w:ascii="Garamond" w:hAnsi="Garamond"/>
          <w:sz w:val="24"/>
          <w:szCs w:val="24"/>
        </w:rPr>
        <w:t>Racefail</w:t>
      </w:r>
      <w:proofErr w:type="spellEnd"/>
      <w:r>
        <w:rPr>
          <w:rFonts w:ascii="Garamond" w:hAnsi="Garamond"/>
          <w:sz w:val="24"/>
          <w:szCs w:val="24"/>
        </w:rPr>
        <w:t xml:space="preserve"> ‘09’ and </w:t>
      </w:r>
      <w:proofErr w:type="spellStart"/>
      <w:r>
        <w:rPr>
          <w:rFonts w:ascii="Garamond" w:hAnsi="Garamond"/>
          <w:sz w:val="24"/>
          <w:szCs w:val="24"/>
        </w:rPr>
        <w:t>Counterpublics</w:t>
      </w:r>
      <w:proofErr w:type="spellEnd"/>
      <w:r>
        <w:rPr>
          <w:rFonts w:ascii="Garamond" w:hAnsi="Garamond"/>
          <w:sz w:val="24"/>
          <w:szCs w:val="24"/>
        </w:rPr>
        <w:t xml:space="preserve"> on the Internet.” </w:t>
      </w:r>
      <w:r>
        <w:rPr>
          <w:rFonts w:ascii="Garamond" w:hAnsi="Garamond"/>
          <w:i/>
          <w:iCs/>
          <w:sz w:val="24"/>
          <w:szCs w:val="24"/>
        </w:rPr>
        <w:t xml:space="preserve">Quarterly Journal of Speech </w:t>
      </w:r>
      <w:r>
        <w:rPr>
          <w:rFonts w:ascii="Garamond" w:hAnsi="Garamond"/>
          <w:sz w:val="24"/>
          <w:szCs w:val="24"/>
        </w:rPr>
        <w:t>105, no. 2 (May): 133-155.</w:t>
      </w:r>
    </w:p>
    <w:p w14:paraId="26CB6D7E" w14:textId="77777777" w:rsidR="003A6E90" w:rsidRDefault="003A6E90" w:rsidP="003A6E90">
      <w:pPr>
        <w:pStyle w:val="NoSpacing"/>
        <w:rPr>
          <w:rFonts w:ascii="Garamond" w:hAnsi="Garamond"/>
          <w:sz w:val="24"/>
          <w:szCs w:val="24"/>
        </w:rPr>
      </w:pPr>
    </w:p>
    <w:p w14:paraId="2CAE45B5" w14:textId="7B68EB94" w:rsidR="000F517D" w:rsidRPr="00804FB5" w:rsidRDefault="00365805" w:rsidP="00130228">
      <w:pPr>
        <w:pStyle w:val="NoSpacing"/>
        <w:rPr>
          <w:rFonts w:ascii="Garamond" w:hAnsi="Garamond"/>
          <w:sz w:val="24"/>
          <w:szCs w:val="24"/>
          <w:u w:val="single"/>
        </w:rPr>
      </w:pPr>
      <w:r w:rsidRPr="00512303">
        <w:rPr>
          <w:rFonts w:ascii="Garamond" w:hAnsi="Garamond"/>
          <w:sz w:val="24"/>
          <w:szCs w:val="24"/>
          <w:u w:val="single"/>
        </w:rPr>
        <w:t>September 15</w:t>
      </w:r>
      <w:r w:rsidR="00512303" w:rsidRPr="00512303">
        <w:rPr>
          <w:rFonts w:ascii="Garamond" w:hAnsi="Garamond"/>
          <w:sz w:val="24"/>
          <w:szCs w:val="24"/>
          <w:u w:val="single"/>
        </w:rPr>
        <w:tab/>
      </w:r>
      <w:r w:rsidR="00512303" w:rsidRPr="00512303">
        <w:rPr>
          <w:rFonts w:ascii="Garamond" w:hAnsi="Garamond"/>
          <w:sz w:val="24"/>
          <w:szCs w:val="24"/>
          <w:u w:val="single"/>
        </w:rPr>
        <w:tab/>
      </w:r>
      <w:r w:rsidR="00512303" w:rsidRPr="00512303">
        <w:rPr>
          <w:rFonts w:ascii="Garamond" w:hAnsi="Garamond"/>
          <w:sz w:val="24"/>
          <w:szCs w:val="24"/>
          <w:u w:val="single"/>
        </w:rPr>
        <w:tab/>
        <w:t>Argument Paper 1 Presented</w:t>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p>
    <w:p w14:paraId="3CB04EFA" w14:textId="5F5B110D" w:rsidR="00F52F7D" w:rsidRDefault="00F52F7D" w:rsidP="00130228">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xml:space="preserve">: Argument Paper 1 (submit in Canvas by </w:t>
      </w:r>
      <w:r w:rsidR="00620E78">
        <w:rPr>
          <w:rFonts w:ascii="Garamond" w:hAnsi="Garamond"/>
          <w:sz w:val="24"/>
          <w:szCs w:val="24"/>
        </w:rPr>
        <w:t>beginning of class</w:t>
      </w:r>
      <w:r>
        <w:rPr>
          <w:rFonts w:ascii="Garamond" w:hAnsi="Garamond"/>
          <w:sz w:val="24"/>
          <w:szCs w:val="24"/>
        </w:rPr>
        <w:t>)</w:t>
      </w:r>
      <w:r w:rsidR="009431F1">
        <w:rPr>
          <w:rFonts w:ascii="Garamond" w:hAnsi="Garamond"/>
          <w:sz w:val="24"/>
          <w:szCs w:val="24"/>
        </w:rPr>
        <w:t>.</w:t>
      </w:r>
    </w:p>
    <w:p w14:paraId="01BF1371" w14:textId="77777777" w:rsidR="00731BA8" w:rsidRDefault="00731BA8" w:rsidP="00130228">
      <w:pPr>
        <w:pStyle w:val="NoSpacing"/>
        <w:rPr>
          <w:rFonts w:ascii="Garamond" w:hAnsi="Garamond"/>
          <w:sz w:val="24"/>
          <w:szCs w:val="24"/>
        </w:rPr>
      </w:pPr>
    </w:p>
    <w:p w14:paraId="49E59950" w14:textId="3BD1ED18" w:rsidR="00512303" w:rsidRPr="00512303" w:rsidRDefault="00365805" w:rsidP="00130228">
      <w:pPr>
        <w:pStyle w:val="NoSpacing"/>
        <w:rPr>
          <w:rFonts w:ascii="Garamond" w:hAnsi="Garamond"/>
          <w:sz w:val="24"/>
          <w:szCs w:val="24"/>
          <w:u w:val="single"/>
        </w:rPr>
      </w:pPr>
      <w:r w:rsidRPr="00512303">
        <w:rPr>
          <w:rFonts w:ascii="Garamond" w:hAnsi="Garamond"/>
          <w:sz w:val="24"/>
          <w:szCs w:val="24"/>
          <w:u w:val="single"/>
        </w:rPr>
        <w:t>September 22</w:t>
      </w:r>
      <w:r w:rsidR="00512303" w:rsidRPr="00512303">
        <w:rPr>
          <w:rFonts w:ascii="Garamond" w:hAnsi="Garamond"/>
          <w:sz w:val="24"/>
          <w:szCs w:val="24"/>
          <w:u w:val="single"/>
        </w:rPr>
        <w:tab/>
      </w:r>
      <w:r w:rsidR="00512303" w:rsidRPr="00512303">
        <w:rPr>
          <w:rFonts w:ascii="Garamond" w:hAnsi="Garamond"/>
          <w:sz w:val="24"/>
          <w:szCs w:val="24"/>
          <w:u w:val="single"/>
        </w:rPr>
        <w:tab/>
      </w:r>
      <w:r w:rsidR="00512303" w:rsidRPr="00512303">
        <w:rPr>
          <w:rFonts w:ascii="Garamond" w:hAnsi="Garamond"/>
          <w:sz w:val="24"/>
          <w:szCs w:val="24"/>
          <w:u w:val="single"/>
        </w:rPr>
        <w:tab/>
        <w:t>Rhetorical Circulation 1</w:t>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r w:rsidR="00512303">
        <w:rPr>
          <w:rFonts w:ascii="Garamond" w:hAnsi="Garamond"/>
          <w:sz w:val="24"/>
          <w:szCs w:val="24"/>
          <w:u w:val="single"/>
        </w:rPr>
        <w:tab/>
      </w:r>
    </w:p>
    <w:p w14:paraId="58837CCB" w14:textId="4030C2DE" w:rsidR="00F52F7D" w:rsidRDefault="00F52F7D" w:rsidP="00130228">
      <w:pPr>
        <w:pStyle w:val="NoSpacing"/>
        <w:rPr>
          <w:rFonts w:ascii="Garamond" w:hAnsi="Garamond"/>
          <w:sz w:val="24"/>
          <w:szCs w:val="24"/>
        </w:rPr>
      </w:pPr>
      <w:r w:rsidRPr="00F52F7D">
        <w:rPr>
          <w:rFonts w:ascii="Garamond" w:hAnsi="Garamond"/>
          <w:b/>
          <w:bCs/>
          <w:sz w:val="24"/>
          <w:szCs w:val="24"/>
        </w:rPr>
        <w:t>Due</w:t>
      </w:r>
      <w:r>
        <w:rPr>
          <w:rFonts w:ascii="Garamond" w:hAnsi="Garamond"/>
          <w:sz w:val="24"/>
          <w:szCs w:val="24"/>
        </w:rPr>
        <w:t>: Reading Response 3</w:t>
      </w:r>
      <w:r w:rsidR="00620E78">
        <w:rPr>
          <w:rFonts w:ascii="Garamond" w:hAnsi="Garamond"/>
          <w:sz w:val="24"/>
          <w:szCs w:val="24"/>
        </w:rPr>
        <w:t xml:space="preserve"> (submit in Canvas by 3PM)</w:t>
      </w:r>
    </w:p>
    <w:p w14:paraId="5C28EC3F" w14:textId="77777777" w:rsidR="00F52F7D" w:rsidRDefault="00F52F7D" w:rsidP="00130228">
      <w:pPr>
        <w:pStyle w:val="NoSpacing"/>
        <w:rPr>
          <w:rFonts w:ascii="Garamond" w:hAnsi="Garamond"/>
          <w:sz w:val="24"/>
          <w:szCs w:val="24"/>
        </w:rPr>
      </w:pPr>
    </w:p>
    <w:p w14:paraId="1CCC6447" w14:textId="1077C160" w:rsidR="000F517D" w:rsidRDefault="000F517D" w:rsidP="00130228">
      <w:pPr>
        <w:pStyle w:val="NoSpacing"/>
        <w:rPr>
          <w:rFonts w:ascii="Garamond" w:hAnsi="Garamond"/>
          <w:sz w:val="24"/>
          <w:szCs w:val="24"/>
        </w:rPr>
      </w:pPr>
      <w:r>
        <w:rPr>
          <w:rFonts w:ascii="Garamond" w:hAnsi="Garamond"/>
          <w:sz w:val="24"/>
          <w:szCs w:val="24"/>
        </w:rPr>
        <w:t>Readings for This Week:</w:t>
      </w:r>
    </w:p>
    <w:p w14:paraId="5D4232D3" w14:textId="77777777" w:rsidR="000F517D" w:rsidRDefault="000F517D" w:rsidP="00130228">
      <w:pPr>
        <w:pStyle w:val="NoSpacing"/>
        <w:rPr>
          <w:rFonts w:ascii="Garamond" w:hAnsi="Garamond"/>
          <w:sz w:val="24"/>
          <w:szCs w:val="24"/>
        </w:rPr>
      </w:pPr>
    </w:p>
    <w:p w14:paraId="417C62AA" w14:textId="1F791C39" w:rsidR="00204051" w:rsidRDefault="00512303" w:rsidP="00473FA8">
      <w:pPr>
        <w:pStyle w:val="NoSpacing"/>
        <w:numPr>
          <w:ilvl w:val="0"/>
          <w:numId w:val="16"/>
        </w:numPr>
        <w:rPr>
          <w:rFonts w:ascii="Garamond" w:hAnsi="Garamond"/>
          <w:sz w:val="24"/>
          <w:szCs w:val="24"/>
        </w:rPr>
      </w:pPr>
      <w:proofErr w:type="spellStart"/>
      <w:r>
        <w:rPr>
          <w:rFonts w:ascii="Garamond" w:hAnsi="Garamond"/>
          <w:sz w:val="24"/>
          <w:szCs w:val="24"/>
        </w:rPr>
        <w:t>Warnick</w:t>
      </w:r>
      <w:proofErr w:type="spellEnd"/>
      <w:r>
        <w:rPr>
          <w:rFonts w:ascii="Garamond" w:hAnsi="Garamond"/>
          <w:sz w:val="24"/>
          <w:szCs w:val="24"/>
        </w:rPr>
        <w:t xml:space="preserve"> and He</w:t>
      </w:r>
      <w:r w:rsidR="002D64DE">
        <w:rPr>
          <w:rFonts w:ascii="Garamond" w:hAnsi="Garamond"/>
          <w:sz w:val="24"/>
          <w:szCs w:val="24"/>
        </w:rPr>
        <w:t>i</w:t>
      </w:r>
      <w:r>
        <w:rPr>
          <w:rFonts w:ascii="Garamond" w:hAnsi="Garamond"/>
          <w:sz w:val="24"/>
          <w:szCs w:val="24"/>
        </w:rPr>
        <w:t>neman, Chapter 3</w:t>
      </w:r>
      <w:r w:rsidR="009431F1">
        <w:rPr>
          <w:rFonts w:ascii="Garamond" w:hAnsi="Garamond"/>
          <w:sz w:val="24"/>
          <w:szCs w:val="24"/>
        </w:rPr>
        <w:t xml:space="preserve">, </w:t>
      </w:r>
      <w:r w:rsidR="006637F4">
        <w:rPr>
          <w:rFonts w:ascii="Garamond" w:hAnsi="Garamond"/>
          <w:sz w:val="24"/>
          <w:szCs w:val="24"/>
        </w:rPr>
        <w:t>“Interactivity: Its Nature and Functions”</w:t>
      </w:r>
    </w:p>
    <w:p w14:paraId="0575CF08" w14:textId="1C73F0B9" w:rsidR="00473FA8" w:rsidRDefault="00204051" w:rsidP="00473FA8">
      <w:pPr>
        <w:pStyle w:val="NoSpacing"/>
        <w:numPr>
          <w:ilvl w:val="0"/>
          <w:numId w:val="16"/>
        </w:numPr>
        <w:rPr>
          <w:rFonts w:ascii="Garamond" w:hAnsi="Garamond"/>
          <w:sz w:val="24"/>
          <w:szCs w:val="24"/>
        </w:rPr>
      </w:pPr>
      <w:proofErr w:type="spellStart"/>
      <w:r>
        <w:rPr>
          <w:rFonts w:ascii="Garamond" w:hAnsi="Garamond"/>
          <w:sz w:val="24"/>
          <w:szCs w:val="24"/>
        </w:rPr>
        <w:t>Warnick</w:t>
      </w:r>
      <w:proofErr w:type="spellEnd"/>
      <w:r>
        <w:rPr>
          <w:rFonts w:ascii="Garamond" w:hAnsi="Garamond"/>
          <w:sz w:val="24"/>
          <w:szCs w:val="24"/>
        </w:rPr>
        <w:t xml:space="preserve"> and Heineman, </w:t>
      </w:r>
      <w:r w:rsidR="00512303">
        <w:rPr>
          <w:rFonts w:ascii="Garamond" w:hAnsi="Garamond"/>
          <w:sz w:val="24"/>
          <w:szCs w:val="24"/>
        </w:rPr>
        <w:t>Chapter 4</w:t>
      </w:r>
      <w:r w:rsidR="006637F4">
        <w:rPr>
          <w:rFonts w:ascii="Garamond" w:hAnsi="Garamond"/>
          <w:sz w:val="24"/>
          <w:szCs w:val="24"/>
        </w:rPr>
        <w:t xml:space="preserve"> </w:t>
      </w:r>
      <w:r w:rsidR="009431F1">
        <w:rPr>
          <w:rFonts w:ascii="Garamond" w:hAnsi="Garamond"/>
          <w:sz w:val="24"/>
          <w:szCs w:val="24"/>
        </w:rPr>
        <w:t>“</w:t>
      </w:r>
      <w:r w:rsidR="006637F4">
        <w:rPr>
          <w:rFonts w:ascii="Garamond" w:hAnsi="Garamond"/>
          <w:sz w:val="24"/>
          <w:szCs w:val="24"/>
        </w:rPr>
        <w:t>Circulation and Rhetorical Uptake: Viral Video and Internet Memes”</w:t>
      </w:r>
      <w:r w:rsidR="00512303">
        <w:rPr>
          <w:rFonts w:ascii="Garamond" w:hAnsi="Garamond"/>
          <w:sz w:val="24"/>
          <w:szCs w:val="24"/>
        </w:rPr>
        <w:t xml:space="preserve">  </w:t>
      </w:r>
    </w:p>
    <w:p w14:paraId="272AFEB6" w14:textId="43E42D8B" w:rsidR="00505231" w:rsidRDefault="00505231" w:rsidP="00505231">
      <w:pPr>
        <w:pStyle w:val="NoSpacing"/>
        <w:numPr>
          <w:ilvl w:val="0"/>
          <w:numId w:val="16"/>
        </w:numPr>
        <w:rPr>
          <w:rFonts w:ascii="Garamond" w:hAnsi="Garamond"/>
          <w:sz w:val="24"/>
          <w:szCs w:val="24"/>
        </w:rPr>
      </w:pPr>
      <w:r w:rsidRPr="00473FA8">
        <w:rPr>
          <w:rFonts w:ascii="Garamond" w:hAnsi="Garamond"/>
          <w:sz w:val="24"/>
          <w:szCs w:val="24"/>
        </w:rPr>
        <w:t xml:space="preserve">Bloomfield, Emma Frances, and Denise Tillery. 2019. “The Circulation of Climate Change Denial Online: Rhetorical and Networking Strategies on Facebook.” </w:t>
      </w:r>
      <w:r w:rsidRPr="00473FA8">
        <w:rPr>
          <w:rFonts w:ascii="Garamond" w:hAnsi="Garamond"/>
          <w:i/>
          <w:iCs/>
          <w:sz w:val="24"/>
          <w:szCs w:val="24"/>
        </w:rPr>
        <w:t>Environmental Communication</w:t>
      </w:r>
      <w:r w:rsidRPr="00473FA8">
        <w:rPr>
          <w:rFonts w:ascii="Garamond" w:hAnsi="Garamond"/>
          <w:sz w:val="24"/>
          <w:szCs w:val="24"/>
        </w:rPr>
        <w:t xml:space="preserve"> 13, no. 1 (</w:t>
      </w:r>
      <w:r w:rsidR="00204051">
        <w:rPr>
          <w:rFonts w:ascii="Garamond" w:hAnsi="Garamond"/>
          <w:sz w:val="24"/>
          <w:szCs w:val="24"/>
        </w:rPr>
        <w:t>February</w:t>
      </w:r>
      <w:r w:rsidRPr="00473FA8">
        <w:rPr>
          <w:rFonts w:ascii="Garamond" w:hAnsi="Garamond"/>
          <w:sz w:val="24"/>
          <w:szCs w:val="24"/>
        </w:rPr>
        <w:t>): 23–34.</w:t>
      </w:r>
    </w:p>
    <w:p w14:paraId="486382BF" w14:textId="70D6AE73" w:rsidR="00505231" w:rsidRPr="003439CA" w:rsidRDefault="0080718C" w:rsidP="00505231">
      <w:pPr>
        <w:pStyle w:val="NoSpacing"/>
        <w:numPr>
          <w:ilvl w:val="0"/>
          <w:numId w:val="16"/>
        </w:numPr>
        <w:rPr>
          <w:rFonts w:ascii="Garamond" w:hAnsi="Garamond"/>
          <w:sz w:val="24"/>
          <w:szCs w:val="24"/>
        </w:rPr>
      </w:pPr>
      <w:proofErr w:type="spellStart"/>
      <w:r>
        <w:rPr>
          <w:rFonts w:ascii="Garamond" w:hAnsi="Garamond"/>
          <w:sz w:val="24"/>
          <w:szCs w:val="24"/>
        </w:rPr>
        <w:t>Borda</w:t>
      </w:r>
      <w:proofErr w:type="spellEnd"/>
      <w:r>
        <w:rPr>
          <w:rFonts w:ascii="Garamond" w:hAnsi="Garamond"/>
          <w:sz w:val="24"/>
          <w:szCs w:val="24"/>
        </w:rPr>
        <w:t xml:space="preserve">, Jennifer L. and Marshall Bailey. 2019. “Creating a Space to #SayHerName: Rhetorical Stratification in the Networked Sphere.” </w:t>
      </w:r>
      <w:r>
        <w:rPr>
          <w:rFonts w:ascii="Garamond" w:hAnsi="Garamond"/>
          <w:i/>
          <w:iCs/>
          <w:sz w:val="24"/>
          <w:szCs w:val="24"/>
        </w:rPr>
        <w:t xml:space="preserve">Quarterly Journal of Speech </w:t>
      </w:r>
      <w:r>
        <w:rPr>
          <w:rFonts w:ascii="Garamond" w:hAnsi="Garamond"/>
          <w:sz w:val="24"/>
          <w:szCs w:val="24"/>
        </w:rPr>
        <w:t>106, no. 2 (May): 133-155.</w:t>
      </w:r>
    </w:p>
    <w:p w14:paraId="6B4A11EF" w14:textId="161EBCE9" w:rsidR="00512303" w:rsidRDefault="00446A3E" w:rsidP="00446A3E">
      <w:pPr>
        <w:pStyle w:val="NoSpacing"/>
        <w:numPr>
          <w:ilvl w:val="0"/>
          <w:numId w:val="16"/>
        </w:numPr>
        <w:rPr>
          <w:rFonts w:ascii="Garamond" w:hAnsi="Garamond"/>
          <w:sz w:val="24"/>
          <w:szCs w:val="24"/>
        </w:rPr>
      </w:pPr>
      <w:r>
        <w:rPr>
          <w:rFonts w:ascii="Garamond" w:hAnsi="Garamond"/>
          <w:sz w:val="24"/>
          <w:szCs w:val="24"/>
        </w:rPr>
        <w:t>Pitchford, Matthew C. 2020. “</w:t>
      </w:r>
      <w:r w:rsidR="00C5353E">
        <w:rPr>
          <w:rFonts w:ascii="Garamond" w:hAnsi="Garamond"/>
          <w:sz w:val="24"/>
          <w:szCs w:val="24"/>
        </w:rPr>
        <w:t xml:space="preserve">The </w:t>
      </w:r>
      <w:r>
        <w:rPr>
          <w:rFonts w:ascii="Garamond" w:hAnsi="Garamond"/>
          <w:sz w:val="24"/>
          <w:szCs w:val="24"/>
        </w:rPr>
        <w:t xml:space="preserve">Empire of Outrage: Topical Systems at the Death of Cecil the Lion.” </w:t>
      </w:r>
      <w:r>
        <w:rPr>
          <w:rFonts w:ascii="Garamond" w:hAnsi="Garamond"/>
          <w:i/>
          <w:iCs/>
          <w:sz w:val="24"/>
          <w:szCs w:val="24"/>
        </w:rPr>
        <w:t xml:space="preserve">Quarterly Journal of Speech </w:t>
      </w:r>
      <w:r>
        <w:rPr>
          <w:rFonts w:ascii="Garamond" w:hAnsi="Garamond"/>
          <w:sz w:val="24"/>
          <w:szCs w:val="24"/>
        </w:rPr>
        <w:t>106, no. 2 (May): 156-178.</w:t>
      </w:r>
    </w:p>
    <w:p w14:paraId="56A4AD97" w14:textId="77777777" w:rsidR="0080718C" w:rsidRDefault="0080718C" w:rsidP="00130228">
      <w:pPr>
        <w:pStyle w:val="NoSpacing"/>
        <w:rPr>
          <w:rFonts w:ascii="Garamond" w:hAnsi="Garamond"/>
          <w:sz w:val="24"/>
          <w:szCs w:val="24"/>
          <w:u w:val="single"/>
        </w:rPr>
      </w:pPr>
    </w:p>
    <w:p w14:paraId="69657B90" w14:textId="139CA4BF" w:rsidR="000F517D" w:rsidRPr="00804FB5" w:rsidRDefault="00365805" w:rsidP="00B24380">
      <w:pPr>
        <w:pStyle w:val="NoSpacing"/>
        <w:rPr>
          <w:rFonts w:ascii="Garamond" w:hAnsi="Garamond"/>
          <w:sz w:val="24"/>
          <w:szCs w:val="24"/>
          <w:u w:val="single"/>
        </w:rPr>
      </w:pPr>
      <w:r w:rsidRPr="00010A0C">
        <w:rPr>
          <w:rFonts w:ascii="Garamond" w:hAnsi="Garamond"/>
          <w:sz w:val="24"/>
          <w:szCs w:val="24"/>
          <w:u w:val="single"/>
        </w:rPr>
        <w:t>September 29</w:t>
      </w:r>
      <w:r w:rsidR="003007E7" w:rsidRPr="00010A0C">
        <w:rPr>
          <w:rFonts w:ascii="Garamond" w:hAnsi="Garamond"/>
          <w:sz w:val="24"/>
          <w:szCs w:val="24"/>
          <w:u w:val="single"/>
        </w:rPr>
        <w:tab/>
      </w:r>
      <w:r w:rsidR="003007E7" w:rsidRPr="00010A0C">
        <w:rPr>
          <w:rFonts w:ascii="Garamond" w:hAnsi="Garamond"/>
          <w:sz w:val="24"/>
          <w:szCs w:val="24"/>
          <w:u w:val="single"/>
        </w:rPr>
        <w:tab/>
      </w:r>
      <w:r w:rsidR="003007E7" w:rsidRPr="00010A0C">
        <w:rPr>
          <w:rFonts w:ascii="Garamond" w:hAnsi="Garamond"/>
          <w:sz w:val="24"/>
          <w:szCs w:val="24"/>
          <w:u w:val="single"/>
        </w:rPr>
        <w:tab/>
        <w:t>Rhetorical Circulation 2:</w:t>
      </w:r>
      <w:r w:rsidR="00B24380" w:rsidRPr="00010A0C">
        <w:rPr>
          <w:rFonts w:ascii="Garamond" w:hAnsi="Garamond"/>
          <w:sz w:val="24"/>
          <w:szCs w:val="24"/>
          <w:u w:val="single"/>
        </w:rPr>
        <w:t xml:space="preserve"> Truth Claims and Political Culture</w:t>
      </w:r>
      <w:r w:rsidR="00010A0C">
        <w:rPr>
          <w:rFonts w:ascii="Garamond" w:hAnsi="Garamond"/>
          <w:sz w:val="24"/>
          <w:szCs w:val="24"/>
          <w:u w:val="single"/>
        </w:rPr>
        <w:tab/>
      </w:r>
      <w:r w:rsidR="00010A0C">
        <w:rPr>
          <w:rFonts w:ascii="Garamond" w:hAnsi="Garamond"/>
          <w:sz w:val="24"/>
          <w:szCs w:val="24"/>
          <w:u w:val="single"/>
        </w:rPr>
        <w:tab/>
      </w:r>
    </w:p>
    <w:p w14:paraId="74D9FBF8" w14:textId="1CA3130C" w:rsidR="00620E78" w:rsidRDefault="00620E78" w:rsidP="00B24380">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Reading Response 4 (submit in Canvas by 3PM)</w:t>
      </w:r>
    </w:p>
    <w:p w14:paraId="02EF0915" w14:textId="77777777" w:rsidR="00620E78" w:rsidRDefault="00620E78" w:rsidP="00B24380">
      <w:pPr>
        <w:pStyle w:val="NoSpacing"/>
        <w:rPr>
          <w:rFonts w:ascii="Garamond" w:hAnsi="Garamond"/>
          <w:sz w:val="24"/>
          <w:szCs w:val="24"/>
        </w:rPr>
      </w:pPr>
    </w:p>
    <w:p w14:paraId="072E12C5" w14:textId="1FA87509" w:rsidR="000F517D" w:rsidRDefault="000F517D" w:rsidP="00B24380">
      <w:pPr>
        <w:pStyle w:val="NoSpacing"/>
        <w:rPr>
          <w:rFonts w:ascii="Garamond" w:hAnsi="Garamond"/>
          <w:sz w:val="24"/>
          <w:szCs w:val="24"/>
        </w:rPr>
      </w:pPr>
      <w:r>
        <w:rPr>
          <w:rFonts w:ascii="Garamond" w:hAnsi="Garamond"/>
          <w:sz w:val="24"/>
          <w:szCs w:val="24"/>
        </w:rPr>
        <w:t>Readings for this week:</w:t>
      </w:r>
    </w:p>
    <w:p w14:paraId="1C9E9B3C" w14:textId="77777777" w:rsidR="000F517D" w:rsidRDefault="000F517D" w:rsidP="00B24380">
      <w:pPr>
        <w:pStyle w:val="NoSpacing"/>
        <w:rPr>
          <w:rFonts w:ascii="Garamond" w:hAnsi="Garamond"/>
          <w:sz w:val="24"/>
          <w:szCs w:val="24"/>
        </w:rPr>
      </w:pPr>
    </w:p>
    <w:p w14:paraId="4B805D22" w14:textId="4770EC1E" w:rsidR="00B24380" w:rsidRDefault="00B24380" w:rsidP="000F517D">
      <w:pPr>
        <w:pStyle w:val="NoSpacing"/>
        <w:ind w:firstLine="720"/>
        <w:rPr>
          <w:rFonts w:ascii="Garamond" w:hAnsi="Garamond"/>
          <w:sz w:val="24"/>
          <w:szCs w:val="24"/>
        </w:rPr>
      </w:pPr>
      <w:r>
        <w:rPr>
          <w:rFonts w:ascii="Garamond" w:hAnsi="Garamond"/>
          <w:sz w:val="24"/>
          <w:szCs w:val="24"/>
        </w:rPr>
        <w:t>Cloud, Intr</w:t>
      </w:r>
      <w:r w:rsidR="006637F4">
        <w:rPr>
          <w:rFonts w:ascii="Garamond" w:hAnsi="Garamond"/>
          <w:sz w:val="24"/>
          <w:szCs w:val="24"/>
        </w:rPr>
        <w:t>oduction, Chapters 1-3</w:t>
      </w:r>
    </w:p>
    <w:p w14:paraId="56814941" w14:textId="77777777" w:rsidR="00B24380" w:rsidRDefault="00B24380" w:rsidP="00130228">
      <w:pPr>
        <w:pStyle w:val="NoSpacing"/>
        <w:rPr>
          <w:rFonts w:ascii="Garamond" w:hAnsi="Garamond"/>
          <w:sz w:val="24"/>
          <w:szCs w:val="24"/>
        </w:rPr>
      </w:pPr>
    </w:p>
    <w:p w14:paraId="7CF16B4D" w14:textId="032295D0" w:rsidR="000F517D" w:rsidRPr="00804FB5" w:rsidRDefault="00365805" w:rsidP="00130228">
      <w:pPr>
        <w:pStyle w:val="NoSpacing"/>
        <w:rPr>
          <w:rFonts w:ascii="Garamond" w:hAnsi="Garamond"/>
          <w:sz w:val="24"/>
          <w:szCs w:val="24"/>
          <w:u w:val="single"/>
        </w:rPr>
      </w:pPr>
      <w:r w:rsidRPr="00010A0C">
        <w:rPr>
          <w:rFonts w:ascii="Garamond" w:hAnsi="Garamond"/>
          <w:sz w:val="24"/>
          <w:szCs w:val="24"/>
          <w:u w:val="single"/>
        </w:rPr>
        <w:t>October 6</w:t>
      </w:r>
      <w:r w:rsidR="0046293D" w:rsidRPr="00010A0C">
        <w:rPr>
          <w:rFonts w:ascii="Garamond" w:hAnsi="Garamond"/>
          <w:sz w:val="24"/>
          <w:szCs w:val="24"/>
          <w:u w:val="single"/>
        </w:rPr>
        <w:tab/>
      </w:r>
      <w:r w:rsidR="0046293D" w:rsidRPr="00010A0C">
        <w:rPr>
          <w:rFonts w:ascii="Garamond" w:hAnsi="Garamond"/>
          <w:sz w:val="24"/>
          <w:szCs w:val="24"/>
          <w:u w:val="single"/>
        </w:rPr>
        <w:tab/>
      </w:r>
      <w:r w:rsidR="00B24380" w:rsidRPr="00010A0C">
        <w:rPr>
          <w:rFonts w:ascii="Garamond" w:hAnsi="Garamond"/>
          <w:sz w:val="24"/>
          <w:szCs w:val="24"/>
          <w:u w:val="single"/>
        </w:rPr>
        <w:tab/>
      </w:r>
      <w:r w:rsidR="00010A0C">
        <w:rPr>
          <w:rFonts w:ascii="Garamond" w:hAnsi="Garamond"/>
          <w:sz w:val="24"/>
          <w:szCs w:val="24"/>
          <w:u w:val="single"/>
        </w:rPr>
        <w:t xml:space="preserve">Rhetorical </w:t>
      </w:r>
      <w:r w:rsidR="0046293D" w:rsidRPr="00010A0C">
        <w:rPr>
          <w:rFonts w:ascii="Garamond" w:hAnsi="Garamond"/>
          <w:sz w:val="24"/>
          <w:szCs w:val="24"/>
          <w:u w:val="single"/>
        </w:rPr>
        <w:t>Circulation 3: Truth Claims and Political Culture</w:t>
      </w:r>
      <w:r w:rsidR="00010A0C">
        <w:rPr>
          <w:rFonts w:ascii="Garamond" w:hAnsi="Garamond"/>
          <w:sz w:val="24"/>
          <w:szCs w:val="24"/>
          <w:u w:val="single"/>
        </w:rPr>
        <w:tab/>
      </w:r>
      <w:r w:rsidR="00010A0C">
        <w:rPr>
          <w:rFonts w:ascii="Garamond" w:hAnsi="Garamond"/>
          <w:sz w:val="24"/>
          <w:szCs w:val="24"/>
          <w:u w:val="single"/>
        </w:rPr>
        <w:tab/>
      </w:r>
    </w:p>
    <w:p w14:paraId="46731978" w14:textId="42B0532C" w:rsidR="00620E78" w:rsidRDefault="00620E78" w:rsidP="00130228">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Reading Response 5 (submit in Canvas by 3PM)</w:t>
      </w:r>
    </w:p>
    <w:p w14:paraId="0C90E7E8" w14:textId="77777777" w:rsidR="00620E78" w:rsidRDefault="00620E78" w:rsidP="00130228">
      <w:pPr>
        <w:pStyle w:val="NoSpacing"/>
        <w:rPr>
          <w:rFonts w:ascii="Garamond" w:hAnsi="Garamond"/>
          <w:sz w:val="24"/>
          <w:szCs w:val="24"/>
        </w:rPr>
      </w:pPr>
    </w:p>
    <w:p w14:paraId="0C618ED0" w14:textId="1D0CBBE4" w:rsidR="000F517D" w:rsidRDefault="000F517D" w:rsidP="00130228">
      <w:pPr>
        <w:pStyle w:val="NoSpacing"/>
        <w:rPr>
          <w:rFonts w:ascii="Garamond" w:hAnsi="Garamond"/>
          <w:sz w:val="24"/>
          <w:szCs w:val="24"/>
        </w:rPr>
      </w:pPr>
      <w:r>
        <w:rPr>
          <w:rFonts w:ascii="Garamond" w:hAnsi="Garamond"/>
          <w:sz w:val="24"/>
          <w:szCs w:val="24"/>
        </w:rPr>
        <w:t>Readings for this week:</w:t>
      </w:r>
    </w:p>
    <w:p w14:paraId="4A11C37D" w14:textId="77777777" w:rsidR="000F517D" w:rsidRDefault="000F517D" w:rsidP="00130228">
      <w:pPr>
        <w:pStyle w:val="NoSpacing"/>
        <w:rPr>
          <w:rFonts w:ascii="Garamond" w:hAnsi="Garamond"/>
          <w:sz w:val="24"/>
          <w:szCs w:val="24"/>
        </w:rPr>
      </w:pPr>
    </w:p>
    <w:p w14:paraId="3A06A5F0" w14:textId="4FA4B646" w:rsidR="0046293D" w:rsidRDefault="00B24380" w:rsidP="000F517D">
      <w:pPr>
        <w:pStyle w:val="NoSpacing"/>
        <w:ind w:firstLine="720"/>
        <w:rPr>
          <w:rFonts w:ascii="Garamond" w:hAnsi="Garamond"/>
          <w:sz w:val="24"/>
          <w:szCs w:val="24"/>
        </w:rPr>
      </w:pPr>
      <w:r>
        <w:rPr>
          <w:rFonts w:ascii="Garamond" w:hAnsi="Garamond"/>
          <w:sz w:val="24"/>
          <w:szCs w:val="24"/>
        </w:rPr>
        <w:t>Cloud, Chapters 4-6</w:t>
      </w:r>
    </w:p>
    <w:p w14:paraId="273AA26C" w14:textId="77777777" w:rsidR="00512303" w:rsidRDefault="00512303" w:rsidP="00130228">
      <w:pPr>
        <w:pStyle w:val="NoSpacing"/>
        <w:rPr>
          <w:rFonts w:ascii="Garamond" w:hAnsi="Garamond"/>
          <w:sz w:val="24"/>
          <w:szCs w:val="24"/>
        </w:rPr>
      </w:pPr>
    </w:p>
    <w:p w14:paraId="1C29E25C" w14:textId="60DA0894" w:rsidR="009431F1" w:rsidRPr="00804FB5" w:rsidRDefault="00365805" w:rsidP="00130228">
      <w:pPr>
        <w:pStyle w:val="NoSpacing"/>
        <w:rPr>
          <w:rFonts w:ascii="Garamond" w:hAnsi="Garamond"/>
          <w:sz w:val="24"/>
          <w:szCs w:val="24"/>
          <w:u w:val="single"/>
        </w:rPr>
      </w:pPr>
      <w:r w:rsidRPr="000F2491">
        <w:rPr>
          <w:rFonts w:ascii="Garamond" w:hAnsi="Garamond"/>
          <w:sz w:val="24"/>
          <w:szCs w:val="24"/>
          <w:u w:val="single"/>
        </w:rPr>
        <w:t>October 13</w:t>
      </w:r>
      <w:r w:rsidR="0046293D" w:rsidRPr="000F2491">
        <w:rPr>
          <w:rFonts w:ascii="Garamond" w:hAnsi="Garamond"/>
          <w:sz w:val="24"/>
          <w:szCs w:val="24"/>
          <w:u w:val="single"/>
        </w:rPr>
        <w:tab/>
      </w:r>
      <w:r w:rsidR="0046293D" w:rsidRPr="000F2491">
        <w:rPr>
          <w:rFonts w:ascii="Garamond" w:hAnsi="Garamond"/>
          <w:sz w:val="24"/>
          <w:szCs w:val="24"/>
          <w:u w:val="single"/>
        </w:rPr>
        <w:tab/>
        <w:t xml:space="preserve"> </w:t>
      </w:r>
      <w:r w:rsidR="00B24380" w:rsidRPr="000F2491">
        <w:rPr>
          <w:rFonts w:ascii="Garamond" w:hAnsi="Garamond"/>
          <w:sz w:val="24"/>
          <w:szCs w:val="24"/>
          <w:u w:val="single"/>
        </w:rPr>
        <w:tab/>
        <w:t>Argument Paper #2</w:t>
      </w:r>
      <w:r w:rsidR="000F2491">
        <w:rPr>
          <w:rFonts w:ascii="Garamond" w:hAnsi="Garamond"/>
          <w:sz w:val="24"/>
          <w:szCs w:val="24"/>
          <w:u w:val="single"/>
        </w:rPr>
        <w:t xml:space="preserve"> presented</w:t>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p>
    <w:p w14:paraId="23E616B8" w14:textId="354673EC" w:rsidR="00620E78" w:rsidRDefault="00620E78" w:rsidP="00130228">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Argument Paper 2 (submit in Canvas by beginning of class)</w:t>
      </w:r>
    </w:p>
    <w:p w14:paraId="7336C997" w14:textId="77777777" w:rsidR="00620E78" w:rsidRDefault="00620E78" w:rsidP="00130228">
      <w:pPr>
        <w:pStyle w:val="NoSpacing"/>
        <w:rPr>
          <w:rFonts w:ascii="Garamond" w:hAnsi="Garamond"/>
          <w:sz w:val="24"/>
          <w:szCs w:val="24"/>
        </w:rPr>
      </w:pPr>
    </w:p>
    <w:p w14:paraId="62FB4F28" w14:textId="27880291" w:rsidR="000F517D" w:rsidRPr="00804FB5" w:rsidRDefault="00365805" w:rsidP="000F517D">
      <w:pPr>
        <w:pStyle w:val="NoSpacing"/>
        <w:rPr>
          <w:rFonts w:ascii="Garamond" w:hAnsi="Garamond"/>
          <w:sz w:val="24"/>
          <w:szCs w:val="24"/>
          <w:u w:val="single"/>
        </w:rPr>
      </w:pPr>
      <w:r w:rsidRPr="00B24380">
        <w:rPr>
          <w:rFonts w:ascii="Garamond" w:hAnsi="Garamond"/>
          <w:sz w:val="24"/>
          <w:szCs w:val="24"/>
          <w:u w:val="single"/>
        </w:rPr>
        <w:t>October 20</w:t>
      </w:r>
      <w:r w:rsidR="00B24380" w:rsidRPr="00B24380">
        <w:rPr>
          <w:rFonts w:ascii="Garamond" w:hAnsi="Garamond"/>
          <w:sz w:val="24"/>
          <w:szCs w:val="24"/>
          <w:u w:val="single"/>
        </w:rPr>
        <w:tab/>
      </w:r>
      <w:r w:rsidR="00B24380" w:rsidRPr="00B24380">
        <w:rPr>
          <w:rFonts w:ascii="Garamond" w:hAnsi="Garamond"/>
          <w:sz w:val="24"/>
          <w:szCs w:val="24"/>
          <w:u w:val="single"/>
        </w:rPr>
        <w:tab/>
      </w:r>
      <w:r w:rsidR="00B24380" w:rsidRPr="00B24380">
        <w:rPr>
          <w:rFonts w:ascii="Garamond" w:hAnsi="Garamond"/>
          <w:sz w:val="24"/>
          <w:szCs w:val="24"/>
          <w:u w:val="single"/>
        </w:rPr>
        <w:tab/>
      </w:r>
      <w:r w:rsidR="00731BA8">
        <w:rPr>
          <w:rFonts w:ascii="Garamond" w:hAnsi="Garamond"/>
          <w:sz w:val="24"/>
          <w:szCs w:val="24"/>
          <w:u w:val="single"/>
        </w:rPr>
        <w:t>Visual</w:t>
      </w:r>
      <w:r w:rsidR="00FE10AB">
        <w:rPr>
          <w:rFonts w:ascii="Garamond" w:hAnsi="Garamond"/>
          <w:sz w:val="24"/>
          <w:szCs w:val="24"/>
          <w:u w:val="single"/>
        </w:rPr>
        <w:t>ity</w:t>
      </w:r>
      <w:r w:rsidR="00620E78">
        <w:rPr>
          <w:rFonts w:ascii="Garamond" w:hAnsi="Garamond"/>
          <w:sz w:val="24"/>
          <w:szCs w:val="24"/>
          <w:u w:val="single"/>
        </w:rPr>
        <w:t xml:space="preserve"> </w:t>
      </w:r>
      <w:r w:rsidR="009431F1">
        <w:rPr>
          <w:rFonts w:ascii="Garamond" w:hAnsi="Garamond"/>
          <w:sz w:val="24"/>
          <w:szCs w:val="24"/>
          <w:u w:val="single"/>
        </w:rPr>
        <w:t>and</w:t>
      </w:r>
      <w:r w:rsidR="00FE10AB">
        <w:rPr>
          <w:rFonts w:ascii="Garamond" w:hAnsi="Garamond"/>
          <w:sz w:val="24"/>
          <w:szCs w:val="24"/>
          <w:u w:val="single"/>
        </w:rPr>
        <w:t xml:space="preserve"> Digital Rhetoric</w:t>
      </w:r>
      <w:r w:rsidR="00B24380" w:rsidRPr="00B24380">
        <w:rPr>
          <w:rFonts w:ascii="Garamond" w:hAnsi="Garamond"/>
          <w:sz w:val="24"/>
          <w:szCs w:val="24"/>
          <w:u w:val="single"/>
        </w:rPr>
        <w:tab/>
      </w:r>
      <w:r w:rsidR="00B24380">
        <w:rPr>
          <w:rFonts w:ascii="Garamond" w:hAnsi="Garamond"/>
          <w:sz w:val="24"/>
          <w:szCs w:val="24"/>
          <w:u w:val="single"/>
        </w:rPr>
        <w:tab/>
      </w:r>
      <w:r w:rsidR="00B24380">
        <w:rPr>
          <w:rFonts w:ascii="Garamond" w:hAnsi="Garamond"/>
          <w:sz w:val="24"/>
          <w:szCs w:val="24"/>
          <w:u w:val="single"/>
        </w:rPr>
        <w:tab/>
      </w:r>
      <w:r w:rsidR="00B24380">
        <w:rPr>
          <w:rFonts w:ascii="Garamond" w:hAnsi="Garamond"/>
          <w:sz w:val="24"/>
          <w:szCs w:val="24"/>
          <w:u w:val="single"/>
        </w:rPr>
        <w:tab/>
      </w:r>
      <w:r w:rsidR="00B24380">
        <w:rPr>
          <w:rFonts w:ascii="Garamond" w:hAnsi="Garamond"/>
          <w:sz w:val="24"/>
          <w:szCs w:val="24"/>
          <w:u w:val="single"/>
        </w:rPr>
        <w:tab/>
      </w:r>
    </w:p>
    <w:p w14:paraId="6E89906F" w14:textId="60E88AC4" w:rsidR="00620E78" w:rsidRDefault="00620E78" w:rsidP="000F517D">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Reading Response 6 (submit in Canvas by 3PM)</w:t>
      </w:r>
    </w:p>
    <w:p w14:paraId="39EF2C4D" w14:textId="77777777" w:rsidR="00620E78" w:rsidRDefault="00620E78" w:rsidP="000F517D">
      <w:pPr>
        <w:pStyle w:val="NoSpacing"/>
        <w:rPr>
          <w:rFonts w:ascii="Garamond" w:hAnsi="Garamond"/>
          <w:sz w:val="24"/>
          <w:szCs w:val="24"/>
        </w:rPr>
      </w:pPr>
    </w:p>
    <w:p w14:paraId="71454F0C" w14:textId="2E1D6D19" w:rsidR="000F517D" w:rsidRDefault="000F517D" w:rsidP="000F517D">
      <w:pPr>
        <w:pStyle w:val="NoSpacing"/>
        <w:rPr>
          <w:rFonts w:ascii="Garamond" w:hAnsi="Garamond"/>
          <w:sz w:val="24"/>
          <w:szCs w:val="24"/>
        </w:rPr>
      </w:pPr>
      <w:r>
        <w:rPr>
          <w:rFonts w:ascii="Garamond" w:hAnsi="Garamond"/>
          <w:sz w:val="24"/>
          <w:szCs w:val="24"/>
        </w:rPr>
        <w:t>Readings for this week:</w:t>
      </w:r>
    </w:p>
    <w:p w14:paraId="1E7A988A" w14:textId="20EFACE5" w:rsidR="000F517D" w:rsidRDefault="00804FB5" w:rsidP="00804FB5">
      <w:pPr>
        <w:pStyle w:val="NoSpacing"/>
        <w:tabs>
          <w:tab w:val="left" w:pos="7730"/>
        </w:tabs>
        <w:rPr>
          <w:rFonts w:ascii="Garamond" w:hAnsi="Garamond"/>
          <w:sz w:val="24"/>
          <w:szCs w:val="24"/>
        </w:rPr>
      </w:pPr>
      <w:r>
        <w:rPr>
          <w:rFonts w:ascii="Garamond" w:hAnsi="Garamond"/>
          <w:sz w:val="24"/>
          <w:szCs w:val="24"/>
        </w:rPr>
        <w:tab/>
      </w:r>
    </w:p>
    <w:p w14:paraId="3120EFCE" w14:textId="6CABE339" w:rsidR="00505231" w:rsidRDefault="00BC077F" w:rsidP="00505231">
      <w:pPr>
        <w:pStyle w:val="NoSpacing"/>
        <w:numPr>
          <w:ilvl w:val="0"/>
          <w:numId w:val="17"/>
        </w:numPr>
        <w:rPr>
          <w:rFonts w:ascii="Garamond" w:hAnsi="Garamond"/>
          <w:sz w:val="24"/>
          <w:szCs w:val="24"/>
        </w:rPr>
      </w:pPr>
      <w:proofErr w:type="spellStart"/>
      <w:r>
        <w:rPr>
          <w:rFonts w:ascii="Garamond" w:hAnsi="Garamond"/>
          <w:sz w:val="24"/>
          <w:szCs w:val="24"/>
        </w:rPr>
        <w:t>Warnick</w:t>
      </w:r>
      <w:proofErr w:type="spellEnd"/>
      <w:r>
        <w:rPr>
          <w:rFonts w:ascii="Garamond" w:hAnsi="Garamond"/>
          <w:sz w:val="24"/>
          <w:szCs w:val="24"/>
        </w:rPr>
        <w:t xml:space="preserve"> and Heineman, Chapter 5</w:t>
      </w:r>
      <w:r w:rsidR="009431F1">
        <w:rPr>
          <w:rFonts w:ascii="Garamond" w:hAnsi="Garamond"/>
          <w:sz w:val="24"/>
          <w:szCs w:val="24"/>
        </w:rPr>
        <w:t xml:space="preserve">, </w:t>
      </w:r>
      <w:r w:rsidR="006637F4">
        <w:rPr>
          <w:rFonts w:ascii="Garamond" w:hAnsi="Garamond"/>
          <w:sz w:val="24"/>
          <w:szCs w:val="24"/>
        </w:rPr>
        <w:t>“Intertextuality and Web-Based Public Discourse”</w:t>
      </w:r>
      <w:r w:rsidR="00F81DDD">
        <w:rPr>
          <w:rFonts w:ascii="Garamond" w:hAnsi="Garamond"/>
          <w:sz w:val="24"/>
          <w:szCs w:val="24"/>
        </w:rPr>
        <w:t xml:space="preserve"> </w:t>
      </w:r>
    </w:p>
    <w:p w14:paraId="32966063" w14:textId="0BC8A1B1" w:rsidR="009431F1" w:rsidRDefault="009431F1" w:rsidP="00505231">
      <w:pPr>
        <w:pStyle w:val="NoSpacing"/>
        <w:numPr>
          <w:ilvl w:val="0"/>
          <w:numId w:val="17"/>
        </w:numPr>
        <w:rPr>
          <w:rFonts w:ascii="Garamond" w:hAnsi="Garamond"/>
          <w:sz w:val="24"/>
          <w:szCs w:val="24"/>
        </w:rPr>
      </w:pPr>
      <w:r>
        <w:rPr>
          <w:rFonts w:ascii="Garamond" w:hAnsi="Garamond"/>
          <w:sz w:val="24"/>
          <w:szCs w:val="24"/>
        </w:rPr>
        <w:t>Davisson, Amber</w:t>
      </w:r>
      <w:r w:rsidR="00804FB5">
        <w:rPr>
          <w:rFonts w:ascii="Garamond" w:hAnsi="Garamond"/>
          <w:sz w:val="24"/>
          <w:szCs w:val="24"/>
        </w:rPr>
        <w:t xml:space="preserve"> and Paul Booth</w:t>
      </w:r>
      <w:r>
        <w:rPr>
          <w:rFonts w:ascii="Garamond" w:hAnsi="Garamond"/>
          <w:sz w:val="24"/>
          <w:szCs w:val="24"/>
        </w:rPr>
        <w:t>. 201</w:t>
      </w:r>
      <w:r w:rsidR="00FA05D6">
        <w:rPr>
          <w:rFonts w:ascii="Garamond" w:hAnsi="Garamond"/>
          <w:sz w:val="24"/>
          <w:szCs w:val="24"/>
        </w:rPr>
        <w:t>1</w:t>
      </w:r>
      <w:r>
        <w:rPr>
          <w:rFonts w:ascii="Garamond" w:hAnsi="Garamond"/>
          <w:sz w:val="24"/>
          <w:szCs w:val="24"/>
        </w:rPr>
        <w:t xml:space="preserve">. “Intertextuality, Parody, and Polyphony in Pepsi’s 2009 Presidential Inauguration Campaign.” </w:t>
      </w:r>
      <w:r>
        <w:rPr>
          <w:rFonts w:ascii="Garamond" w:hAnsi="Garamond"/>
          <w:i/>
          <w:iCs/>
          <w:sz w:val="24"/>
          <w:szCs w:val="24"/>
        </w:rPr>
        <w:t xml:space="preserve">Journal of Visual Literacy </w:t>
      </w:r>
      <w:r>
        <w:rPr>
          <w:rFonts w:ascii="Garamond" w:hAnsi="Garamond"/>
          <w:sz w:val="24"/>
          <w:szCs w:val="24"/>
        </w:rPr>
        <w:t>29, no. 1 (February): 68-87.</w:t>
      </w:r>
      <w:r w:rsidR="00F81DDD">
        <w:rPr>
          <w:rFonts w:ascii="Garamond" w:hAnsi="Garamond"/>
          <w:sz w:val="24"/>
          <w:szCs w:val="24"/>
        </w:rPr>
        <w:t xml:space="preserve"> </w:t>
      </w:r>
    </w:p>
    <w:p w14:paraId="2519FF0F" w14:textId="21E4C570" w:rsidR="002F196F" w:rsidRDefault="002F196F" w:rsidP="00505231">
      <w:pPr>
        <w:pStyle w:val="NoSpacing"/>
        <w:numPr>
          <w:ilvl w:val="0"/>
          <w:numId w:val="17"/>
        </w:numPr>
        <w:rPr>
          <w:rFonts w:ascii="Garamond" w:hAnsi="Garamond"/>
          <w:sz w:val="24"/>
          <w:szCs w:val="24"/>
        </w:rPr>
      </w:pPr>
      <w:proofErr w:type="spellStart"/>
      <w:r>
        <w:rPr>
          <w:rFonts w:ascii="Garamond" w:hAnsi="Garamond"/>
          <w:sz w:val="24"/>
          <w:szCs w:val="24"/>
        </w:rPr>
        <w:t>Hahner</w:t>
      </w:r>
      <w:proofErr w:type="spellEnd"/>
      <w:r>
        <w:rPr>
          <w:rFonts w:ascii="Garamond" w:hAnsi="Garamond"/>
          <w:sz w:val="24"/>
          <w:szCs w:val="24"/>
        </w:rPr>
        <w:t xml:space="preserve">, Leslie A. 2013. “The Riot Kiss: Framing Memes as Visual Argument.” </w:t>
      </w:r>
      <w:r>
        <w:rPr>
          <w:rFonts w:ascii="Garamond" w:hAnsi="Garamond"/>
          <w:i/>
          <w:iCs/>
          <w:sz w:val="24"/>
          <w:szCs w:val="24"/>
        </w:rPr>
        <w:t xml:space="preserve">Argumentation and Advocacy </w:t>
      </w:r>
      <w:r>
        <w:rPr>
          <w:rFonts w:ascii="Garamond" w:hAnsi="Garamond"/>
          <w:sz w:val="24"/>
          <w:szCs w:val="24"/>
        </w:rPr>
        <w:t>49, no. 3 (Winter): 151-166.</w:t>
      </w:r>
    </w:p>
    <w:p w14:paraId="6484DB52" w14:textId="2972EDB5" w:rsidR="0042317F" w:rsidRPr="002F196F" w:rsidRDefault="00557E04" w:rsidP="002F196F">
      <w:pPr>
        <w:pStyle w:val="NoSpacing"/>
        <w:numPr>
          <w:ilvl w:val="0"/>
          <w:numId w:val="17"/>
        </w:numPr>
        <w:rPr>
          <w:rFonts w:ascii="Garamond" w:hAnsi="Garamond"/>
          <w:sz w:val="24"/>
          <w:szCs w:val="24"/>
        </w:rPr>
      </w:pPr>
      <w:r>
        <w:rPr>
          <w:rFonts w:ascii="Garamond" w:hAnsi="Garamond"/>
          <w:sz w:val="24"/>
          <w:szCs w:val="24"/>
        </w:rPr>
        <w:t xml:space="preserve">Jenkins, Eric S. 2014. “The Modes of Visual Rhetoric: Circulating Memes as Expressions.” </w:t>
      </w:r>
      <w:r>
        <w:rPr>
          <w:rFonts w:ascii="Garamond" w:hAnsi="Garamond"/>
          <w:i/>
          <w:iCs/>
          <w:sz w:val="24"/>
          <w:szCs w:val="24"/>
        </w:rPr>
        <w:t xml:space="preserve">Quarterly Journal of Speech </w:t>
      </w:r>
      <w:r>
        <w:rPr>
          <w:rFonts w:ascii="Garamond" w:hAnsi="Garamond"/>
          <w:sz w:val="24"/>
          <w:szCs w:val="24"/>
        </w:rPr>
        <w:t>100, no. 4 (November): 442-466.</w:t>
      </w:r>
    </w:p>
    <w:p w14:paraId="3D3181BD" w14:textId="0E86A728" w:rsidR="00505231" w:rsidRDefault="00731BA8" w:rsidP="00130228">
      <w:pPr>
        <w:pStyle w:val="NoSpacing"/>
        <w:numPr>
          <w:ilvl w:val="0"/>
          <w:numId w:val="17"/>
        </w:numPr>
        <w:rPr>
          <w:rFonts w:ascii="Garamond" w:hAnsi="Garamond"/>
          <w:sz w:val="24"/>
          <w:szCs w:val="24"/>
        </w:rPr>
      </w:pPr>
      <w:proofErr w:type="spellStart"/>
      <w:r w:rsidRPr="003007E7">
        <w:rPr>
          <w:rFonts w:ascii="Garamond" w:hAnsi="Garamond"/>
          <w:sz w:val="24"/>
          <w:szCs w:val="24"/>
        </w:rPr>
        <w:t>Mielczarek</w:t>
      </w:r>
      <w:proofErr w:type="spellEnd"/>
      <w:r w:rsidRPr="003007E7">
        <w:rPr>
          <w:rFonts w:ascii="Garamond" w:hAnsi="Garamond"/>
          <w:sz w:val="24"/>
          <w:szCs w:val="24"/>
        </w:rPr>
        <w:t>, Natalia.</w:t>
      </w:r>
      <w:r>
        <w:rPr>
          <w:rFonts w:ascii="Garamond" w:hAnsi="Garamond"/>
          <w:sz w:val="24"/>
          <w:szCs w:val="24"/>
        </w:rPr>
        <w:t xml:space="preserve"> 2018.</w:t>
      </w:r>
      <w:r w:rsidRPr="003007E7">
        <w:rPr>
          <w:rFonts w:ascii="Garamond" w:hAnsi="Garamond"/>
          <w:sz w:val="24"/>
          <w:szCs w:val="24"/>
        </w:rPr>
        <w:t xml:space="preserve"> "The 'Pepper-Spraying Cop' Icon and Its Internet Memes: Social Justice </w:t>
      </w:r>
      <w:r w:rsidRPr="00505231">
        <w:rPr>
          <w:rFonts w:ascii="Garamond" w:hAnsi="Garamond"/>
          <w:sz w:val="24"/>
          <w:szCs w:val="24"/>
        </w:rPr>
        <w:t xml:space="preserve">and Public Shaming Through Rhetorical Transformation in Digital Culture." </w:t>
      </w:r>
      <w:r w:rsidRPr="00505231">
        <w:rPr>
          <w:rFonts w:ascii="Garamond" w:hAnsi="Garamond"/>
          <w:i/>
          <w:iCs/>
          <w:sz w:val="24"/>
          <w:szCs w:val="24"/>
        </w:rPr>
        <w:t xml:space="preserve">Visual Communication Quarterly </w:t>
      </w:r>
      <w:r w:rsidRPr="00505231">
        <w:rPr>
          <w:rFonts w:ascii="Garamond" w:hAnsi="Garamond"/>
          <w:sz w:val="24"/>
          <w:szCs w:val="24"/>
        </w:rPr>
        <w:t>25, no. 2 (April/June): 67-81.</w:t>
      </w:r>
      <w:r w:rsidR="00F81DDD">
        <w:rPr>
          <w:rFonts w:ascii="Garamond" w:hAnsi="Garamond"/>
          <w:sz w:val="24"/>
          <w:szCs w:val="24"/>
        </w:rPr>
        <w:t xml:space="preserve"> </w:t>
      </w:r>
    </w:p>
    <w:p w14:paraId="60069FF8" w14:textId="321AB240" w:rsidR="00B24380" w:rsidRDefault="00B24380" w:rsidP="00B24380">
      <w:pPr>
        <w:pStyle w:val="NoSpacing"/>
        <w:tabs>
          <w:tab w:val="left" w:pos="1187"/>
        </w:tabs>
        <w:rPr>
          <w:rFonts w:ascii="Garamond" w:hAnsi="Garamond"/>
          <w:sz w:val="24"/>
          <w:szCs w:val="24"/>
        </w:rPr>
      </w:pPr>
      <w:r>
        <w:rPr>
          <w:rFonts w:ascii="Garamond" w:hAnsi="Garamond"/>
          <w:sz w:val="24"/>
          <w:szCs w:val="24"/>
        </w:rPr>
        <w:tab/>
      </w:r>
    </w:p>
    <w:p w14:paraId="4573ECB4" w14:textId="27D73544" w:rsidR="000F517D" w:rsidRDefault="00365805" w:rsidP="000F517D">
      <w:pPr>
        <w:pStyle w:val="NoSpacing"/>
        <w:rPr>
          <w:rFonts w:ascii="Garamond" w:hAnsi="Garamond"/>
          <w:sz w:val="24"/>
          <w:szCs w:val="24"/>
          <w:u w:val="single"/>
        </w:rPr>
      </w:pPr>
      <w:r w:rsidRPr="000F2491">
        <w:rPr>
          <w:rFonts w:ascii="Garamond" w:hAnsi="Garamond"/>
          <w:sz w:val="24"/>
          <w:szCs w:val="24"/>
          <w:u w:val="single"/>
        </w:rPr>
        <w:t>October 27</w:t>
      </w:r>
      <w:r w:rsidR="00010A0C" w:rsidRPr="000F2491">
        <w:rPr>
          <w:rFonts w:ascii="Garamond" w:hAnsi="Garamond"/>
          <w:sz w:val="24"/>
          <w:szCs w:val="24"/>
          <w:u w:val="single"/>
        </w:rPr>
        <w:tab/>
      </w:r>
      <w:r w:rsidR="00010A0C" w:rsidRPr="000F2491">
        <w:rPr>
          <w:rFonts w:ascii="Garamond" w:hAnsi="Garamond"/>
          <w:sz w:val="24"/>
          <w:szCs w:val="24"/>
          <w:u w:val="single"/>
        </w:rPr>
        <w:tab/>
      </w:r>
      <w:r w:rsidR="00FA05D6">
        <w:rPr>
          <w:rFonts w:ascii="Garamond" w:hAnsi="Garamond"/>
          <w:sz w:val="24"/>
          <w:szCs w:val="24"/>
          <w:u w:val="single"/>
        </w:rPr>
        <w:t>Digital Rhetoric and U.S. Presiden</w:t>
      </w:r>
      <w:r w:rsidR="002C79D2">
        <w:rPr>
          <w:rFonts w:ascii="Garamond" w:hAnsi="Garamond"/>
          <w:sz w:val="24"/>
          <w:szCs w:val="24"/>
          <w:u w:val="single"/>
        </w:rPr>
        <w:t>tial Politics</w:t>
      </w:r>
      <w:r w:rsidR="0076121B">
        <w:rPr>
          <w:rFonts w:ascii="Garamond" w:hAnsi="Garamond"/>
          <w:sz w:val="24"/>
          <w:szCs w:val="24"/>
          <w:u w:val="single"/>
        </w:rPr>
        <w:tab/>
      </w:r>
      <w:r w:rsidR="0076121B">
        <w:rPr>
          <w:rFonts w:ascii="Garamond" w:hAnsi="Garamond"/>
          <w:sz w:val="24"/>
          <w:szCs w:val="24"/>
          <w:u w:val="single"/>
        </w:rPr>
        <w:tab/>
      </w:r>
      <w:r w:rsidR="0076121B">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p>
    <w:p w14:paraId="4CEBC260" w14:textId="4561A83D" w:rsidR="00620E78" w:rsidRDefault="00620E78" w:rsidP="000F517D">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Reading Response 7 (submit in Canvas by 3PM)</w:t>
      </w:r>
    </w:p>
    <w:p w14:paraId="2035D22C" w14:textId="77777777" w:rsidR="00620E78" w:rsidRDefault="00620E78" w:rsidP="000F517D">
      <w:pPr>
        <w:pStyle w:val="NoSpacing"/>
        <w:rPr>
          <w:rFonts w:ascii="Garamond" w:hAnsi="Garamond"/>
          <w:sz w:val="24"/>
          <w:szCs w:val="24"/>
        </w:rPr>
      </w:pPr>
    </w:p>
    <w:p w14:paraId="1250A56C" w14:textId="0C12EBC6" w:rsidR="000F517D" w:rsidRDefault="000F517D" w:rsidP="000F517D">
      <w:pPr>
        <w:pStyle w:val="NoSpacing"/>
        <w:rPr>
          <w:rFonts w:ascii="Garamond" w:hAnsi="Garamond"/>
          <w:sz w:val="24"/>
          <w:szCs w:val="24"/>
        </w:rPr>
      </w:pPr>
      <w:r>
        <w:rPr>
          <w:rFonts w:ascii="Garamond" w:hAnsi="Garamond"/>
          <w:sz w:val="24"/>
          <w:szCs w:val="24"/>
        </w:rPr>
        <w:t>Readings for this week:</w:t>
      </w:r>
    </w:p>
    <w:p w14:paraId="43144575" w14:textId="77777777" w:rsidR="000F517D" w:rsidRPr="000F517D" w:rsidRDefault="000F517D" w:rsidP="000F517D">
      <w:pPr>
        <w:pStyle w:val="NoSpacing"/>
        <w:rPr>
          <w:rFonts w:ascii="Garamond" w:hAnsi="Garamond"/>
          <w:sz w:val="24"/>
          <w:szCs w:val="24"/>
        </w:rPr>
      </w:pPr>
    </w:p>
    <w:p w14:paraId="78B03823" w14:textId="05E09F6C" w:rsidR="00505231" w:rsidRDefault="00505231" w:rsidP="00505231">
      <w:pPr>
        <w:pStyle w:val="NoSpacing"/>
        <w:numPr>
          <w:ilvl w:val="0"/>
          <w:numId w:val="18"/>
        </w:numPr>
        <w:rPr>
          <w:rFonts w:ascii="Garamond" w:hAnsi="Garamond"/>
          <w:sz w:val="24"/>
          <w:szCs w:val="24"/>
          <w:u w:val="single"/>
        </w:rPr>
      </w:pPr>
      <w:r w:rsidRPr="00512303">
        <w:rPr>
          <w:rFonts w:ascii="Garamond" w:hAnsi="Garamond"/>
          <w:sz w:val="24"/>
          <w:szCs w:val="24"/>
        </w:rPr>
        <w:t>Heidt, Stephen.</w:t>
      </w:r>
      <w:r>
        <w:rPr>
          <w:rFonts w:ascii="Garamond" w:hAnsi="Garamond"/>
          <w:sz w:val="24"/>
          <w:szCs w:val="24"/>
        </w:rPr>
        <w:t xml:space="preserve"> 2012.</w:t>
      </w:r>
      <w:r w:rsidRPr="00512303">
        <w:rPr>
          <w:rFonts w:ascii="Garamond" w:hAnsi="Garamond"/>
          <w:sz w:val="24"/>
          <w:szCs w:val="24"/>
        </w:rPr>
        <w:t xml:space="preserve"> “The Presidency as Pastiche: Atomization, Circulation, and Rhetorical Instability.” </w:t>
      </w:r>
      <w:r w:rsidRPr="00512303">
        <w:rPr>
          <w:rFonts w:ascii="Garamond" w:hAnsi="Garamond"/>
          <w:i/>
          <w:iCs/>
          <w:sz w:val="24"/>
          <w:szCs w:val="24"/>
        </w:rPr>
        <w:t xml:space="preserve">Rhetoric &amp; Public Affairs </w:t>
      </w:r>
      <w:r w:rsidRPr="00512303">
        <w:rPr>
          <w:rFonts w:ascii="Garamond" w:hAnsi="Garamond"/>
          <w:sz w:val="24"/>
          <w:szCs w:val="24"/>
        </w:rPr>
        <w:t>15</w:t>
      </w:r>
      <w:r w:rsidR="00245AF6">
        <w:rPr>
          <w:rFonts w:ascii="Garamond" w:hAnsi="Garamond"/>
          <w:sz w:val="24"/>
          <w:szCs w:val="24"/>
        </w:rPr>
        <w:t xml:space="preserve">, </w:t>
      </w:r>
      <w:r w:rsidRPr="00512303">
        <w:rPr>
          <w:rFonts w:ascii="Garamond" w:hAnsi="Garamond"/>
          <w:sz w:val="24"/>
          <w:szCs w:val="24"/>
        </w:rPr>
        <w:t>no. 4 (Winter): 623–33</w:t>
      </w:r>
    </w:p>
    <w:p w14:paraId="35625140" w14:textId="5E3FEA88" w:rsidR="00505231" w:rsidRDefault="00505231" w:rsidP="00505231">
      <w:pPr>
        <w:pStyle w:val="NoSpacing"/>
        <w:numPr>
          <w:ilvl w:val="0"/>
          <w:numId w:val="18"/>
        </w:numPr>
        <w:rPr>
          <w:rFonts w:ascii="Garamond" w:hAnsi="Garamond"/>
          <w:sz w:val="24"/>
          <w:szCs w:val="24"/>
          <w:u w:val="single"/>
        </w:rPr>
      </w:pPr>
      <w:r w:rsidRPr="003007E7">
        <w:rPr>
          <w:rFonts w:ascii="Garamond" w:hAnsi="Garamond"/>
          <w:sz w:val="24"/>
          <w:szCs w:val="24"/>
        </w:rPr>
        <w:t>Lehn, Melody.</w:t>
      </w:r>
      <w:r w:rsidR="009431F1">
        <w:rPr>
          <w:rFonts w:ascii="Garamond" w:hAnsi="Garamond"/>
          <w:sz w:val="24"/>
          <w:szCs w:val="24"/>
        </w:rPr>
        <w:t xml:space="preserve"> 2012.</w:t>
      </w:r>
      <w:r w:rsidRPr="003007E7">
        <w:rPr>
          <w:rFonts w:ascii="Garamond" w:hAnsi="Garamond"/>
          <w:sz w:val="24"/>
          <w:szCs w:val="24"/>
        </w:rPr>
        <w:t xml:space="preserve"> “Jackie Joins Twitter: The Recirculation of ‘Campaign Wife.’” </w:t>
      </w:r>
      <w:r w:rsidRPr="00010A0C">
        <w:rPr>
          <w:rFonts w:ascii="Garamond" w:hAnsi="Garamond"/>
          <w:i/>
          <w:iCs/>
          <w:sz w:val="24"/>
          <w:szCs w:val="24"/>
        </w:rPr>
        <w:t>Rhetoric &amp; Public Affairs</w:t>
      </w:r>
      <w:r w:rsidRPr="003007E7">
        <w:rPr>
          <w:rFonts w:ascii="Garamond" w:hAnsi="Garamond"/>
          <w:sz w:val="24"/>
          <w:szCs w:val="24"/>
        </w:rPr>
        <w:t xml:space="preserve"> 15</w:t>
      </w:r>
      <w:r>
        <w:rPr>
          <w:rFonts w:ascii="Garamond" w:hAnsi="Garamond"/>
          <w:sz w:val="24"/>
          <w:szCs w:val="24"/>
        </w:rPr>
        <w:t>, no. 4</w:t>
      </w:r>
      <w:r w:rsidR="009431F1">
        <w:rPr>
          <w:rFonts w:ascii="Garamond" w:hAnsi="Garamond"/>
          <w:sz w:val="24"/>
          <w:szCs w:val="24"/>
        </w:rPr>
        <w:t xml:space="preserve"> (Winter)</w:t>
      </w:r>
      <w:r w:rsidRPr="003007E7">
        <w:rPr>
          <w:rFonts w:ascii="Garamond" w:hAnsi="Garamond"/>
          <w:sz w:val="24"/>
          <w:szCs w:val="24"/>
        </w:rPr>
        <w:t>: 667–7</w:t>
      </w:r>
      <w:r>
        <w:rPr>
          <w:rFonts w:ascii="Garamond" w:hAnsi="Garamond"/>
          <w:sz w:val="24"/>
          <w:szCs w:val="24"/>
        </w:rPr>
        <w:t>4.</w:t>
      </w:r>
    </w:p>
    <w:p w14:paraId="556D884F" w14:textId="11CC3699" w:rsidR="00245AF6" w:rsidRDefault="00245AF6" w:rsidP="00245AF6">
      <w:pPr>
        <w:pStyle w:val="NoSpacing"/>
        <w:numPr>
          <w:ilvl w:val="0"/>
          <w:numId w:val="18"/>
        </w:numPr>
        <w:rPr>
          <w:rFonts w:ascii="Garamond" w:hAnsi="Garamond"/>
          <w:sz w:val="24"/>
          <w:szCs w:val="24"/>
          <w:u w:val="single"/>
        </w:rPr>
      </w:pPr>
      <w:proofErr w:type="spellStart"/>
      <w:r>
        <w:rPr>
          <w:rFonts w:ascii="Garamond" w:hAnsi="Garamond"/>
          <w:sz w:val="24"/>
          <w:szCs w:val="24"/>
        </w:rPr>
        <w:t>Waisanen</w:t>
      </w:r>
      <w:proofErr w:type="spellEnd"/>
      <w:r>
        <w:rPr>
          <w:rFonts w:ascii="Garamond" w:hAnsi="Garamond"/>
          <w:sz w:val="24"/>
          <w:szCs w:val="24"/>
        </w:rPr>
        <w:t xml:space="preserve">, Don and Amy B. Becker. 2015. “The Problem with Being Joe Biden: Political Comedy and Circulating Personae.” </w:t>
      </w:r>
      <w:r>
        <w:rPr>
          <w:rFonts w:ascii="Garamond" w:hAnsi="Garamond"/>
          <w:i/>
          <w:iCs/>
          <w:sz w:val="24"/>
          <w:szCs w:val="24"/>
        </w:rPr>
        <w:t xml:space="preserve">Critical Studies in Media Communication </w:t>
      </w:r>
      <w:r>
        <w:rPr>
          <w:rFonts w:ascii="Garamond" w:hAnsi="Garamond"/>
          <w:sz w:val="24"/>
          <w:szCs w:val="24"/>
        </w:rPr>
        <w:t xml:space="preserve">32, no. 4 (October): 256-271.  </w:t>
      </w:r>
    </w:p>
    <w:p w14:paraId="2ED98CD6" w14:textId="69E3545A" w:rsidR="00505231" w:rsidRPr="00557E04" w:rsidRDefault="00505231" w:rsidP="00505231">
      <w:pPr>
        <w:pStyle w:val="NoSpacing"/>
        <w:numPr>
          <w:ilvl w:val="0"/>
          <w:numId w:val="18"/>
        </w:numPr>
        <w:rPr>
          <w:rFonts w:ascii="Garamond" w:hAnsi="Garamond"/>
          <w:sz w:val="24"/>
          <w:szCs w:val="24"/>
          <w:u w:val="single"/>
        </w:rPr>
      </w:pPr>
      <w:proofErr w:type="spellStart"/>
      <w:r w:rsidRPr="00505231">
        <w:rPr>
          <w:rFonts w:ascii="Garamond" w:hAnsi="Garamond"/>
          <w:sz w:val="24"/>
          <w:szCs w:val="24"/>
        </w:rPr>
        <w:t>Gries</w:t>
      </w:r>
      <w:proofErr w:type="spellEnd"/>
      <w:r w:rsidRPr="00505231">
        <w:rPr>
          <w:rFonts w:ascii="Garamond" w:hAnsi="Garamond"/>
          <w:sz w:val="24"/>
          <w:szCs w:val="24"/>
        </w:rPr>
        <w:t>, Laurie</w:t>
      </w:r>
      <w:r w:rsidR="00245AF6">
        <w:rPr>
          <w:rFonts w:ascii="Garamond" w:hAnsi="Garamond"/>
          <w:sz w:val="24"/>
          <w:szCs w:val="24"/>
        </w:rPr>
        <w:t xml:space="preserve"> </w:t>
      </w:r>
      <w:r w:rsidRPr="00505231">
        <w:rPr>
          <w:rFonts w:ascii="Garamond" w:hAnsi="Garamond"/>
          <w:sz w:val="24"/>
          <w:szCs w:val="24"/>
        </w:rPr>
        <w:t xml:space="preserve">and Phil </w:t>
      </w:r>
      <w:proofErr w:type="spellStart"/>
      <w:r w:rsidRPr="00505231">
        <w:rPr>
          <w:rFonts w:ascii="Garamond" w:hAnsi="Garamond"/>
          <w:sz w:val="24"/>
          <w:szCs w:val="24"/>
        </w:rPr>
        <w:t>Bratta</w:t>
      </w:r>
      <w:proofErr w:type="spellEnd"/>
      <w:r w:rsidRPr="00505231">
        <w:rPr>
          <w:rFonts w:ascii="Garamond" w:hAnsi="Garamond"/>
          <w:sz w:val="24"/>
          <w:szCs w:val="24"/>
        </w:rPr>
        <w:t xml:space="preserve">. 2019. “The Racial Politics of Circulation: </w:t>
      </w:r>
      <w:proofErr w:type="spellStart"/>
      <w:r w:rsidRPr="00505231">
        <w:rPr>
          <w:rFonts w:ascii="Garamond" w:hAnsi="Garamond"/>
          <w:sz w:val="24"/>
          <w:szCs w:val="24"/>
        </w:rPr>
        <w:t>Trumpicons</w:t>
      </w:r>
      <w:proofErr w:type="spellEnd"/>
      <w:r w:rsidRPr="00505231">
        <w:rPr>
          <w:rFonts w:ascii="Garamond" w:hAnsi="Garamond"/>
          <w:sz w:val="24"/>
          <w:szCs w:val="24"/>
        </w:rPr>
        <w:t xml:space="preserve"> and White Supremacist </w:t>
      </w:r>
      <w:proofErr w:type="spellStart"/>
      <w:r w:rsidRPr="00505231">
        <w:rPr>
          <w:rFonts w:ascii="Garamond" w:hAnsi="Garamond"/>
          <w:sz w:val="24"/>
          <w:szCs w:val="24"/>
        </w:rPr>
        <w:t>Doxai</w:t>
      </w:r>
      <w:proofErr w:type="spellEnd"/>
      <w:r w:rsidRPr="00505231">
        <w:rPr>
          <w:rFonts w:ascii="Garamond" w:hAnsi="Garamond"/>
          <w:sz w:val="24"/>
          <w:szCs w:val="24"/>
        </w:rPr>
        <w:t xml:space="preserve">.” </w:t>
      </w:r>
      <w:r w:rsidRPr="00505231">
        <w:rPr>
          <w:rFonts w:ascii="Garamond" w:hAnsi="Garamond"/>
          <w:i/>
          <w:iCs/>
          <w:sz w:val="24"/>
          <w:szCs w:val="24"/>
        </w:rPr>
        <w:t>Rhetoric Review</w:t>
      </w:r>
      <w:r w:rsidRPr="00505231">
        <w:rPr>
          <w:rFonts w:ascii="Garamond" w:hAnsi="Garamond"/>
          <w:sz w:val="24"/>
          <w:szCs w:val="24"/>
        </w:rPr>
        <w:t xml:space="preserve"> 38, no. 4 (</w:t>
      </w:r>
      <w:r w:rsidR="00804FB5">
        <w:rPr>
          <w:rFonts w:ascii="Garamond" w:hAnsi="Garamond"/>
          <w:sz w:val="24"/>
          <w:szCs w:val="24"/>
        </w:rPr>
        <w:t>October</w:t>
      </w:r>
      <w:r w:rsidRPr="00505231">
        <w:rPr>
          <w:rFonts w:ascii="Garamond" w:hAnsi="Garamond"/>
          <w:sz w:val="24"/>
          <w:szCs w:val="24"/>
        </w:rPr>
        <w:t>): 417-431.</w:t>
      </w:r>
      <w:r w:rsidRPr="00505231">
        <w:rPr>
          <w:rFonts w:ascii="Garamond" w:hAnsi="Garamond"/>
          <w:sz w:val="24"/>
          <w:szCs w:val="24"/>
        </w:rPr>
        <w:tab/>
      </w:r>
    </w:p>
    <w:p w14:paraId="5BCE95E1" w14:textId="04963B63" w:rsidR="00446A3E" w:rsidRPr="00FE10AB" w:rsidRDefault="00446A3E" w:rsidP="00FE10AB">
      <w:pPr>
        <w:pStyle w:val="NoSpacing"/>
        <w:numPr>
          <w:ilvl w:val="0"/>
          <w:numId w:val="18"/>
        </w:numPr>
        <w:rPr>
          <w:rFonts w:ascii="Garamond" w:hAnsi="Garamond"/>
          <w:sz w:val="24"/>
          <w:szCs w:val="24"/>
        </w:rPr>
      </w:pPr>
      <w:r w:rsidRPr="00446A3E">
        <w:rPr>
          <w:rFonts w:ascii="Garamond" w:hAnsi="Garamond"/>
          <w:sz w:val="24"/>
          <w:szCs w:val="24"/>
        </w:rPr>
        <w:t>Shafer, Jennifer Gantt. 2017. "Donald Trump's 'Po</w:t>
      </w:r>
      <w:r w:rsidR="0076121B">
        <w:rPr>
          <w:rFonts w:ascii="Garamond" w:hAnsi="Garamond"/>
          <w:sz w:val="24"/>
          <w:szCs w:val="24"/>
        </w:rPr>
        <w:t>l</w:t>
      </w:r>
      <w:r w:rsidRPr="00446A3E">
        <w:rPr>
          <w:rFonts w:ascii="Garamond" w:hAnsi="Garamond"/>
          <w:sz w:val="24"/>
          <w:szCs w:val="24"/>
        </w:rPr>
        <w:t>itical Incorrectness': Neoliber</w:t>
      </w:r>
      <w:r>
        <w:rPr>
          <w:rFonts w:ascii="Garamond" w:hAnsi="Garamond"/>
          <w:sz w:val="24"/>
          <w:szCs w:val="24"/>
        </w:rPr>
        <w:t>alism</w:t>
      </w:r>
      <w:r w:rsidRPr="00446A3E">
        <w:rPr>
          <w:rFonts w:ascii="Garamond" w:hAnsi="Garamond"/>
          <w:sz w:val="24"/>
          <w:szCs w:val="24"/>
        </w:rPr>
        <w:t xml:space="preserve"> as Frontstage Racism on Social Media." </w:t>
      </w:r>
      <w:r w:rsidRPr="00446A3E">
        <w:rPr>
          <w:rFonts w:ascii="Garamond" w:hAnsi="Garamond"/>
          <w:sz w:val="24"/>
          <w:szCs w:val="24"/>
        </w:rPr>
        <w:tab/>
      </w:r>
      <w:r w:rsidRPr="00446A3E">
        <w:rPr>
          <w:rFonts w:ascii="Garamond" w:hAnsi="Garamond"/>
          <w:i/>
          <w:iCs/>
          <w:sz w:val="24"/>
          <w:szCs w:val="24"/>
        </w:rPr>
        <w:t>Social Media + Society</w:t>
      </w:r>
      <w:r w:rsidRPr="00446A3E">
        <w:rPr>
          <w:rFonts w:ascii="Garamond" w:hAnsi="Garamond"/>
          <w:sz w:val="24"/>
          <w:szCs w:val="24"/>
        </w:rPr>
        <w:t xml:space="preserve"> </w:t>
      </w:r>
      <w:r>
        <w:rPr>
          <w:rFonts w:ascii="Garamond" w:hAnsi="Garamond"/>
          <w:sz w:val="24"/>
          <w:szCs w:val="24"/>
        </w:rPr>
        <w:t>3, no. 3</w:t>
      </w:r>
      <w:r w:rsidR="0076121B">
        <w:rPr>
          <w:rFonts w:ascii="Garamond" w:hAnsi="Garamond"/>
          <w:sz w:val="24"/>
          <w:szCs w:val="24"/>
        </w:rPr>
        <w:t xml:space="preserve"> </w:t>
      </w:r>
      <w:r w:rsidRPr="00446A3E">
        <w:rPr>
          <w:rFonts w:ascii="Garamond" w:hAnsi="Garamond"/>
          <w:sz w:val="24"/>
          <w:szCs w:val="24"/>
        </w:rPr>
        <w:t>(July-September): 1-10.</w:t>
      </w:r>
    </w:p>
    <w:p w14:paraId="198BCAF7" w14:textId="77777777" w:rsidR="00446A3E" w:rsidRDefault="00446A3E" w:rsidP="00B24380">
      <w:pPr>
        <w:pStyle w:val="NoSpacing"/>
        <w:rPr>
          <w:rFonts w:ascii="Garamond" w:hAnsi="Garamond"/>
          <w:sz w:val="24"/>
          <w:szCs w:val="24"/>
          <w:u w:val="single"/>
        </w:rPr>
      </w:pPr>
    </w:p>
    <w:p w14:paraId="22FE07CF" w14:textId="02CA4358" w:rsidR="000F517D" w:rsidRPr="002C79D2" w:rsidRDefault="00365805" w:rsidP="00B24380">
      <w:pPr>
        <w:pStyle w:val="NoSpacing"/>
        <w:rPr>
          <w:rFonts w:ascii="Garamond" w:hAnsi="Garamond"/>
          <w:sz w:val="24"/>
          <w:szCs w:val="24"/>
          <w:u w:val="single"/>
        </w:rPr>
      </w:pPr>
      <w:r w:rsidRPr="000F2491">
        <w:rPr>
          <w:rFonts w:ascii="Garamond" w:hAnsi="Garamond"/>
          <w:sz w:val="24"/>
          <w:szCs w:val="24"/>
          <w:u w:val="single"/>
        </w:rPr>
        <w:t>November 3</w:t>
      </w:r>
      <w:r w:rsidR="000F2491">
        <w:rPr>
          <w:rFonts w:ascii="Garamond" w:hAnsi="Garamond"/>
          <w:sz w:val="24"/>
          <w:szCs w:val="24"/>
          <w:u w:val="single"/>
        </w:rPr>
        <w:tab/>
      </w:r>
      <w:r w:rsidR="000F2491">
        <w:rPr>
          <w:rFonts w:ascii="Garamond" w:hAnsi="Garamond"/>
          <w:sz w:val="24"/>
          <w:szCs w:val="24"/>
          <w:u w:val="single"/>
        </w:rPr>
        <w:tab/>
      </w:r>
      <w:r w:rsidR="00BC077F">
        <w:rPr>
          <w:rFonts w:ascii="Garamond" w:hAnsi="Garamond"/>
          <w:sz w:val="24"/>
          <w:szCs w:val="24"/>
          <w:u w:val="single"/>
        </w:rPr>
        <w:t>Presidential Politics and Twitter</w:t>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r w:rsidR="000F2491">
        <w:rPr>
          <w:rFonts w:ascii="Garamond" w:hAnsi="Garamond"/>
          <w:sz w:val="24"/>
          <w:szCs w:val="24"/>
          <w:u w:val="single"/>
        </w:rPr>
        <w:tab/>
      </w:r>
    </w:p>
    <w:p w14:paraId="07CA2547" w14:textId="3A07C8A9" w:rsidR="00620E78" w:rsidRDefault="00620E78" w:rsidP="00B24380">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Reading Response 8 (submit in Canvas by 3PM)</w:t>
      </w:r>
    </w:p>
    <w:p w14:paraId="20B53F36" w14:textId="77777777" w:rsidR="00620E78" w:rsidRDefault="00620E78" w:rsidP="00B24380">
      <w:pPr>
        <w:pStyle w:val="NoSpacing"/>
        <w:rPr>
          <w:rFonts w:ascii="Garamond" w:hAnsi="Garamond"/>
          <w:sz w:val="24"/>
          <w:szCs w:val="24"/>
        </w:rPr>
      </w:pPr>
    </w:p>
    <w:p w14:paraId="11C7A875" w14:textId="4BCCB860" w:rsidR="000F517D" w:rsidRDefault="000F517D" w:rsidP="00B24380">
      <w:pPr>
        <w:pStyle w:val="NoSpacing"/>
        <w:rPr>
          <w:rFonts w:ascii="Garamond" w:hAnsi="Garamond"/>
          <w:sz w:val="24"/>
          <w:szCs w:val="24"/>
        </w:rPr>
      </w:pPr>
      <w:r>
        <w:rPr>
          <w:rFonts w:ascii="Garamond" w:hAnsi="Garamond"/>
          <w:sz w:val="24"/>
          <w:szCs w:val="24"/>
        </w:rPr>
        <w:t>Readings for this week:</w:t>
      </w:r>
    </w:p>
    <w:p w14:paraId="3B7D94C6" w14:textId="77777777" w:rsidR="000F517D" w:rsidRDefault="000F517D" w:rsidP="00B24380">
      <w:pPr>
        <w:pStyle w:val="NoSpacing"/>
        <w:rPr>
          <w:rFonts w:ascii="Garamond" w:hAnsi="Garamond"/>
          <w:sz w:val="24"/>
          <w:szCs w:val="24"/>
        </w:rPr>
      </w:pPr>
    </w:p>
    <w:p w14:paraId="7F60537A" w14:textId="531082FA" w:rsidR="000F2491" w:rsidRDefault="00BC077F" w:rsidP="000F517D">
      <w:pPr>
        <w:pStyle w:val="NoSpacing"/>
        <w:ind w:firstLine="720"/>
        <w:rPr>
          <w:rFonts w:ascii="Garamond" w:hAnsi="Garamond"/>
          <w:sz w:val="24"/>
          <w:szCs w:val="24"/>
        </w:rPr>
      </w:pPr>
      <w:r>
        <w:rPr>
          <w:rFonts w:ascii="Garamond" w:hAnsi="Garamond"/>
          <w:sz w:val="24"/>
          <w:szCs w:val="24"/>
        </w:rPr>
        <w:t>Ott and Dickinson, Entire Book</w:t>
      </w:r>
    </w:p>
    <w:p w14:paraId="43ADE69B" w14:textId="77777777" w:rsidR="0046293D" w:rsidRDefault="0046293D" w:rsidP="00130228">
      <w:pPr>
        <w:pStyle w:val="NoSpacing"/>
        <w:rPr>
          <w:rFonts w:ascii="Garamond" w:hAnsi="Garamond"/>
          <w:sz w:val="24"/>
          <w:szCs w:val="24"/>
        </w:rPr>
      </w:pPr>
    </w:p>
    <w:p w14:paraId="20F6085A" w14:textId="22F61490" w:rsidR="00D712C3" w:rsidRPr="00D712C3" w:rsidRDefault="00365805" w:rsidP="00D712C3">
      <w:pPr>
        <w:pStyle w:val="NoSpacing"/>
        <w:rPr>
          <w:rFonts w:ascii="Garamond" w:hAnsi="Garamond"/>
          <w:sz w:val="24"/>
          <w:szCs w:val="24"/>
          <w:u w:val="single"/>
        </w:rPr>
      </w:pPr>
      <w:r w:rsidRPr="00D712C3">
        <w:rPr>
          <w:rFonts w:ascii="Garamond" w:hAnsi="Garamond"/>
          <w:sz w:val="24"/>
          <w:szCs w:val="24"/>
          <w:u w:val="single"/>
        </w:rPr>
        <w:t>November 10</w:t>
      </w:r>
      <w:r w:rsidR="00D712C3" w:rsidRPr="00D712C3">
        <w:rPr>
          <w:rFonts w:ascii="Garamond" w:hAnsi="Garamond"/>
          <w:sz w:val="24"/>
          <w:szCs w:val="24"/>
          <w:u w:val="single"/>
        </w:rPr>
        <w:tab/>
      </w:r>
      <w:r w:rsidR="00D712C3" w:rsidRPr="00D712C3">
        <w:rPr>
          <w:rFonts w:ascii="Garamond" w:hAnsi="Garamond"/>
          <w:sz w:val="24"/>
          <w:szCs w:val="24"/>
          <w:u w:val="single"/>
        </w:rPr>
        <w:tab/>
      </w:r>
      <w:r w:rsidR="00BC077F">
        <w:rPr>
          <w:rFonts w:ascii="Garamond" w:hAnsi="Garamond"/>
          <w:sz w:val="24"/>
          <w:szCs w:val="24"/>
          <w:u w:val="single"/>
        </w:rPr>
        <w:t xml:space="preserve">Argument Paper #3 Presented </w:t>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p>
    <w:p w14:paraId="035EED4A" w14:textId="7668E56F" w:rsidR="00D712C3" w:rsidRDefault="00D712C3" w:rsidP="00D712C3">
      <w:pPr>
        <w:pStyle w:val="NoSpacing"/>
        <w:rPr>
          <w:rFonts w:ascii="Garamond" w:hAnsi="Garamond"/>
          <w:sz w:val="24"/>
          <w:szCs w:val="24"/>
        </w:rPr>
      </w:pPr>
    </w:p>
    <w:p w14:paraId="3136BB2D" w14:textId="50B182D2" w:rsidR="00620E78" w:rsidRDefault="00620E78" w:rsidP="00D712C3">
      <w:pPr>
        <w:pStyle w:val="NoSpacing"/>
        <w:rPr>
          <w:rFonts w:ascii="Garamond" w:hAnsi="Garamond"/>
          <w:sz w:val="24"/>
          <w:szCs w:val="24"/>
        </w:rPr>
      </w:pPr>
      <w:r w:rsidRPr="0004274F">
        <w:rPr>
          <w:rFonts w:ascii="Garamond" w:hAnsi="Garamond"/>
          <w:b/>
          <w:bCs/>
          <w:sz w:val="24"/>
          <w:szCs w:val="24"/>
        </w:rPr>
        <w:t>Due</w:t>
      </w:r>
      <w:r>
        <w:rPr>
          <w:rFonts w:ascii="Garamond" w:hAnsi="Garamond"/>
          <w:sz w:val="24"/>
          <w:szCs w:val="24"/>
        </w:rPr>
        <w:t>: Argument Paper 3 (submit to Canvas by beginning of class)</w:t>
      </w:r>
    </w:p>
    <w:p w14:paraId="77AC37A4" w14:textId="6446AB8B" w:rsidR="004868CA" w:rsidRDefault="004868CA" w:rsidP="00D712C3">
      <w:pPr>
        <w:pStyle w:val="NoSpacing"/>
        <w:rPr>
          <w:rFonts w:ascii="Garamond" w:hAnsi="Garamond"/>
          <w:sz w:val="24"/>
          <w:szCs w:val="24"/>
        </w:rPr>
      </w:pPr>
    </w:p>
    <w:p w14:paraId="062FE4CB" w14:textId="77777777" w:rsidR="00620E78" w:rsidRDefault="00620E78" w:rsidP="00D712C3">
      <w:pPr>
        <w:pStyle w:val="NoSpacing"/>
        <w:rPr>
          <w:rFonts w:ascii="Garamond" w:hAnsi="Garamond"/>
          <w:sz w:val="24"/>
          <w:szCs w:val="24"/>
        </w:rPr>
      </w:pPr>
    </w:p>
    <w:p w14:paraId="0B9675E1" w14:textId="47209669" w:rsidR="00365805" w:rsidRDefault="00365805" w:rsidP="00130228">
      <w:pPr>
        <w:pStyle w:val="NoSpacing"/>
        <w:rPr>
          <w:rFonts w:ascii="Garamond" w:hAnsi="Garamond"/>
          <w:sz w:val="24"/>
          <w:szCs w:val="24"/>
          <w:u w:val="single"/>
        </w:rPr>
      </w:pPr>
      <w:r w:rsidRPr="00BC077F">
        <w:rPr>
          <w:rFonts w:ascii="Garamond" w:hAnsi="Garamond"/>
          <w:sz w:val="24"/>
          <w:szCs w:val="24"/>
          <w:u w:val="single"/>
        </w:rPr>
        <w:t>November 17</w:t>
      </w:r>
      <w:r w:rsidR="00BC077F" w:rsidRPr="00BC077F">
        <w:rPr>
          <w:rFonts w:ascii="Garamond" w:hAnsi="Garamond"/>
          <w:sz w:val="24"/>
          <w:szCs w:val="24"/>
          <w:u w:val="single"/>
        </w:rPr>
        <w:t xml:space="preserve"> </w:t>
      </w:r>
      <w:r w:rsidR="00BC077F">
        <w:rPr>
          <w:rFonts w:ascii="Garamond" w:hAnsi="Garamond"/>
          <w:sz w:val="24"/>
          <w:szCs w:val="24"/>
          <w:u w:val="single"/>
        </w:rPr>
        <w:tab/>
      </w:r>
      <w:r w:rsidR="00BC077F">
        <w:rPr>
          <w:rFonts w:ascii="Garamond" w:hAnsi="Garamond"/>
          <w:sz w:val="24"/>
          <w:szCs w:val="24"/>
          <w:u w:val="single"/>
        </w:rPr>
        <w:tab/>
      </w:r>
      <w:r w:rsidR="00446A3E">
        <w:rPr>
          <w:rFonts w:ascii="Garamond" w:hAnsi="Garamond"/>
          <w:sz w:val="24"/>
          <w:szCs w:val="24"/>
          <w:u w:val="single"/>
        </w:rPr>
        <w:t>Open Day</w:t>
      </w:r>
      <w:r w:rsidR="00BC077F">
        <w:rPr>
          <w:rFonts w:ascii="Garamond" w:hAnsi="Garamond"/>
          <w:sz w:val="24"/>
          <w:szCs w:val="24"/>
          <w:u w:val="single"/>
        </w:rPr>
        <w:tab/>
      </w:r>
      <w:r w:rsidR="00BC077F">
        <w:rPr>
          <w:rFonts w:ascii="Garamond" w:hAnsi="Garamond"/>
          <w:sz w:val="24"/>
          <w:szCs w:val="24"/>
          <w:u w:val="single"/>
        </w:rPr>
        <w:tab/>
      </w:r>
      <w:r w:rsidR="00BC077F">
        <w:rPr>
          <w:rFonts w:ascii="Garamond" w:hAnsi="Garamond"/>
          <w:sz w:val="24"/>
          <w:szCs w:val="24"/>
          <w:u w:val="single"/>
        </w:rPr>
        <w:tab/>
      </w:r>
      <w:r w:rsidR="00BC077F">
        <w:rPr>
          <w:rFonts w:ascii="Garamond" w:hAnsi="Garamond"/>
          <w:sz w:val="24"/>
          <w:szCs w:val="24"/>
          <w:u w:val="single"/>
        </w:rPr>
        <w:tab/>
      </w:r>
      <w:r w:rsidR="00BC077F">
        <w:rPr>
          <w:rFonts w:ascii="Garamond" w:hAnsi="Garamond"/>
          <w:sz w:val="24"/>
          <w:szCs w:val="24"/>
          <w:u w:val="single"/>
        </w:rPr>
        <w:tab/>
      </w:r>
      <w:r w:rsidR="00BC077F">
        <w:rPr>
          <w:rFonts w:ascii="Garamond" w:hAnsi="Garamond"/>
          <w:sz w:val="24"/>
          <w:szCs w:val="24"/>
          <w:u w:val="single"/>
        </w:rPr>
        <w:tab/>
      </w:r>
      <w:r w:rsidR="00446A3E">
        <w:rPr>
          <w:rFonts w:ascii="Garamond" w:hAnsi="Garamond"/>
          <w:sz w:val="24"/>
          <w:szCs w:val="24"/>
          <w:u w:val="single"/>
        </w:rPr>
        <w:tab/>
      </w:r>
      <w:r w:rsidR="00446A3E">
        <w:rPr>
          <w:rFonts w:ascii="Garamond" w:hAnsi="Garamond"/>
          <w:sz w:val="24"/>
          <w:szCs w:val="24"/>
          <w:u w:val="single"/>
        </w:rPr>
        <w:tab/>
      </w:r>
      <w:r w:rsidR="00446A3E">
        <w:rPr>
          <w:rFonts w:ascii="Garamond" w:hAnsi="Garamond"/>
          <w:sz w:val="24"/>
          <w:szCs w:val="24"/>
          <w:u w:val="single"/>
        </w:rPr>
        <w:tab/>
      </w:r>
    </w:p>
    <w:p w14:paraId="483721B2" w14:textId="1CD64AF7" w:rsidR="00446A3E" w:rsidRDefault="00446A3E" w:rsidP="00130228">
      <w:pPr>
        <w:pStyle w:val="NoSpacing"/>
        <w:rPr>
          <w:rFonts w:ascii="Garamond" w:hAnsi="Garamond"/>
          <w:sz w:val="24"/>
          <w:szCs w:val="24"/>
        </w:rPr>
      </w:pPr>
      <w:r>
        <w:rPr>
          <w:rFonts w:ascii="Garamond" w:hAnsi="Garamond"/>
          <w:sz w:val="24"/>
          <w:szCs w:val="24"/>
        </w:rPr>
        <w:t>Articles today will be chosen by seminar participants according to their interests.</w:t>
      </w:r>
    </w:p>
    <w:p w14:paraId="07354B6F" w14:textId="24DF88A3" w:rsidR="00512303" w:rsidRDefault="00512303" w:rsidP="00130228">
      <w:pPr>
        <w:pStyle w:val="NoSpacing"/>
        <w:rPr>
          <w:rFonts w:ascii="Garamond" w:hAnsi="Garamond"/>
          <w:sz w:val="24"/>
          <w:szCs w:val="24"/>
          <w:u w:val="single"/>
        </w:rPr>
      </w:pPr>
    </w:p>
    <w:p w14:paraId="2E89AB02" w14:textId="77777777" w:rsidR="004868CA" w:rsidRPr="000F517D" w:rsidRDefault="004868CA" w:rsidP="00130228">
      <w:pPr>
        <w:pStyle w:val="NoSpacing"/>
        <w:rPr>
          <w:rFonts w:ascii="Garamond" w:hAnsi="Garamond"/>
          <w:sz w:val="24"/>
          <w:szCs w:val="24"/>
          <w:u w:val="single"/>
        </w:rPr>
      </w:pPr>
    </w:p>
    <w:p w14:paraId="0F1F5AE2" w14:textId="638068E1" w:rsidR="00365805" w:rsidRPr="00D712C3" w:rsidRDefault="00365805" w:rsidP="00130228">
      <w:pPr>
        <w:pStyle w:val="NoSpacing"/>
        <w:rPr>
          <w:rFonts w:ascii="Garamond" w:hAnsi="Garamond"/>
          <w:sz w:val="24"/>
          <w:szCs w:val="24"/>
          <w:u w:val="single"/>
        </w:rPr>
      </w:pPr>
      <w:r w:rsidRPr="00D712C3">
        <w:rPr>
          <w:rFonts w:ascii="Garamond" w:hAnsi="Garamond"/>
          <w:sz w:val="24"/>
          <w:szCs w:val="24"/>
          <w:u w:val="single"/>
        </w:rPr>
        <w:t>November 24</w:t>
      </w:r>
      <w:r w:rsidR="00D712C3">
        <w:rPr>
          <w:rFonts w:ascii="Garamond" w:hAnsi="Garamond"/>
          <w:sz w:val="24"/>
          <w:szCs w:val="24"/>
          <w:u w:val="single"/>
        </w:rPr>
        <w:tab/>
      </w:r>
      <w:r w:rsidR="00D712C3">
        <w:rPr>
          <w:rFonts w:ascii="Garamond" w:hAnsi="Garamond"/>
          <w:sz w:val="24"/>
          <w:szCs w:val="24"/>
          <w:u w:val="single"/>
        </w:rPr>
        <w:tab/>
        <w:t>Catch-Up Week/Individual Conferences</w:t>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p>
    <w:p w14:paraId="1FD0D649" w14:textId="3743B69B" w:rsidR="00D712C3" w:rsidRDefault="00D712C3" w:rsidP="00130228">
      <w:pPr>
        <w:pStyle w:val="NoSpacing"/>
        <w:rPr>
          <w:rFonts w:ascii="Garamond" w:hAnsi="Garamond"/>
          <w:sz w:val="24"/>
          <w:szCs w:val="24"/>
        </w:rPr>
      </w:pPr>
      <w:r>
        <w:rPr>
          <w:rFonts w:ascii="Garamond" w:hAnsi="Garamond"/>
          <w:sz w:val="24"/>
          <w:szCs w:val="24"/>
        </w:rPr>
        <w:t>In place of a normal class this week, students will meet with the instructor individually to discuss final projects.</w:t>
      </w:r>
    </w:p>
    <w:p w14:paraId="3BC135E5" w14:textId="727244BD" w:rsidR="00D712C3" w:rsidRDefault="00D712C3" w:rsidP="00130228">
      <w:pPr>
        <w:pStyle w:val="NoSpacing"/>
        <w:rPr>
          <w:rFonts w:ascii="Garamond" w:hAnsi="Garamond"/>
          <w:sz w:val="24"/>
          <w:szCs w:val="24"/>
        </w:rPr>
      </w:pPr>
    </w:p>
    <w:p w14:paraId="24C3FEC6" w14:textId="77777777" w:rsidR="004868CA" w:rsidRDefault="004868CA" w:rsidP="00130228">
      <w:pPr>
        <w:pStyle w:val="NoSpacing"/>
        <w:rPr>
          <w:rFonts w:ascii="Garamond" w:hAnsi="Garamond"/>
          <w:sz w:val="24"/>
          <w:szCs w:val="24"/>
        </w:rPr>
      </w:pPr>
    </w:p>
    <w:p w14:paraId="368FFED4" w14:textId="0A6C423E" w:rsidR="00D712C3" w:rsidRPr="00D712C3" w:rsidRDefault="00365805" w:rsidP="00130228">
      <w:pPr>
        <w:pStyle w:val="NoSpacing"/>
        <w:rPr>
          <w:rFonts w:ascii="Garamond" w:hAnsi="Garamond"/>
          <w:sz w:val="24"/>
          <w:szCs w:val="24"/>
          <w:u w:val="single"/>
        </w:rPr>
      </w:pPr>
      <w:r w:rsidRPr="00D712C3">
        <w:rPr>
          <w:rFonts w:ascii="Garamond" w:hAnsi="Garamond"/>
          <w:sz w:val="24"/>
          <w:szCs w:val="24"/>
          <w:u w:val="single"/>
        </w:rPr>
        <w:t>December 1</w:t>
      </w:r>
      <w:r w:rsidR="00D712C3" w:rsidRPr="00D712C3">
        <w:rPr>
          <w:rFonts w:ascii="Garamond" w:hAnsi="Garamond"/>
          <w:sz w:val="24"/>
          <w:szCs w:val="24"/>
          <w:u w:val="single"/>
        </w:rPr>
        <w:t xml:space="preserve"> </w:t>
      </w:r>
      <w:r w:rsidR="00D712C3" w:rsidRPr="00D712C3">
        <w:rPr>
          <w:rFonts w:ascii="Garamond" w:hAnsi="Garamond"/>
          <w:sz w:val="24"/>
          <w:szCs w:val="24"/>
          <w:u w:val="single"/>
        </w:rPr>
        <w:tab/>
      </w:r>
      <w:r w:rsidR="00D712C3" w:rsidRPr="00D712C3">
        <w:rPr>
          <w:rFonts w:ascii="Garamond" w:hAnsi="Garamond"/>
          <w:sz w:val="24"/>
          <w:szCs w:val="24"/>
          <w:u w:val="single"/>
        </w:rPr>
        <w:tab/>
        <w:t>Final Paper Workshop</w:t>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r w:rsidR="00D712C3">
        <w:rPr>
          <w:rFonts w:ascii="Garamond" w:hAnsi="Garamond"/>
          <w:sz w:val="24"/>
          <w:szCs w:val="24"/>
          <w:u w:val="single"/>
        </w:rPr>
        <w:tab/>
      </w:r>
    </w:p>
    <w:p w14:paraId="0C10CF1D" w14:textId="114E4345" w:rsidR="00D712C3" w:rsidRDefault="00D712C3" w:rsidP="00130228">
      <w:pPr>
        <w:pStyle w:val="NoSpacing"/>
        <w:rPr>
          <w:rFonts w:ascii="Garamond" w:hAnsi="Garamond"/>
          <w:sz w:val="24"/>
          <w:szCs w:val="24"/>
        </w:rPr>
      </w:pPr>
      <w:r>
        <w:rPr>
          <w:rFonts w:ascii="Garamond" w:hAnsi="Garamond"/>
          <w:sz w:val="24"/>
          <w:szCs w:val="24"/>
        </w:rPr>
        <w:t>Seminar Participants will present their research in progress and receive feedback from classmates.</w:t>
      </w:r>
    </w:p>
    <w:p w14:paraId="02775D6D" w14:textId="0E11AC01" w:rsidR="00D712C3" w:rsidRDefault="00D712C3" w:rsidP="00130228">
      <w:pPr>
        <w:pStyle w:val="NoSpacing"/>
        <w:rPr>
          <w:rFonts w:ascii="Garamond" w:hAnsi="Garamond"/>
          <w:sz w:val="24"/>
          <w:szCs w:val="24"/>
        </w:rPr>
      </w:pPr>
    </w:p>
    <w:p w14:paraId="57004D12" w14:textId="77777777" w:rsidR="004868CA" w:rsidRDefault="004868CA" w:rsidP="00130228">
      <w:pPr>
        <w:pStyle w:val="NoSpacing"/>
        <w:rPr>
          <w:rFonts w:ascii="Garamond" w:hAnsi="Garamond"/>
          <w:sz w:val="24"/>
          <w:szCs w:val="24"/>
        </w:rPr>
      </w:pPr>
    </w:p>
    <w:p w14:paraId="7822A0B9" w14:textId="637CDF2D" w:rsidR="004868CA" w:rsidRPr="004868CA" w:rsidRDefault="00365805" w:rsidP="00130228">
      <w:pPr>
        <w:pStyle w:val="NoSpacing"/>
        <w:rPr>
          <w:rFonts w:ascii="Garamond" w:hAnsi="Garamond"/>
          <w:sz w:val="24"/>
          <w:szCs w:val="24"/>
          <w:u w:val="single"/>
        </w:rPr>
      </w:pPr>
      <w:r w:rsidRPr="00D712C3">
        <w:rPr>
          <w:rFonts w:ascii="Garamond" w:hAnsi="Garamond"/>
          <w:sz w:val="24"/>
          <w:szCs w:val="24"/>
          <w:u w:val="single"/>
        </w:rPr>
        <w:t>December 8</w:t>
      </w:r>
      <w:r w:rsidR="00446A3E">
        <w:rPr>
          <w:rFonts w:ascii="Garamond" w:hAnsi="Garamond"/>
          <w:sz w:val="24"/>
          <w:szCs w:val="24"/>
          <w:u w:val="single"/>
        </w:rPr>
        <w:tab/>
      </w:r>
      <w:r w:rsidR="00446A3E">
        <w:rPr>
          <w:rFonts w:ascii="Garamond" w:hAnsi="Garamond"/>
          <w:sz w:val="24"/>
          <w:szCs w:val="24"/>
          <w:u w:val="single"/>
        </w:rPr>
        <w:tab/>
        <w:t>Final Paper Writing Time</w:t>
      </w:r>
      <w:r w:rsidR="00446A3E">
        <w:rPr>
          <w:rFonts w:ascii="Garamond" w:hAnsi="Garamond"/>
          <w:sz w:val="24"/>
          <w:szCs w:val="24"/>
          <w:u w:val="single"/>
        </w:rPr>
        <w:tab/>
      </w:r>
      <w:r w:rsidR="00446A3E">
        <w:rPr>
          <w:rFonts w:ascii="Garamond" w:hAnsi="Garamond"/>
          <w:sz w:val="24"/>
          <w:szCs w:val="24"/>
          <w:u w:val="single"/>
        </w:rPr>
        <w:tab/>
      </w:r>
      <w:r w:rsidR="00446A3E">
        <w:rPr>
          <w:rFonts w:ascii="Garamond" w:hAnsi="Garamond"/>
          <w:sz w:val="24"/>
          <w:szCs w:val="24"/>
          <w:u w:val="single"/>
        </w:rPr>
        <w:tab/>
      </w:r>
      <w:r w:rsidR="00446A3E">
        <w:rPr>
          <w:rFonts w:ascii="Garamond" w:hAnsi="Garamond"/>
          <w:sz w:val="24"/>
          <w:szCs w:val="24"/>
          <w:u w:val="single"/>
        </w:rPr>
        <w:tab/>
      </w:r>
      <w:r w:rsidR="00446A3E">
        <w:rPr>
          <w:rFonts w:ascii="Garamond" w:hAnsi="Garamond"/>
          <w:sz w:val="24"/>
          <w:szCs w:val="24"/>
          <w:u w:val="single"/>
        </w:rPr>
        <w:tab/>
      </w:r>
      <w:r w:rsidR="00446A3E">
        <w:rPr>
          <w:rFonts w:ascii="Garamond" w:hAnsi="Garamond"/>
          <w:sz w:val="24"/>
          <w:szCs w:val="24"/>
          <w:u w:val="single"/>
        </w:rPr>
        <w:tab/>
      </w:r>
      <w:r w:rsidR="00446A3E">
        <w:rPr>
          <w:rFonts w:ascii="Garamond" w:hAnsi="Garamond"/>
          <w:sz w:val="24"/>
          <w:szCs w:val="24"/>
          <w:u w:val="single"/>
        </w:rPr>
        <w:tab/>
      </w:r>
    </w:p>
    <w:p w14:paraId="5EA03A3A" w14:textId="419999E9" w:rsidR="000F517D" w:rsidRDefault="000F517D" w:rsidP="00130228">
      <w:pPr>
        <w:pStyle w:val="NoSpacing"/>
        <w:rPr>
          <w:rFonts w:ascii="Garamond" w:hAnsi="Garamond"/>
          <w:sz w:val="24"/>
          <w:szCs w:val="24"/>
          <w:u w:val="single"/>
        </w:rPr>
      </w:pPr>
    </w:p>
    <w:p w14:paraId="3CB2487A" w14:textId="77777777" w:rsidR="004868CA" w:rsidRDefault="004868CA" w:rsidP="00130228">
      <w:pPr>
        <w:pStyle w:val="NoSpacing"/>
        <w:rPr>
          <w:rFonts w:ascii="Garamond" w:hAnsi="Garamond"/>
          <w:sz w:val="24"/>
          <w:szCs w:val="24"/>
          <w:u w:val="single"/>
        </w:rPr>
      </w:pPr>
    </w:p>
    <w:p w14:paraId="197D379B" w14:textId="488AB8DC" w:rsidR="000F517D" w:rsidRDefault="000F517D" w:rsidP="00130228">
      <w:pPr>
        <w:pStyle w:val="NoSpacing"/>
        <w:rPr>
          <w:rFonts w:ascii="Garamond" w:hAnsi="Garamond"/>
          <w:sz w:val="24"/>
          <w:szCs w:val="24"/>
          <w:u w:val="single"/>
        </w:rPr>
      </w:pPr>
      <w:r>
        <w:rPr>
          <w:rFonts w:ascii="Garamond" w:hAnsi="Garamond"/>
          <w:sz w:val="24"/>
          <w:szCs w:val="24"/>
          <w:u w:val="single"/>
        </w:rPr>
        <w:t>December 15</w:t>
      </w:r>
      <w:r>
        <w:rPr>
          <w:rFonts w:ascii="Garamond" w:hAnsi="Garamond"/>
          <w:sz w:val="24"/>
          <w:szCs w:val="24"/>
          <w:u w:val="single"/>
        </w:rPr>
        <w:tab/>
      </w:r>
      <w:r>
        <w:rPr>
          <w:rFonts w:ascii="Garamond" w:hAnsi="Garamond"/>
          <w:sz w:val="24"/>
          <w:szCs w:val="24"/>
          <w:u w:val="single"/>
        </w:rPr>
        <w:tab/>
        <w:t>Final Paper Due</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14:paraId="0CE29EE6" w14:textId="143B6EF3" w:rsidR="004868CA" w:rsidRDefault="004868CA" w:rsidP="00130228">
      <w:pPr>
        <w:pStyle w:val="NoSpacing"/>
        <w:rPr>
          <w:rFonts w:ascii="Garamond" w:hAnsi="Garamond"/>
          <w:sz w:val="24"/>
          <w:szCs w:val="24"/>
        </w:rPr>
      </w:pPr>
      <w:r>
        <w:rPr>
          <w:rFonts w:ascii="Garamond" w:hAnsi="Garamond"/>
          <w:sz w:val="24"/>
          <w:szCs w:val="24"/>
        </w:rPr>
        <w:t>Class will not meet today; please submit your final papers electronically in Canvas.</w:t>
      </w:r>
    </w:p>
    <w:p w14:paraId="471C2A28" w14:textId="1E8A1E1E" w:rsidR="004868CA" w:rsidRDefault="004868CA" w:rsidP="00130228">
      <w:pPr>
        <w:pStyle w:val="NoSpacing"/>
        <w:rPr>
          <w:rFonts w:ascii="Garamond" w:hAnsi="Garamond"/>
          <w:sz w:val="24"/>
          <w:szCs w:val="24"/>
        </w:rPr>
      </w:pPr>
    </w:p>
    <w:p w14:paraId="3FC2A9D4" w14:textId="77777777" w:rsidR="004868CA" w:rsidRDefault="004868CA" w:rsidP="004868CA">
      <w:pPr>
        <w:pStyle w:val="NoSpacing"/>
        <w:jc w:val="center"/>
        <w:rPr>
          <w:rFonts w:ascii="Garamond" w:hAnsi="Garamond"/>
          <w:b/>
          <w:bCs/>
          <w:sz w:val="24"/>
          <w:szCs w:val="24"/>
        </w:rPr>
      </w:pPr>
      <w:r>
        <w:rPr>
          <w:rFonts w:ascii="Garamond" w:hAnsi="Garamond"/>
          <w:b/>
          <w:bCs/>
          <w:sz w:val="24"/>
          <w:szCs w:val="24"/>
        </w:rPr>
        <w:br w:type="page"/>
      </w:r>
    </w:p>
    <w:p w14:paraId="33B239B8" w14:textId="230CDE8E" w:rsidR="004868CA" w:rsidRPr="004868CA" w:rsidRDefault="004868CA" w:rsidP="004868CA">
      <w:pPr>
        <w:pStyle w:val="NoSpacing"/>
        <w:jc w:val="center"/>
        <w:rPr>
          <w:rFonts w:ascii="Garamond" w:hAnsi="Garamond"/>
          <w:b/>
          <w:bCs/>
          <w:sz w:val="24"/>
          <w:szCs w:val="24"/>
        </w:rPr>
      </w:pPr>
      <w:r w:rsidRPr="004868CA">
        <w:rPr>
          <w:rFonts w:ascii="Garamond" w:hAnsi="Garamond"/>
          <w:b/>
          <w:bCs/>
          <w:sz w:val="24"/>
          <w:szCs w:val="24"/>
        </w:rPr>
        <w:lastRenderedPageBreak/>
        <w:t>University Policies</w:t>
      </w:r>
    </w:p>
    <w:p w14:paraId="1B426466" w14:textId="77777777" w:rsidR="004868CA" w:rsidRPr="004868CA" w:rsidRDefault="004868CA" w:rsidP="00130228">
      <w:pPr>
        <w:pStyle w:val="NoSpacing"/>
        <w:rPr>
          <w:rFonts w:ascii="Garamond" w:hAnsi="Garamond"/>
          <w:sz w:val="24"/>
          <w:szCs w:val="24"/>
        </w:rPr>
      </w:pPr>
    </w:p>
    <w:p w14:paraId="4B42A137" w14:textId="1270F632"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Academic Dishonesty</w:t>
      </w:r>
    </w:p>
    <w:p w14:paraId="562F9964" w14:textId="77777777" w:rsidR="004868CA" w:rsidRPr="004868CA" w:rsidRDefault="004868CA" w:rsidP="004868CA">
      <w:pPr>
        <w:pStyle w:val="NoSpacing"/>
        <w:rPr>
          <w:rFonts w:ascii="Garamond" w:hAnsi="Garamond"/>
          <w:sz w:val="24"/>
          <w:szCs w:val="24"/>
        </w:rPr>
      </w:pPr>
    </w:p>
    <w:p w14:paraId="7B1C6612" w14:textId="26996716" w:rsidR="004868CA" w:rsidRPr="004868CA" w:rsidRDefault="004868CA" w:rsidP="004868CA">
      <w:pPr>
        <w:pStyle w:val="NoSpacing"/>
        <w:rPr>
          <w:rFonts w:ascii="Garamond" w:hAnsi="Garamond"/>
          <w:sz w:val="24"/>
          <w:szCs w:val="24"/>
        </w:rPr>
      </w:pPr>
      <w:r w:rsidRPr="004868CA">
        <w:rPr>
          <w:rFonts w:ascii="Garamond" w:hAnsi="Garamond"/>
          <w:sz w:val="24"/>
          <w:szCs w:val="24"/>
        </w:rPr>
        <w:t>The University Academic Standards Policy defines academic dishonesty, and mandates specific sanctions for violations. See the University Academic Standards policy: UAM 6,502.</w:t>
      </w:r>
    </w:p>
    <w:p w14:paraId="0B84AB17" w14:textId="77777777" w:rsidR="004868CA" w:rsidRPr="004868CA" w:rsidRDefault="004868CA" w:rsidP="004868CA">
      <w:pPr>
        <w:pStyle w:val="NoSpacing"/>
        <w:rPr>
          <w:rFonts w:ascii="Garamond" w:hAnsi="Garamond"/>
          <w:sz w:val="24"/>
          <w:szCs w:val="24"/>
        </w:rPr>
      </w:pPr>
    </w:p>
    <w:p w14:paraId="0FD0C4B9" w14:textId="77777777"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of Disability Services</w:t>
      </w:r>
    </w:p>
    <w:p w14:paraId="0C3A64A0" w14:textId="77777777" w:rsidR="004868CA" w:rsidRDefault="004868CA" w:rsidP="004868CA">
      <w:pPr>
        <w:pStyle w:val="NoSpacing"/>
        <w:rPr>
          <w:rFonts w:ascii="Garamond" w:hAnsi="Garamond"/>
          <w:sz w:val="24"/>
          <w:szCs w:val="24"/>
        </w:rPr>
      </w:pPr>
    </w:p>
    <w:p w14:paraId="7BA45038" w14:textId="3732F83C" w:rsidR="004868CA" w:rsidRPr="004868CA" w:rsidRDefault="004868CA" w:rsidP="004868CA">
      <w:pPr>
        <w:pStyle w:val="NoSpacing"/>
        <w:rPr>
          <w:rFonts w:ascii="Garamond" w:hAnsi="Garamond"/>
          <w:sz w:val="24"/>
          <w:szCs w:val="24"/>
        </w:rPr>
      </w:pPr>
      <w:r w:rsidRPr="004868CA">
        <w:rPr>
          <w:rFonts w:ascii="Garamond" w:hAnsi="Garamond"/>
          <w:sz w:val="24"/>
          <w:szCs w:val="24"/>
        </w:rPr>
        <w:t>Any student with a disability needing academic adjustments or accommodations is requested to speak with the Disability Resource Center (Pennington Student Achievement Center, Suite 230) as soon as possible to arrange for appropriate accommodations.</w:t>
      </w:r>
    </w:p>
    <w:p w14:paraId="69A65D64" w14:textId="77777777" w:rsidR="004868CA" w:rsidRPr="004868CA" w:rsidRDefault="004868CA" w:rsidP="004868CA">
      <w:pPr>
        <w:pStyle w:val="NoSpacing"/>
        <w:rPr>
          <w:rFonts w:ascii="Garamond" w:hAnsi="Garamond"/>
          <w:sz w:val="24"/>
          <w:szCs w:val="24"/>
        </w:rPr>
      </w:pPr>
    </w:p>
    <w:p w14:paraId="437EDD45" w14:textId="77777777"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Audio and Video Recording</w:t>
      </w:r>
    </w:p>
    <w:p w14:paraId="6EF665A6" w14:textId="77777777" w:rsidR="004868CA" w:rsidRDefault="004868CA" w:rsidP="004868CA">
      <w:pPr>
        <w:pStyle w:val="NoSpacing"/>
        <w:rPr>
          <w:rFonts w:ascii="Garamond" w:hAnsi="Garamond"/>
          <w:sz w:val="24"/>
          <w:szCs w:val="24"/>
        </w:rPr>
      </w:pPr>
    </w:p>
    <w:p w14:paraId="2E59B8A5" w14:textId="7DA6819E" w:rsidR="004868CA" w:rsidRPr="004868CA" w:rsidRDefault="004868CA" w:rsidP="004868CA">
      <w:pPr>
        <w:pStyle w:val="NoSpacing"/>
        <w:rPr>
          <w:rFonts w:ascii="Garamond" w:hAnsi="Garamond"/>
          <w:sz w:val="24"/>
          <w:szCs w:val="24"/>
        </w:rPr>
      </w:pPr>
      <w:r w:rsidRPr="004868CA">
        <w:rPr>
          <w:rFonts w:ascii="Garamond" w:hAnsi="Garamond"/>
          <w:sz w:val="24"/>
          <w:szCs w:val="24"/>
        </w:rPr>
        <w:t xml:space="preserve">Surreptitious or covert </w:t>
      </w:r>
      <w:proofErr w:type="gramStart"/>
      <w:r w:rsidRPr="004868CA">
        <w:rPr>
          <w:rFonts w:ascii="Garamond" w:hAnsi="Garamond"/>
          <w:sz w:val="24"/>
          <w:szCs w:val="24"/>
        </w:rPr>
        <w:t>video-taping</w:t>
      </w:r>
      <w:proofErr w:type="gramEnd"/>
      <w:r w:rsidRPr="004868CA">
        <w:rPr>
          <w:rFonts w:ascii="Garamond" w:hAnsi="Garamond"/>
          <w:sz w:val="24"/>
          <w:szCs w:val="24"/>
        </w:rPr>
        <w:t xml:space="preserve"> of class or unauthorized audio recording of class is prohibited by law and by Board of Regents policy. This class may be </w:t>
      </w:r>
      <w:proofErr w:type="gramStart"/>
      <w:r w:rsidRPr="004868CA">
        <w:rPr>
          <w:rFonts w:ascii="Garamond" w:hAnsi="Garamond"/>
          <w:sz w:val="24"/>
          <w:szCs w:val="24"/>
        </w:rPr>
        <w:t>videotaped</w:t>
      </w:r>
      <w:proofErr w:type="gramEnd"/>
      <w:r w:rsidRPr="004868CA">
        <w:rPr>
          <w:rFonts w:ascii="Garamond" w:hAnsi="Garamond"/>
          <w:sz w:val="24"/>
          <w:szCs w:val="24"/>
        </w:rPr>
        <w:t xml:space="preserve"> or audio recorded only with the written permission of the instructor. </w:t>
      </w:r>
      <w:proofErr w:type="gramStart"/>
      <w:r w:rsidRPr="004868CA">
        <w:rPr>
          <w:rFonts w:ascii="Garamond" w:hAnsi="Garamond"/>
          <w:sz w:val="24"/>
          <w:szCs w:val="24"/>
        </w:rPr>
        <w:t>In order to</w:t>
      </w:r>
      <w:proofErr w:type="gramEnd"/>
      <w:r w:rsidRPr="004868CA">
        <w:rPr>
          <w:rFonts w:ascii="Garamond" w:hAnsi="Garamond"/>
          <w:sz w:val="24"/>
          <w:szCs w:val="24"/>
        </w:rPr>
        <w:t xml:space="preserve"> accommodate students with disabilities, some students may be given permission to record class lectures and discussions. Therefore, students should understand that their comments during class may be recorded.</w:t>
      </w:r>
    </w:p>
    <w:p w14:paraId="430D5A53" w14:textId="77C79563" w:rsidR="004868CA" w:rsidRDefault="004868CA" w:rsidP="004868CA">
      <w:pPr>
        <w:pStyle w:val="NoSpacing"/>
        <w:rPr>
          <w:rFonts w:ascii="Garamond" w:hAnsi="Garamond"/>
          <w:sz w:val="24"/>
          <w:szCs w:val="24"/>
        </w:rPr>
      </w:pPr>
    </w:p>
    <w:p w14:paraId="3EBAF512" w14:textId="3A879F77"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of Safe Learning Environment</w:t>
      </w:r>
    </w:p>
    <w:p w14:paraId="7FFD5F42" w14:textId="77777777" w:rsidR="004868CA" w:rsidRPr="004868CA" w:rsidRDefault="004868CA" w:rsidP="004868CA">
      <w:pPr>
        <w:pStyle w:val="NoSpacing"/>
        <w:rPr>
          <w:rFonts w:ascii="Garamond" w:hAnsi="Garamond"/>
          <w:sz w:val="24"/>
          <w:szCs w:val="24"/>
        </w:rPr>
      </w:pPr>
    </w:p>
    <w:p w14:paraId="58127461" w14:textId="2539E04A" w:rsidR="004868CA" w:rsidRDefault="004868CA" w:rsidP="004868CA">
      <w:pPr>
        <w:pStyle w:val="NoSpacing"/>
        <w:rPr>
          <w:rFonts w:ascii="Garamond" w:hAnsi="Garamond"/>
          <w:sz w:val="24"/>
          <w:szCs w:val="24"/>
        </w:rPr>
      </w:pPr>
      <w:r w:rsidRPr="004868CA">
        <w:rPr>
          <w:rFonts w:ascii="Garamond" w:hAnsi="Garamond"/>
          <w:sz w:val="24"/>
          <w:szCs w:val="24"/>
        </w:rPr>
        <w:t xml:space="preserve">The University of Nevada, Reno is committed to providing a safe learning and work environment for all. If you believe you have experienced discrimination, sexual harassment, sexual assault, domestic/dating violence, or stalking, whether on or off campus, or need information related to immigration concerns, please contact the University's Equal Opportunity &amp; Title IX office at 775-784-1547. Resources and interim measures are available to assist you. For more information, please visit: </w:t>
      </w:r>
      <w:hyperlink r:id="rId8" w:history="1">
        <w:r w:rsidR="0076121B" w:rsidRPr="00EC4C72">
          <w:rPr>
            <w:rStyle w:val="Hyperlink"/>
            <w:rFonts w:ascii="Garamond" w:hAnsi="Garamond"/>
            <w:sz w:val="24"/>
            <w:szCs w:val="24"/>
          </w:rPr>
          <w:t>https://www.unr.edu/equal-opportunity-title-ix</w:t>
        </w:r>
      </w:hyperlink>
      <w:r w:rsidR="0076121B">
        <w:rPr>
          <w:rFonts w:ascii="Garamond" w:hAnsi="Garamond"/>
          <w:sz w:val="24"/>
          <w:szCs w:val="24"/>
        </w:rPr>
        <w:t>.</w:t>
      </w:r>
    </w:p>
    <w:p w14:paraId="07474A61" w14:textId="77777777" w:rsidR="0076121B" w:rsidRPr="004868CA" w:rsidRDefault="0076121B" w:rsidP="004868CA">
      <w:pPr>
        <w:pStyle w:val="NoSpacing"/>
        <w:rPr>
          <w:rFonts w:ascii="Garamond" w:hAnsi="Garamond"/>
          <w:sz w:val="24"/>
          <w:szCs w:val="24"/>
        </w:rPr>
      </w:pPr>
    </w:p>
    <w:p w14:paraId="1C087E6F" w14:textId="77777777"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COVID-19 Training Policies</w:t>
      </w:r>
    </w:p>
    <w:p w14:paraId="193C437C" w14:textId="77777777" w:rsidR="004868CA" w:rsidRDefault="004868CA" w:rsidP="004868CA">
      <w:pPr>
        <w:pStyle w:val="NoSpacing"/>
        <w:rPr>
          <w:rFonts w:ascii="Garamond" w:hAnsi="Garamond"/>
          <w:sz w:val="24"/>
          <w:szCs w:val="24"/>
        </w:rPr>
      </w:pPr>
    </w:p>
    <w:p w14:paraId="57079743" w14:textId="37F5AEFF" w:rsidR="004868CA" w:rsidRPr="004868CA" w:rsidRDefault="004868CA" w:rsidP="004868CA">
      <w:pPr>
        <w:pStyle w:val="NoSpacing"/>
        <w:rPr>
          <w:rFonts w:ascii="Garamond" w:hAnsi="Garamond"/>
          <w:sz w:val="24"/>
          <w:szCs w:val="24"/>
        </w:rPr>
      </w:pPr>
      <w:r w:rsidRPr="004868CA">
        <w:rPr>
          <w:rFonts w:ascii="Garamond" w:hAnsi="Garamond"/>
          <w:sz w:val="24"/>
          <w:szCs w:val="24"/>
        </w:rPr>
        <w:t>Students must complete and follow all guidelines as stated in the Student COVID-19 Training modules, or any other trainings or directives provided by the University.</w:t>
      </w:r>
    </w:p>
    <w:p w14:paraId="5942C000" w14:textId="77777777" w:rsidR="004868CA" w:rsidRPr="004868CA" w:rsidRDefault="004868CA" w:rsidP="004868CA">
      <w:pPr>
        <w:pStyle w:val="NoSpacing"/>
        <w:rPr>
          <w:rFonts w:ascii="Garamond" w:hAnsi="Garamond"/>
          <w:sz w:val="24"/>
          <w:szCs w:val="24"/>
        </w:rPr>
      </w:pPr>
    </w:p>
    <w:p w14:paraId="70CCB7F5" w14:textId="333B258C"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COVID-19 Face Coverings</w:t>
      </w:r>
    </w:p>
    <w:p w14:paraId="7F1C2B05" w14:textId="77777777" w:rsidR="004868CA" w:rsidRPr="004868CA" w:rsidRDefault="004868CA" w:rsidP="004868CA">
      <w:pPr>
        <w:pStyle w:val="NoSpacing"/>
        <w:rPr>
          <w:rFonts w:ascii="Garamond" w:hAnsi="Garamond"/>
          <w:sz w:val="24"/>
          <w:szCs w:val="24"/>
        </w:rPr>
      </w:pPr>
    </w:p>
    <w:p w14:paraId="78BA2AC9" w14:textId="281E2C7E" w:rsidR="004868CA" w:rsidRPr="004868CA" w:rsidRDefault="004868CA" w:rsidP="004868CA">
      <w:pPr>
        <w:pStyle w:val="NoSpacing"/>
        <w:rPr>
          <w:rFonts w:ascii="Garamond" w:hAnsi="Garamond"/>
          <w:sz w:val="24"/>
          <w:szCs w:val="24"/>
        </w:rPr>
      </w:pPr>
      <w:r w:rsidRPr="004868CA">
        <w:rPr>
          <w:rFonts w:ascii="Garamond" w:hAnsi="Garamond"/>
          <w:sz w:val="24"/>
          <w:szCs w:val="24"/>
        </w:rPr>
        <w:t>In response to COVID-19, and in alignment with State of Nevada Governor Executive Orders, Roadmap to Recovery for Nevada plans, Nevada System of Higher Education directives, the University of Nevada President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w:t>
      </w:r>
    </w:p>
    <w:p w14:paraId="190859BB" w14:textId="77777777" w:rsidR="004868CA" w:rsidRPr="004868CA" w:rsidRDefault="004868CA" w:rsidP="004868CA">
      <w:pPr>
        <w:pStyle w:val="NoSpacing"/>
        <w:rPr>
          <w:rFonts w:ascii="Garamond" w:hAnsi="Garamond"/>
          <w:sz w:val="24"/>
          <w:szCs w:val="24"/>
        </w:rPr>
      </w:pPr>
    </w:p>
    <w:p w14:paraId="70672662" w14:textId="77777777" w:rsidR="004868CA" w:rsidRPr="004868CA" w:rsidRDefault="004868CA" w:rsidP="004868CA">
      <w:pPr>
        <w:pStyle w:val="NoSpacing"/>
        <w:rPr>
          <w:rFonts w:ascii="Garamond" w:hAnsi="Garamond"/>
          <w:sz w:val="24"/>
          <w:szCs w:val="24"/>
        </w:rPr>
      </w:pPr>
      <w:r w:rsidRPr="004868CA">
        <w:rPr>
          <w:rFonts w:ascii="Garamond" w:hAnsi="Garamond"/>
          <w:sz w:val="24"/>
          <w:szCs w:val="24"/>
        </w:rPr>
        <w:t>A “face covering” is defined as a “covering that fully covers a person’s nose and mouth, including without limitation, cloth face mask, surgical mask, towels, scarves, and bandanas” (State of Nevada Emergency Directive 024).</w:t>
      </w:r>
    </w:p>
    <w:p w14:paraId="40387A6F" w14:textId="77777777" w:rsidR="004868CA" w:rsidRPr="004868CA" w:rsidRDefault="004868CA" w:rsidP="004868CA">
      <w:pPr>
        <w:pStyle w:val="NoSpacing"/>
        <w:rPr>
          <w:rFonts w:ascii="Garamond" w:hAnsi="Garamond"/>
          <w:sz w:val="24"/>
          <w:szCs w:val="24"/>
        </w:rPr>
      </w:pPr>
    </w:p>
    <w:p w14:paraId="51BDBF7A" w14:textId="77777777" w:rsidR="004868CA" w:rsidRPr="004868CA" w:rsidRDefault="004868CA" w:rsidP="004868CA">
      <w:pPr>
        <w:pStyle w:val="NoSpacing"/>
        <w:rPr>
          <w:rFonts w:ascii="Garamond" w:hAnsi="Garamond"/>
          <w:sz w:val="24"/>
          <w:szCs w:val="24"/>
        </w:rPr>
      </w:pPr>
      <w:r w:rsidRPr="004868CA">
        <w:rPr>
          <w:rFonts w:ascii="Garamond" w:hAnsi="Garamond"/>
          <w:sz w:val="24"/>
          <w:szCs w:val="24"/>
        </w:rPr>
        <w:lastRenderedPageBreak/>
        <w:t>Students that cannot wear a face covering due to a medical condition or disability, or who are unable to remove a mask without assistance may seek an accommodation through the Disability Resource Center.</w:t>
      </w:r>
    </w:p>
    <w:p w14:paraId="77678C46" w14:textId="77777777" w:rsidR="004868CA" w:rsidRPr="004868CA" w:rsidRDefault="004868CA" w:rsidP="004868CA">
      <w:pPr>
        <w:pStyle w:val="NoSpacing"/>
        <w:rPr>
          <w:rFonts w:ascii="Garamond" w:hAnsi="Garamond"/>
          <w:sz w:val="24"/>
          <w:szCs w:val="24"/>
        </w:rPr>
      </w:pPr>
    </w:p>
    <w:p w14:paraId="5A7D5B47" w14:textId="23AD7F26"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COVID-19 Social Distancing</w:t>
      </w:r>
    </w:p>
    <w:p w14:paraId="670BEF52" w14:textId="77777777" w:rsidR="004868CA" w:rsidRDefault="004868CA" w:rsidP="004868CA">
      <w:pPr>
        <w:pStyle w:val="NoSpacing"/>
        <w:rPr>
          <w:rFonts w:ascii="Garamond" w:hAnsi="Garamond"/>
          <w:sz w:val="24"/>
          <w:szCs w:val="24"/>
        </w:rPr>
      </w:pPr>
    </w:p>
    <w:p w14:paraId="1623AAC2" w14:textId="43386F20" w:rsidR="004868CA" w:rsidRPr="004868CA" w:rsidRDefault="004868CA" w:rsidP="004868CA">
      <w:pPr>
        <w:pStyle w:val="NoSpacing"/>
        <w:rPr>
          <w:rFonts w:ascii="Garamond" w:hAnsi="Garamond"/>
          <w:sz w:val="24"/>
          <w:szCs w:val="24"/>
        </w:rPr>
      </w:pPr>
      <w:r w:rsidRPr="004868CA">
        <w:rPr>
          <w:rFonts w:ascii="Garamond" w:hAnsi="Garamond"/>
          <w:sz w:val="24"/>
          <w:szCs w:val="24"/>
        </w:rPr>
        <w:t>Face coverings are not a substitute for social distancing. Students shall observe current social distancing guidelines where possible in accordance with the Phase we are in while in the classroom, laboratory, studio, creative space (hereafter referred to as instructional space) setting and in public spaces. Students should avoid congregating around instructional space entrances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15A8088" w14:textId="77777777" w:rsidR="004868CA" w:rsidRPr="004868CA" w:rsidRDefault="004868CA" w:rsidP="004868CA">
      <w:pPr>
        <w:pStyle w:val="NoSpacing"/>
        <w:rPr>
          <w:rFonts w:ascii="Garamond" w:hAnsi="Garamond"/>
          <w:sz w:val="24"/>
          <w:szCs w:val="24"/>
        </w:rPr>
      </w:pPr>
    </w:p>
    <w:p w14:paraId="3801DA1E" w14:textId="51F3AD25"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COVID-19 Disinfecting Your Learning Space</w:t>
      </w:r>
    </w:p>
    <w:p w14:paraId="7F3CD52F" w14:textId="77777777" w:rsidR="004868CA" w:rsidRDefault="004868CA" w:rsidP="004868CA">
      <w:pPr>
        <w:pStyle w:val="NoSpacing"/>
        <w:rPr>
          <w:rFonts w:ascii="Garamond" w:hAnsi="Garamond"/>
          <w:sz w:val="24"/>
          <w:szCs w:val="24"/>
        </w:rPr>
      </w:pPr>
    </w:p>
    <w:p w14:paraId="3A197C5A" w14:textId="5BCB65D5" w:rsidR="004868CA" w:rsidRPr="004868CA" w:rsidRDefault="004868CA" w:rsidP="004868CA">
      <w:pPr>
        <w:pStyle w:val="NoSpacing"/>
        <w:rPr>
          <w:rFonts w:ascii="Garamond" w:hAnsi="Garamond"/>
          <w:sz w:val="24"/>
          <w:szCs w:val="24"/>
        </w:rPr>
      </w:pPr>
      <w:r w:rsidRPr="004868CA">
        <w:rPr>
          <w:rFonts w:ascii="Garamond" w:hAnsi="Garamond"/>
          <w:sz w:val="24"/>
          <w:szCs w:val="24"/>
        </w:rPr>
        <w:t>Disinfecting supplies are provided for you to disinfect your learning space. You may also use your own disinfecting supplies.</w:t>
      </w:r>
    </w:p>
    <w:p w14:paraId="7EC45F29" w14:textId="77777777" w:rsidR="004868CA" w:rsidRPr="004868CA" w:rsidRDefault="004868CA" w:rsidP="004868CA">
      <w:pPr>
        <w:pStyle w:val="NoSpacing"/>
        <w:rPr>
          <w:rFonts w:ascii="Garamond" w:hAnsi="Garamond"/>
          <w:sz w:val="24"/>
          <w:szCs w:val="24"/>
        </w:rPr>
      </w:pPr>
    </w:p>
    <w:p w14:paraId="4E839943" w14:textId="0C464434"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COVID-19, COVID-19 Like Symptoms, and Contact with Someone Testing Positive for COVID-19</w:t>
      </w:r>
    </w:p>
    <w:p w14:paraId="0FBBB44E" w14:textId="77777777" w:rsidR="004868CA" w:rsidRDefault="004868CA" w:rsidP="004868CA">
      <w:pPr>
        <w:pStyle w:val="NoSpacing"/>
        <w:rPr>
          <w:rFonts w:ascii="Garamond" w:hAnsi="Garamond"/>
          <w:sz w:val="24"/>
          <w:szCs w:val="24"/>
        </w:rPr>
      </w:pPr>
    </w:p>
    <w:p w14:paraId="299B7270" w14:textId="2F00C08C" w:rsidR="004868CA" w:rsidRPr="004868CA" w:rsidRDefault="004868CA" w:rsidP="004868CA">
      <w:pPr>
        <w:pStyle w:val="NoSpacing"/>
        <w:rPr>
          <w:rFonts w:ascii="Garamond" w:hAnsi="Garamond"/>
          <w:sz w:val="24"/>
          <w:szCs w:val="24"/>
        </w:rPr>
      </w:pPr>
      <w:r>
        <w:rPr>
          <w:rFonts w:ascii="Garamond" w:hAnsi="Garamond"/>
          <w:sz w:val="24"/>
          <w:szCs w:val="24"/>
        </w:rPr>
        <w:t>S</w:t>
      </w:r>
      <w:r w:rsidRPr="004868CA">
        <w:rPr>
          <w:rFonts w:ascii="Garamond" w:hAnsi="Garamond"/>
          <w:sz w:val="24"/>
          <w:szCs w:val="24"/>
        </w:rPr>
        <w:t>tudents must conduct daily health checks in accordance with CDC guidelines. Students testing positive for COVID 19, exhibiting COVID 19 symptoms or who have been in direct contact with someone testing positive for COVID 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4B81F706" w14:textId="77777777" w:rsidR="004868CA" w:rsidRPr="004868CA" w:rsidRDefault="004868CA" w:rsidP="004868CA">
      <w:pPr>
        <w:pStyle w:val="NoSpacing"/>
        <w:rPr>
          <w:rFonts w:ascii="Garamond" w:hAnsi="Garamond"/>
          <w:sz w:val="24"/>
          <w:szCs w:val="24"/>
        </w:rPr>
      </w:pPr>
    </w:p>
    <w:p w14:paraId="53EE6DD5" w14:textId="7EB3379C" w:rsidR="004868CA" w:rsidRPr="0076121B" w:rsidRDefault="004868CA" w:rsidP="004868CA">
      <w:pPr>
        <w:pStyle w:val="NoSpacing"/>
        <w:rPr>
          <w:rFonts w:ascii="Garamond" w:hAnsi="Garamond"/>
          <w:b/>
          <w:bCs/>
          <w:sz w:val="24"/>
          <w:szCs w:val="24"/>
        </w:rPr>
      </w:pPr>
      <w:r w:rsidRPr="0076121B">
        <w:rPr>
          <w:rFonts w:ascii="Garamond" w:hAnsi="Garamond"/>
          <w:b/>
          <w:bCs/>
          <w:sz w:val="24"/>
          <w:szCs w:val="24"/>
        </w:rPr>
        <w:t>Statement on Failure to Comply with Policy (including as outlined in this Syllabus) or Directives of a University Employee</w:t>
      </w:r>
    </w:p>
    <w:p w14:paraId="0DD13EFF" w14:textId="77777777" w:rsidR="004868CA" w:rsidRDefault="004868CA" w:rsidP="004868CA">
      <w:pPr>
        <w:pStyle w:val="NoSpacing"/>
        <w:rPr>
          <w:rFonts w:ascii="Garamond" w:hAnsi="Garamond"/>
          <w:sz w:val="24"/>
          <w:szCs w:val="24"/>
        </w:rPr>
      </w:pPr>
    </w:p>
    <w:p w14:paraId="4CBBD3D5" w14:textId="541BF6AC" w:rsidR="004868CA" w:rsidRDefault="004868CA" w:rsidP="004868CA">
      <w:pPr>
        <w:pStyle w:val="NoSpacing"/>
        <w:rPr>
          <w:rFonts w:ascii="Garamond" w:hAnsi="Garamond"/>
          <w:sz w:val="24"/>
          <w:szCs w:val="24"/>
        </w:rPr>
      </w:pPr>
      <w:r w:rsidRPr="004868CA">
        <w:rPr>
          <w:rFonts w:ascii="Garamond" w:hAnsi="Garamond"/>
          <w:sz w:val="24"/>
          <w:szCs w:val="24"/>
        </w:rPr>
        <w:t xml:space="preserve">In accordance with section 6,502 of the University Administrative Manual, a student may receive academic and disciplinary sanctions for failure to comply with policy, including this syllabus, for failure to comply with the directions of a University Official, for disruptive behavior in the classroom, or any other prohibited action. “Disruptive behavior" is defined in part as behavior, including but not limited to failure to follow course, </w:t>
      </w:r>
      <w:proofErr w:type="gramStart"/>
      <w:r w:rsidRPr="004868CA">
        <w:rPr>
          <w:rFonts w:ascii="Garamond" w:hAnsi="Garamond"/>
          <w:sz w:val="24"/>
          <w:szCs w:val="24"/>
        </w:rPr>
        <w:t>laboratory</w:t>
      </w:r>
      <w:proofErr w:type="gramEnd"/>
      <w:r w:rsidRPr="004868CA">
        <w:rPr>
          <w:rFonts w:ascii="Garamond" w:hAnsi="Garamond"/>
          <w:sz w:val="24"/>
          <w:szCs w:val="24"/>
        </w:rPr>
        <w:t xml:space="preserve"> or safety rules, or endangering the health of others. A student may be dropped from class at any time for misconduct or disruptive behavior in the classroom upon recommendation of the instructor and with approval of the college dean. A student may also receive disciplinary sanctions through the Office of Student Conduct for misconduct or disruptive behavior, including endangering the health of others, in the classroom. The student shall not receive a refund for course fees or tuition.</w:t>
      </w:r>
    </w:p>
    <w:p w14:paraId="1B48B63C" w14:textId="77777777" w:rsidR="00F52F7D" w:rsidRPr="004868CA" w:rsidRDefault="00F52F7D" w:rsidP="004868CA">
      <w:pPr>
        <w:pStyle w:val="NoSpacing"/>
        <w:rPr>
          <w:rFonts w:ascii="Garamond" w:hAnsi="Garamond"/>
          <w:sz w:val="24"/>
          <w:szCs w:val="24"/>
        </w:rPr>
      </w:pPr>
    </w:p>
    <w:sectPr w:rsidR="00F52F7D" w:rsidRPr="004868CA" w:rsidSect="00B84BD1">
      <w:headerReference w:type="even" r:id="rId9"/>
      <w:headerReference w:type="default" r:id="rId10"/>
      <w:headerReference w:type="firs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217AE" w14:textId="77777777" w:rsidR="006942BF" w:rsidRDefault="006942BF" w:rsidP="00473FA8">
      <w:pPr>
        <w:spacing w:after="0" w:line="240" w:lineRule="auto"/>
      </w:pPr>
      <w:r>
        <w:separator/>
      </w:r>
    </w:p>
  </w:endnote>
  <w:endnote w:type="continuationSeparator" w:id="0">
    <w:p w14:paraId="6DC49E92" w14:textId="77777777" w:rsidR="006942BF" w:rsidRDefault="006942BF" w:rsidP="0047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C9FB4" w14:textId="77777777" w:rsidR="006942BF" w:rsidRDefault="006942BF" w:rsidP="00473FA8">
      <w:pPr>
        <w:spacing w:after="0" w:line="240" w:lineRule="auto"/>
      </w:pPr>
      <w:r>
        <w:separator/>
      </w:r>
    </w:p>
  </w:footnote>
  <w:footnote w:type="continuationSeparator" w:id="0">
    <w:p w14:paraId="5625A7D4" w14:textId="77777777" w:rsidR="006942BF" w:rsidRDefault="006942BF" w:rsidP="00473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FA14F" w14:textId="3A9AF310" w:rsidR="00A13562" w:rsidRDefault="00A13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55638" w14:textId="656B8A19" w:rsidR="00A13562" w:rsidRDefault="00A13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70242" w14:textId="4F42393F" w:rsidR="00A13562" w:rsidRDefault="00A13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654B1"/>
    <w:multiLevelType w:val="hybridMultilevel"/>
    <w:tmpl w:val="42A06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EB5"/>
    <w:multiLevelType w:val="hybridMultilevel"/>
    <w:tmpl w:val="6C8EE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A5984"/>
    <w:multiLevelType w:val="hybridMultilevel"/>
    <w:tmpl w:val="A4D4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471CF"/>
    <w:multiLevelType w:val="hybridMultilevel"/>
    <w:tmpl w:val="E5744C94"/>
    <w:lvl w:ilvl="0" w:tplc="A398A7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B3296"/>
    <w:multiLevelType w:val="hybridMultilevel"/>
    <w:tmpl w:val="2E806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53481"/>
    <w:multiLevelType w:val="hybridMultilevel"/>
    <w:tmpl w:val="F85EE596"/>
    <w:lvl w:ilvl="0" w:tplc="29920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C65C39"/>
    <w:multiLevelType w:val="hybridMultilevel"/>
    <w:tmpl w:val="DAC0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40C80"/>
    <w:multiLevelType w:val="hybridMultilevel"/>
    <w:tmpl w:val="72A46EB8"/>
    <w:lvl w:ilvl="0" w:tplc="FC04B2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71FCA"/>
    <w:multiLevelType w:val="hybridMultilevel"/>
    <w:tmpl w:val="4992F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21C7D"/>
    <w:multiLevelType w:val="hybridMultilevel"/>
    <w:tmpl w:val="FA64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1771B"/>
    <w:multiLevelType w:val="hybridMultilevel"/>
    <w:tmpl w:val="342E4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714C9"/>
    <w:multiLevelType w:val="hybridMultilevel"/>
    <w:tmpl w:val="0D746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01DC0"/>
    <w:multiLevelType w:val="hybridMultilevel"/>
    <w:tmpl w:val="46C8F202"/>
    <w:lvl w:ilvl="0" w:tplc="5704AB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A4DB2"/>
    <w:multiLevelType w:val="hybridMultilevel"/>
    <w:tmpl w:val="904C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32372"/>
    <w:multiLevelType w:val="hybridMultilevel"/>
    <w:tmpl w:val="587E3D4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2A58"/>
    <w:multiLevelType w:val="hybridMultilevel"/>
    <w:tmpl w:val="8DC4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72A49"/>
    <w:multiLevelType w:val="hybridMultilevel"/>
    <w:tmpl w:val="4B9AE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82B44"/>
    <w:multiLevelType w:val="hybridMultilevel"/>
    <w:tmpl w:val="98E6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47756"/>
    <w:multiLevelType w:val="hybridMultilevel"/>
    <w:tmpl w:val="BC523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848A1"/>
    <w:multiLevelType w:val="hybridMultilevel"/>
    <w:tmpl w:val="5156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3435F"/>
    <w:multiLevelType w:val="hybridMultilevel"/>
    <w:tmpl w:val="4E02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B5C36"/>
    <w:multiLevelType w:val="hybridMultilevel"/>
    <w:tmpl w:val="CB762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94210"/>
    <w:multiLevelType w:val="hybridMultilevel"/>
    <w:tmpl w:val="218A0876"/>
    <w:lvl w:ilvl="0" w:tplc="665C3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FC51FA"/>
    <w:multiLevelType w:val="hybridMultilevel"/>
    <w:tmpl w:val="B81CC3F8"/>
    <w:lvl w:ilvl="0" w:tplc="5EC63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C456F7"/>
    <w:multiLevelType w:val="hybridMultilevel"/>
    <w:tmpl w:val="A8EC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2"/>
  </w:num>
  <w:num w:numId="5">
    <w:abstractNumId w:val="6"/>
  </w:num>
  <w:num w:numId="6">
    <w:abstractNumId w:val="4"/>
  </w:num>
  <w:num w:numId="7">
    <w:abstractNumId w:val="20"/>
  </w:num>
  <w:num w:numId="8">
    <w:abstractNumId w:val="15"/>
  </w:num>
  <w:num w:numId="9">
    <w:abstractNumId w:val="19"/>
  </w:num>
  <w:num w:numId="10">
    <w:abstractNumId w:val="23"/>
  </w:num>
  <w:num w:numId="11">
    <w:abstractNumId w:val="11"/>
  </w:num>
  <w:num w:numId="12">
    <w:abstractNumId w:val="5"/>
  </w:num>
  <w:num w:numId="13">
    <w:abstractNumId w:val="13"/>
  </w:num>
  <w:num w:numId="14">
    <w:abstractNumId w:val="24"/>
  </w:num>
  <w:num w:numId="15">
    <w:abstractNumId w:val="8"/>
  </w:num>
  <w:num w:numId="16">
    <w:abstractNumId w:val="16"/>
  </w:num>
  <w:num w:numId="17">
    <w:abstractNumId w:val="9"/>
  </w:num>
  <w:num w:numId="18">
    <w:abstractNumId w:val="14"/>
  </w:num>
  <w:num w:numId="19">
    <w:abstractNumId w:val="12"/>
  </w:num>
  <w:num w:numId="20">
    <w:abstractNumId w:val="3"/>
  </w:num>
  <w:num w:numId="21">
    <w:abstractNumId w:val="7"/>
  </w:num>
  <w:num w:numId="22">
    <w:abstractNumId w:val="17"/>
  </w:num>
  <w:num w:numId="23">
    <w:abstractNumId w:val="21"/>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1"/>
    <w:rsid w:val="00010A0C"/>
    <w:rsid w:val="0004274F"/>
    <w:rsid w:val="0007306F"/>
    <w:rsid w:val="00081620"/>
    <w:rsid w:val="000D0F16"/>
    <w:rsid w:val="000F2491"/>
    <w:rsid w:val="000F517D"/>
    <w:rsid w:val="00130228"/>
    <w:rsid w:val="00182F43"/>
    <w:rsid w:val="00193697"/>
    <w:rsid w:val="00204051"/>
    <w:rsid w:val="00245AF6"/>
    <w:rsid w:val="00257ECF"/>
    <w:rsid w:val="00293AD3"/>
    <w:rsid w:val="002A6380"/>
    <w:rsid w:val="002B6BE1"/>
    <w:rsid w:val="002C79D2"/>
    <w:rsid w:val="002D64DE"/>
    <w:rsid w:val="002F196F"/>
    <w:rsid w:val="003007E7"/>
    <w:rsid w:val="003439CA"/>
    <w:rsid w:val="00365805"/>
    <w:rsid w:val="00396869"/>
    <w:rsid w:val="003A6E90"/>
    <w:rsid w:val="003D5744"/>
    <w:rsid w:val="0042317F"/>
    <w:rsid w:val="00446A3E"/>
    <w:rsid w:val="0046293D"/>
    <w:rsid w:val="00473FA8"/>
    <w:rsid w:val="004868CA"/>
    <w:rsid w:val="00505231"/>
    <w:rsid w:val="00512303"/>
    <w:rsid w:val="00526E41"/>
    <w:rsid w:val="00557E04"/>
    <w:rsid w:val="005F6538"/>
    <w:rsid w:val="006118BB"/>
    <w:rsid w:val="00620E78"/>
    <w:rsid w:val="00644795"/>
    <w:rsid w:val="006637F4"/>
    <w:rsid w:val="006942BF"/>
    <w:rsid w:val="006C2C6F"/>
    <w:rsid w:val="006C3507"/>
    <w:rsid w:val="006D01ED"/>
    <w:rsid w:val="00715AEB"/>
    <w:rsid w:val="007173E7"/>
    <w:rsid w:val="00731BA8"/>
    <w:rsid w:val="0076121B"/>
    <w:rsid w:val="007F2DB6"/>
    <w:rsid w:val="007F4209"/>
    <w:rsid w:val="00804FB5"/>
    <w:rsid w:val="0080718C"/>
    <w:rsid w:val="00812744"/>
    <w:rsid w:val="009431F1"/>
    <w:rsid w:val="00A13562"/>
    <w:rsid w:val="00A560B8"/>
    <w:rsid w:val="00B24380"/>
    <w:rsid w:val="00B57EAD"/>
    <w:rsid w:val="00B84BD1"/>
    <w:rsid w:val="00B97165"/>
    <w:rsid w:val="00BA5390"/>
    <w:rsid w:val="00BC077F"/>
    <w:rsid w:val="00BC48C6"/>
    <w:rsid w:val="00BE625E"/>
    <w:rsid w:val="00C07090"/>
    <w:rsid w:val="00C5353E"/>
    <w:rsid w:val="00C87B8E"/>
    <w:rsid w:val="00D34C66"/>
    <w:rsid w:val="00D4000E"/>
    <w:rsid w:val="00D619CE"/>
    <w:rsid w:val="00D63179"/>
    <w:rsid w:val="00D712C3"/>
    <w:rsid w:val="00D72049"/>
    <w:rsid w:val="00DF1CD0"/>
    <w:rsid w:val="00E25BB8"/>
    <w:rsid w:val="00E37744"/>
    <w:rsid w:val="00E3781D"/>
    <w:rsid w:val="00E55D79"/>
    <w:rsid w:val="00E90E64"/>
    <w:rsid w:val="00EA7F2F"/>
    <w:rsid w:val="00F3142B"/>
    <w:rsid w:val="00F52F7D"/>
    <w:rsid w:val="00F52FEF"/>
    <w:rsid w:val="00F81DDD"/>
    <w:rsid w:val="00F8372D"/>
    <w:rsid w:val="00FA05D6"/>
    <w:rsid w:val="00FB2BDB"/>
    <w:rsid w:val="00FE10AB"/>
    <w:rsid w:val="00FF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96D1F"/>
  <w15:chartTrackingRefBased/>
  <w15:docId w15:val="{3A98BD24-BB75-47F3-A808-8F8B749D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4BD1"/>
    <w:pPr>
      <w:spacing w:after="0" w:line="240" w:lineRule="auto"/>
    </w:pPr>
  </w:style>
  <w:style w:type="paragraph" w:styleId="Header">
    <w:name w:val="header"/>
    <w:basedOn w:val="Normal"/>
    <w:link w:val="HeaderChar"/>
    <w:uiPriority w:val="99"/>
    <w:unhideWhenUsed/>
    <w:rsid w:val="00473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FA8"/>
  </w:style>
  <w:style w:type="paragraph" w:styleId="Footer">
    <w:name w:val="footer"/>
    <w:basedOn w:val="Normal"/>
    <w:link w:val="FooterChar"/>
    <w:uiPriority w:val="99"/>
    <w:unhideWhenUsed/>
    <w:rsid w:val="00473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FA8"/>
  </w:style>
  <w:style w:type="paragraph" w:styleId="ListParagraph">
    <w:name w:val="List Paragraph"/>
    <w:basedOn w:val="Normal"/>
    <w:uiPriority w:val="34"/>
    <w:qFormat/>
    <w:rsid w:val="00BE625E"/>
    <w:pPr>
      <w:ind w:left="720"/>
      <w:contextualSpacing/>
    </w:pPr>
  </w:style>
  <w:style w:type="character" w:styleId="Hyperlink">
    <w:name w:val="Hyperlink"/>
    <w:basedOn w:val="DefaultParagraphFont"/>
    <w:uiPriority w:val="99"/>
    <w:unhideWhenUsed/>
    <w:rsid w:val="0076121B"/>
    <w:rPr>
      <w:color w:val="0563C1" w:themeColor="hyperlink"/>
      <w:u w:val="single"/>
    </w:rPr>
  </w:style>
  <w:style w:type="character" w:styleId="UnresolvedMention">
    <w:name w:val="Unresolved Mention"/>
    <w:basedOn w:val="DefaultParagraphFont"/>
    <w:uiPriority w:val="99"/>
    <w:semiHidden/>
    <w:unhideWhenUsed/>
    <w:rsid w:val="00761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r.edu/equal-opportunity-title-i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B5F6-168C-440C-AEA8-B5863E41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TotalTime>
  <Pages>8</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Krueger</dc:creator>
  <cp:keywords/>
  <dc:description/>
  <cp:lastModifiedBy>Benjamin Krueger</cp:lastModifiedBy>
  <cp:revision>31</cp:revision>
  <dcterms:created xsi:type="dcterms:W3CDTF">2020-08-15T22:28:00Z</dcterms:created>
  <dcterms:modified xsi:type="dcterms:W3CDTF">2020-11-28T21:35:00Z</dcterms:modified>
</cp:coreProperties>
</file>