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B856B" w14:textId="77777777" w:rsidR="00AE2661" w:rsidRPr="00EA4375" w:rsidRDefault="00AE2661" w:rsidP="00AE2661">
      <w:pPr>
        <w:spacing w:line="480" w:lineRule="auto"/>
        <w:rPr>
          <w:rFonts w:cs="Times New Roman"/>
          <w:lang w:val="en-GB"/>
        </w:rPr>
      </w:pPr>
    </w:p>
    <w:p w14:paraId="07DA2913" w14:textId="77777777" w:rsidR="00AE2661" w:rsidRPr="00EA4375" w:rsidRDefault="00AE2661" w:rsidP="00AE2661">
      <w:pPr>
        <w:spacing w:line="480" w:lineRule="auto"/>
        <w:jc w:val="center"/>
        <w:rPr>
          <w:rFonts w:cs="Times New Roman"/>
          <w:b/>
          <w:sz w:val="28"/>
          <w:u w:val="single"/>
          <w:lang w:val="en-GB"/>
        </w:rPr>
      </w:pPr>
      <w:r>
        <w:rPr>
          <w:rFonts w:cs="Times New Roman"/>
          <w:b/>
          <w:sz w:val="28"/>
          <w:u w:val="single"/>
          <w:lang w:val="en-GB"/>
        </w:rPr>
        <w:t>Portia Antonia Alexis</w:t>
      </w:r>
    </w:p>
    <w:p w14:paraId="43CCE39D" w14:textId="5A7BBD52" w:rsidR="00AE2661" w:rsidRDefault="00AE2661" w:rsidP="00AE2661">
      <w:pPr>
        <w:spacing w:line="480" w:lineRule="auto"/>
        <w:jc w:val="center"/>
        <w:rPr>
          <w:rFonts w:cs="Times New Roman"/>
          <w:b/>
          <w:sz w:val="28"/>
          <w:lang w:val="en-GB"/>
        </w:rPr>
      </w:pPr>
      <w:r w:rsidRPr="00EA4375">
        <w:rPr>
          <w:rFonts w:cs="Times New Roman"/>
          <w:b/>
          <w:sz w:val="28"/>
          <w:lang w:val="en-GB"/>
        </w:rPr>
        <w:t>Analysing the Socioeconomic Mobility Trajectory of Black Minority Groups in the Most Developed Countries: A Comparative Analysis of the USA &amp; the UK.</w:t>
      </w:r>
    </w:p>
    <w:p w14:paraId="581AC668" w14:textId="77777777" w:rsidR="00AE2661" w:rsidRPr="00AE2661" w:rsidRDefault="00AE2661" w:rsidP="00AE2661">
      <w:pPr>
        <w:spacing w:line="480" w:lineRule="auto"/>
        <w:jc w:val="center"/>
        <w:rPr>
          <w:rFonts w:cs="Times New Roman"/>
          <w:b/>
          <w:sz w:val="28"/>
          <w:lang w:val="en-GB"/>
        </w:rPr>
      </w:pPr>
    </w:p>
    <w:p w14:paraId="2644D39B" w14:textId="77777777" w:rsidR="00AE2661" w:rsidRDefault="00AE2661" w:rsidP="00AE2661">
      <w:pPr>
        <w:pStyle w:val="Heading1"/>
        <w:jc w:val="center"/>
        <w:rPr>
          <w:lang w:val="en-GB"/>
        </w:rPr>
      </w:pPr>
      <w:bookmarkStart w:id="0" w:name="_Toc22805387"/>
      <w:r>
        <w:rPr>
          <w:lang w:val="en-GB"/>
        </w:rPr>
        <w:t>Abstract</w:t>
      </w:r>
      <w:bookmarkEnd w:id="0"/>
    </w:p>
    <w:p w14:paraId="3976A56B" w14:textId="77777777" w:rsidR="00AE2661" w:rsidRDefault="00AE2661" w:rsidP="00AE2661">
      <w:pPr>
        <w:spacing w:line="480" w:lineRule="auto"/>
        <w:jc w:val="both"/>
        <w:rPr>
          <w:rFonts w:cs="Times New Roman"/>
          <w:lang w:val="en-GB"/>
        </w:rPr>
      </w:pPr>
      <w:r>
        <w:rPr>
          <w:rFonts w:cs="Times New Roman"/>
          <w:lang w:val="en-GB"/>
        </w:rPr>
        <w:t xml:space="preserve">This research examines the socioeconomic mobility trajectory of black minority groups in the US and the UK by conducting a comparative analysis. The analysis of available evidence indicates that these two countries have very high levels of income inequality coupled with very low levels of social mobility relative to other advanced countries. The paper conducts a detailed literature review and secondary data investigation for both countries in a structural way. The analysis shows that in the case of the US, Black people have downward mobility while White people have upward mobility. Namely, given initial parental income levels, </w:t>
      </w:r>
      <w:proofErr w:type="gramStart"/>
      <w:r>
        <w:rPr>
          <w:rFonts w:cs="Times New Roman"/>
          <w:lang w:val="en-GB"/>
        </w:rPr>
        <w:t>the majority of</w:t>
      </w:r>
      <w:proofErr w:type="gramEnd"/>
      <w:r>
        <w:rPr>
          <w:rFonts w:cs="Times New Roman"/>
          <w:lang w:val="en-GB"/>
        </w:rPr>
        <w:t xml:space="preserve"> Black children in the US are expected to have lower income rankings than their parents. Moreover, Black children also face downward mobility in terms of employment ratio and wage rates. In the case of the UK, the black minority has also downward mobility, but it is more relevant for the first-generation migrants. For the case of British-born second-generation ethnic minorities, downward mobility is more limited. So, the problem seems to be less acute in the case of the UK relative to the US. Overall, the research paper displays existence and persistence major social mobility problems in the UK and the US, which requires further attention and policy measures.   </w:t>
      </w:r>
    </w:p>
    <w:p w14:paraId="17B4D7FC" w14:textId="0FB34AF7" w:rsidR="00AE2661" w:rsidRDefault="00AE2661" w:rsidP="00AE2661">
      <w:pPr>
        <w:spacing w:line="480" w:lineRule="auto"/>
        <w:rPr>
          <w:rFonts w:cs="Times New Roman"/>
          <w:lang w:val="en-GB"/>
        </w:rPr>
      </w:pPr>
      <w:r>
        <w:rPr>
          <w:rFonts w:cs="Times New Roman"/>
          <w:b/>
          <w:lang w:val="en-GB"/>
        </w:rPr>
        <w:lastRenderedPageBreak/>
        <w:t xml:space="preserve">Key Words: </w:t>
      </w:r>
      <w:r>
        <w:rPr>
          <w:rFonts w:cs="Times New Roman"/>
          <w:i/>
          <w:lang w:val="en-GB"/>
        </w:rPr>
        <w:t>Social Mobility, Black minority, the UK, the US, Income Inequality.</w:t>
      </w:r>
      <w:r>
        <w:rPr>
          <w:rFonts w:cs="Times New Roman"/>
          <w:lang w:val="en-GB"/>
        </w:rPr>
        <w:t xml:space="preserve"> </w:t>
      </w:r>
    </w:p>
    <w:p w14:paraId="6C4F97A1" w14:textId="0CE27FF5" w:rsidR="00AE2661" w:rsidRPr="00AE2661" w:rsidRDefault="00AE2661" w:rsidP="00AE2661">
      <w:pPr>
        <w:spacing w:line="480" w:lineRule="auto"/>
        <w:jc w:val="center"/>
        <w:rPr>
          <w:rFonts w:cs="Times New Roman"/>
          <w:b/>
          <w:bCs/>
          <w:u w:val="single"/>
          <w:lang w:val="en-GB"/>
        </w:rPr>
      </w:pPr>
      <w:r w:rsidRPr="00AE2661">
        <w:rPr>
          <w:rFonts w:cs="Times New Roman"/>
          <w:b/>
          <w:bCs/>
          <w:u w:val="single"/>
          <w:lang w:val="en-GB"/>
        </w:rPr>
        <w:t>Introduction</w:t>
      </w:r>
    </w:p>
    <w:p w14:paraId="163A78E6" w14:textId="77777777" w:rsidR="00AE2661" w:rsidRDefault="00AE2661" w:rsidP="00AE2661">
      <w:pPr>
        <w:spacing w:line="480" w:lineRule="auto"/>
        <w:jc w:val="both"/>
        <w:rPr>
          <w:lang w:val="en-GB"/>
        </w:rPr>
      </w:pPr>
      <w:r>
        <w:rPr>
          <w:lang w:val="en-GB"/>
        </w:rPr>
        <w:t>The issues of rising income inequality and low levels of social mobility are among the most discussed economic and social topics in recent years. The popular book by Tomas Piketty (2017, the revised edition) titled “</w:t>
      </w:r>
      <w:r w:rsidRPr="00EE0B82">
        <w:rPr>
          <w:lang w:val="en-GB"/>
        </w:rPr>
        <w:t>Capital in the Twenty-First Century</w:t>
      </w:r>
      <w:r>
        <w:rPr>
          <w:lang w:val="en-GB"/>
        </w:rPr>
        <w:t xml:space="preserve">” displayed the long-term trends very openly for many advanced countries, including the UK and the US. It shows that income equality improved in the post-war period and the median household income and wealth increased significantly in this period. So, the robust growth of these periods, generally 1950-1980, were shared by the middle classes as well as the low-income segments of the population. However, the world economy witnessed great changes starting from the late 1970s and the early 1980s. More liberal economic and political approaches to the government took place. Tax rates declined, and the state played a smaller role in the economy. These policies coincided with start of worsening in income and wealth inequalities. In this process, the median household incomes and wealth stayed mostly stagnant in most advanced countries such as the US and the UK. However, these countries experienced significant real economic growth in the same period. The relevant analysis, like that of Piketty (2017), showed that most of the real growth is captured by the top quantiles, while middle and lower classes got every limited part of the economic growth.  In addition, another influential study by Milanovic (2016) showed that global distribution of income has also changed in significant ways in the last decades. </w:t>
      </w:r>
    </w:p>
    <w:p w14:paraId="5C3CBF5C" w14:textId="77777777" w:rsidR="00AE2661" w:rsidRDefault="00AE2661" w:rsidP="00AE2661">
      <w:pPr>
        <w:spacing w:line="480" w:lineRule="auto"/>
        <w:jc w:val="both"/>
        <w:rPr>
          <w:lang w:val="en-GB"/>
        </w:rPr>
      </w:pPr>
      <w:r>
        <w:rPr>
          <w:lang w:val="en-GB"/>
        </w:rPr>
        <w:t xml:space="preserve">As I was aware of such discussions and the relevant literature, my interest in the underlying causes and relevant factors of economic inequality attracted my attention greatly. Therefore, I aimed to focus on a very relevant topic, which is social mobility. The advanced countries such as the US and the UK are known for their low levels of social mobility. But the problem is aggravated in the case of ethnic minorities like the Black people. So, I decided to work on this </w:t>
      </w:r>
      <w:r>
        <w:rPr>
          <w:lang w:val="en-GB"/>
        </w:rPr>
        <w:lastRenderedPageBreak/>
        <w:t xml:space="preserve">specific topic of social mobility for the Black minorities in the UK and the US. In this way, I wanted to get some insights into the relevant socioeconomic problem and contribute to the relevant literature by way of providing a comparative and analytical analysis of two countries. I also aimed to display similarities and differences in the dynamics and characteristics of social immobility in these countries. </w:t>
      </w:r>
    </w:p>
    <w:p w14:paraId="218601EB" w14:textId="77777777" w:rsidR="00AE2661" w:rsidRDefault="00AE2661" w:rsidP="00AE2661">
      <w:pPr>
        <w:spacing w:line="480" w:lineRule="auto"/>
        <w:jc w:val="both"/>
        <w:rPr>
          <w:lang w:val="en-GB"/>
        </w:rPr>
      </w:pPr>
      <w:r>
        <w:rPr>
          <w:lang w:val="en-GB"/>
        </w:rPr>
        <w:t xml:space="preserve">As obtaining primary data (like household surveys) are relatively difficult and analysing them takes very long, I focused mainly on structural/critical literature review and secondary sources. I spend </w:t>
      </w:r>
      <w:proofErr w:type="gramStart"/>
      <w:r>
        <w:rPr>
          <w:lang w:val="en-GB"/>
        </w:rPr>
        <w:t>the majority of</w:t>
      </w:r>
      <w:proofErr w:type="gramEnd"/>
      <w:r>
        <w:rPr>
          <w:lang w:val="en-GB"/>
        </w:rPr>
        <w:t xml:space="preserve"> my time looking at the relevant studies for the UK and the US. Once I collected them, the most challenging part of the research process came, namely, an analytical and critical review of the relevant papers with a focus on secondary sources. After experimenting with some versions, I was able to finalize my writing. I obtained some important results that I want to summarize shortly. </w:t>
      </w:r>
    </w:p>
    <w:p w14:paraId="2D045184" w14:textId="77777777" w:rsidR="00AE2661" w:rsidRPr="00D571CB" w:rsidRDefault="00AE2661" w:rsidP="00AE2661">
      <w:pPr>
        <w:spacing w:line="480" w:lineRule="auto"/>
        <w:jc w:val="both"/>
        <w:rPr>
          <w:lang w:val="en-GB"/>
        </w:rPr>
      </w:pPr>
      <w:r w:rsidRPr="00D571CB">
        <w:rPr>
          <w:lang w:val="en-GB"/>
        </w:rPr>
        <w:t>When</w:t>
      </w:r>
      <w:r>
        <w:rPr>
          <w:lang w:val="en-GB"/>
        </w:rPr>
        <w:t xml:space="preserve"> I compared</w:t>
      </w:r>
      <w:r w:rsidRPr="00D571CB">
        <w:rPr>
          <w:lang w:val="en-GB"/>
        </w:rPr>
        <w:t xml:space="preserve"> the results of Black people’s social mobility for the US and the UK, </w:t>
      </w:r>
      <w:r>
        <w:rPr>
          <w:lang w:val="en-GB"/>
        </w:rPr>
        <w:t xml:space="preserve">I </w:t>
      </w:r>
      <w:r w:rsidRPr="00D571CB">
        <w:rPr>
          <w:lang w:val="en-GB"/>
        </w:rPr>
        <w:t xml:space="preserve">found that there are some similarities and differences. Both counties have experienced rising levels of income and wealth inequalities since the late 1970s. In the process, the median household incomes were mostly stagnant while the real growth was mostly captured by the top quantiles. As a specific development, the share of top 1 per cent both in income and wealth distributions increased significantly in the US and the UK. When compared to other advanced countries, like the Nordic countries, the continental European countries, or Japan, the US and the UK stand out as the countries with the highest levels of income inequality. A relevant characteristic with the high level of income inequality is that these countries have also lower levels of social mobility compared to other advanced countries. The literature suggests some causal mechanism from income inequality to social mobility. For example, richer families would have higher levels of investment in the educational and enrichment expenditures of their children. In addition, they would accumulate higher levels of capital and wealth. Then, such factors </w:t>
      </w:r>
      <w:r w:rsidRPr="00D571CB">
        <w:rPr>
          <w:lang w:val="en-GB"/>
        </w:rPr>
        <w:lastRenderedPageBreak/>
        <w:t>could be stronger in a more unequal society, thereby decreasing the social mobility level. Black and Devereux (2011) reviews the relevant literature and note that there are supporting arguments for such effects of income inequality on social mobility. Then, it can be argued that the causal effects of inequality would be relevant both for the low levels of social mobility in the UK and the US.</w:t>
      </w:r>
    </w:p>
    <w:p w14:paraId="19B7F0D3" w14:textId="77777777" w:rsidR="00AE2661" w:rsidRDefault="00AE2661" w:rsidP="00AE2661">
      <w:pPr>
        <w:spacing w:line="480" w:lineRule="auto"/>
        <w:jc w:val="both"/>
        <w:rPr>
          <w:lang w:val="en-GB"/>
        </w:rPr>
      </w:pPr>
      <w:r w:rsidRPr="00D571CB">
        <w:rPr>
          <w:lang w:val="en-GB"/>
        </w:rPr>
        <w:t xml:space="preserve">While </w:t>
      </w:r>
      <w:r>
        <w:rPr>
          <w:lang w:val="en-GB"/>
        </w:rPr>
        <w:t xml:space="preserve">the </w:t>
      </w:r>
      <w:r w:rsidRPr="00D571CB">
        <w:rPr>
          <w:lang w:val="en-GB"/>
        </w:rPr>
        <w:t xml:space="preserve">high level of economic inequality and low level of social mobility are common features in the US and the UK, there are also important differences between these two countries. As a starting point, the share of ethnic minorities in the population is around 40 per cent in the US, while it is 14 per cent in the UK. So, ethnic inequality and social mobility issues could be larger social and economic issues in the case of the US relative to the UK. In addition, the nature of ethnic social mobility differs somewhat between the two countries. In the case of the US, there is strong downward social mobility of Blacks compared to Whites. </w:t>
      </w:r>
      <w:proofErr w:type="gramStart"/>
      <w:r w:rsidRPr="00D571CB">
        <w:rPr>
          <w:lang w:val="en-GB"/>
        </w:rPr>
        <w:t>The majority of</w:t>
      </w:r>
      <w:proofErr w:type="gramEnd"/>
      <w:r w:rsidRPr="00D571CB">
        <w:rPr>
          <w:lang w:val="en-GB"/>
        </w:rPr>
        <w:t xml:space="preserve"> Black children ha</w:t>
      </w:r>
      <w:r>
        <w:rPr>
          <w:lang w:val="en-GB"/>
        </w:rPr>
        <w:t>ve</w:t>
      </w:r>
      <w:r w:rsidRPr="00D571CB">
        <w:rPr>
          <w:lang w:val="en-GB"/>
        </w:rPr>
        <w:t xml:space="preserve"> lower income rankings than their parents. In addition, they have lower levels of employment and wage rates. When the social mobility trajectory is examined over time, the relevant results do not show any improvement for the Black population, and some studies find worsening in the ethnical social mobility. So, the overall trajectory of social mobility for Black people in the US has been mostly on the negative side.</w:t>
      </w:r>
      <w:r w:rsidRPr="00D571CB">
        <w:t xml:space="preserve"> </w:t>
      </w:r>
      <w:r w:rsidRPr="00D571CB">
        <w:rPr>
          <w:lang w:val="en-GB"/>
        </w:rPr>
        <w:t>In the case of the UK, the additional social mobility problems for the Black minorities are not as negative as the case of the US.</w:t>
      </w:r>
    </w:p>
    <w:p w14:paraId="409E8726" w14:textId="77777777" w:rsidR="00AE2661" w:rsidRDefault="00AE2661" w:rsidP="00AE2661">
      <w:pPr>
        <w:spacing w:line="480" w:lineRule="auto"/>
        <w:jc w:val="both"/>
        <w:rPr>
          <w:lang w:val="en-GB"/>
        </w:rPr>
      </w:pPr>
      <w:r>
        <w:rPr>
          <w:lang w:val="en-GB"/>
        </w:rPr>
        <w:t xml:space="preserve">While I am satisfied with the overall description of the social mobility dynamics and characteristics as presented in the literature, I was surprised to see little analytical work on the causes and cures of the relevant problems. After displaying the social mobility issues, most papers provide just some descriptive discussions of the possible causes and policy prescriptions. As I noticed this research gap in the literature, I hope to focus on such topics in future research possible. I already reviewed some papers on the issue like Green et al. (2013) </w:t>
      </w:r>
      <w:r>
        <w:rPr>
          <w:lang w:val="en-GB"/>
        </w:rPr>
        <w:lastRenderedPageBreak/>
        <w:t xml:space="preserve">and Fan et al. (2017). I believe that continuing in this research venue will increase my understanding as well as my possible contribution to the literature and policymaking. </w:t>
      </w:r>
    </w:p>
    <w:p w14:paraId="1CB394FF" w14:textId="77777777" w:rsidR="00AE2661" w:rsidRDefault="00AE2661" w:rsidP="00AE2661">
      <w:pPr>
        <w:rPr>
          <w:lang w:val="en-GB"/>
        </w:rPr>
      </w:pPr>
    </w:p>
    <w:p w14:paraId="3067CC76" w14:textId="77777777" w:rsidR="00AE2661" w:rsidRPr="00D12316" w:rsidRDefault="00AE2661" w:rsidP="00AE2661">
      <w:pPr>
        <w:rPr>
          <w:b/>
          <w:u w:val="single"/>
          <w:lang w:val="en-GB"/>
        </w:rPr>
      </w:pPr>
      <w:r w:rsidRPr="00D12316">
        <w:rPr>
          <w:b/>
          <w:u w:val="single"/>
          <w:lang w:val="en-GB"/>
        </w:rPr>
        <w:t>References:</w:t>
      </w:r>
    </w:p>
    <w:p w14:paraId="191B8BD5" w14:textId="77777777" w:rsidR="00AE2661" w:rsidRPr="00D12316" w:rsidRDefault="00AE2661" w:rsidP="00AE2661">
      <w:pPr>
        <w:spacing w:line="480" w:lineRule="auto"/>
        <w:rPr>
          <w:lang w:val="en-GB"/>
        </w:rPr>
      </w:pPr>
      <w:r w:rsidRPr="00D12316">
        <w:rPr>
          <w:lang w:val="en-GB"/>
        </w:rPr>
        <w:t xml:space="preserve">Fan, C., Wei, X. and Zhang, J., 2017. Soft Skills, Hard Skills, and the Black/White Wage Gap. </w:t>
      </w:r>
      <w:r w:rsidRPr="00D12316">
        <w:rPr>
          <w:i/>
          <w:lang w:val="en-GB"/>
        </w:rPr>
        <w:t>Economic Inquiry,</w:t>
      </w:r>
      <w:r w:rsidRPr="00D12316">
        <w:rPr>
          <w:lang w:val="en-GB"/>
        </w:rPr>
        <w:t xml:space="preserve"> 55(2), 1032-1053. </w:t>
      </w:r>
    </w:p>
    <w:p w14:paraId="50D0305C" w14:textId="77777777" w:rsidR="00AE2661" w:rsidRPr="00D12316" w:rsidRDefault="00AE2661" w:rsidP="00AE2661">
      <w:pPr>
        <w:spacing w:line="480" w:lineRule="auto"/>
        <w:rPr>
          <w:lang w:val="en-GB"/>
        </w:rPr>
      </w:pPr>
      <w:r w:rsidRPr="00D12316">
        <w:rPr>
          <w:lang w:val="en-GB"/>
        </w:rPr>
        <w:t xml:space="preserve">Green, C.P., Heywood, J.S. and </w:t>
      </w:r>
      <w:proofErr w:type="spellStart"/>
      <w:r w:rsidRPr="00D12316">
        <w:rPr>
          <w:lang w:val="en-GB"/>
        </w:rPr>
        <w:t>Theodoropoulos</w:t>
      </w:r>
      <w:proofErr w:type="spellEnd"/>
      <w:r w:rsidRPr="00D12316">
        <w:rPr>
          <w:lang w:val="en-GB"/>
        </w:rPr>
        <w:t xml:space="preserve">, N., 2013. Performance pay and ethnic earnings differences in Britain. </w:t>
      </w:r>
      <w:r w:rsidRPr="00D12316">
        <w:rPr>
          <w:i/>
          <w:lang w:val="en-GB"/>
        </w:rPr>
        <w:t>Oxford Economic Papers</w:t>
      </w:r>
      <w:r w:rsidRPr="00D12316">
        <w:rPr>
          <w:lang w:val="en-GB"/>
        </w:rPr>
        <w:t>, 66(3), pp.798-823.</w:t>
      </w:r>
    </w:p>
    <w:p w14:paraId="5DDC2C49" w14:textId="77777777" w:rsidR="00AE2661" w:rsidRPr="00D12316" w:rsidRDefault="00AE2661" w:rsidP="00AE2661">
      <w:pPr>
        <w:spacing w:line="480" w:lineRule="auto"/>
        <w:rPr>
          <w:lang w:val="en-GB"/>
        </w:rPr>
      </w:pPr>
      <w:r w:rsidRPr="00D12316">
        <w:rPr>
          <w:lang w:val="en-GB"/>
        </w:rPr>
        <w:t xml:space="preserve">Milanovic, B., 2016. </w:t>
      </w:r>
      <w:r w:rsidRPr="00D12316">
        <w:rPr>
          <w:i/>
          <w:iCs/>
          <w:lang w:val="en-GB"/>
        </w:rPr>
        <w:t>Global inequality: A new approach for the age of globalization</w:t>
      </w:r>
      <w:r w:rsidRPr="00D12316">
        <w:rPr>
          <w:lang w:val="en-GB"/>
        </w:rPr>
        <w:t xml:space="preserve">. Harvard University Press. </w:t>
      </w:r>
    </w:p>
    <w:p w14:paraId="629BD7D1" w14:textId="77777777" w:rsidR="00AE2661" w:rsidRDefault="00AE2661" w:rsidP="00AE2661">
      <w:pPr>
        <w:spacing w:line="480" w:lineRule="auto"/>
        <w:rPr>
          <w:lang w:val="en-GB"/>
        </w:rPr>
      </w:pPr>
      <w:r>
        <w:rPr>
          <w:lang w:val="en-GB"/>
        </w:rPr>
        <w:t xml:space="preserve">Piketty, T., 2017. </w:t>
      </w:r>
      <w:r w:rsidRPr="00D12316">
        <w:rPr>
          <w:i/>
          <w:lang w:val="en-GB"/>
        </w:rPr>
        <w:t>Capital in the Twenty-First Century.</w:t>
      </w:r>
      <w:r>
        <w:rPr>
          <w:lang w:val="en-GB"/>
        </w:rPr>
        <w:t xml:space="preserve"> </w:t>
      </w:r>
      <w:proofErr w:type="spellStart"/>
      <w:r w:rsidRPr="00D12316">
        <w:rPr>
          <w:lang w:val="en-GB"/>
        </w:rPr>
        <w:t>Belknap</w:t>
      </w:r>
      <w:proofErr w:type="spellEnd"/>
      <w:r w:rsidRPr="00D12316">
        <w:rPr>
          <w:lang w:val="en-GB"/>
        </w:rPr>
        <w:t xml:space="preserve"> Press: An Imprint of Harvard University Press; Reprint edition</w:t>
      </w:r>
      <w:r>
        <w:rPr>
          <w:lang w:val="en-GB"/>
        </w:rPr>
        <w:t xml:space="preserve">. </w:t>
      </w:r>
    </w:p>
    <w:p w14:paraId="08B1A400" w14:textId="77777777" w:rsidR="006027D7" w:rsidRDefault="00AE2661"/>
    <w:sectPr w:rsidR="006027D7" w:rsidSect="00A95FE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61"/>
    <w:rsid w:val="004256CB"/>
    <w:rsid w:val="00672F44"/>
    <w:rsid w:val="008E7DAF"/>
    <w:rsid w:val="00A95FED"/>
    <w:rsid w:val="00AE2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5C33"/>
  <w15:chartTrackingRefBased/>
  <w15:docId w15:val="{FD453638-94B4-8443-A5C9-3B6904D3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61"/>
    <w:pPr>
      <w:spacing w:after="200" w:line="259" w:lineRule="auto"/>
    </w:pPr>
    <w:rPr>
      <w:rFonts w:ascii="Times New Roman" w:hAnsi="Times New Roman"/>
      <w:lang w:val="tr-TR"/>
    </w:rPr>
  </w:style>
  <w:style w:type="paragraph" w:styleId="Heading1">
    <w:name w:val="heading 1"/>
    <w:basedOn w:val="Normal"/>
    <w:next w:val="Normal"/>
    <w:link w:val="Heading1Char"/>
    <w:uiPriority w:val="9"/>
    <w:qFormat/>
    <w:rsid w:val="00AE2661"/>
    <w:pPr>
      <w:keepNext/>
      <w:keepLines/>
      <w:spacing w:line="480" w:lineRule="auto"/>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661"/>
    <w:rPr>
      <w:rFonts w:ascii="Times New Roman" w:eastAsiaTheme="majorEastAsia" w:hAnsi="Times New Roman" w:cstheme="majorBidi"/>
      <w:b/>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1318</Words>
  <Characters>7447</Characters>
  <Application>Microsoft Office Word</Application>
  <DocSecurity>0</DocSecurity>
  <Lines>116</Lines>
  <Paragraphs>22</Paragraphs>
  <ScaleCrop>false</ScaleCrop>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Banjo</dc:creator>
  <cp:keywords/>
  <dc:description/>
  <cp:lastModifiedBy>Portia Banjo</cp:lastModifiedBy>
  <cp:revision>1</cp:revision>
  <dcterms:created xsi:type="dcterms:W3CDTF">2020-03-23T00:22:00Z</dcterms:created>
  <dcterms:modified xsi:type="dcterms:W3CDTF">2020-03-23T00:24:00Z</dcterms:modified>
</cp:coreProperties>
</file>