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5429B" w14:textId="77777777"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pPr>
      <w:r w:rsidRPr="004A0992">
        <w:rPr>
          <w:noProof/>
        </w:rPr>
        <w:drawing>
          <wp:inline distT="0" distB="0" distL="0" distR="0" wp14:anchorId="517EC161" wp14:editId="06CD97E9">
            <wp:extent cx="1473835" cy="1043940"/>
            <wp:effectExtent l="0" t="0" r="0" b="3810"/>
            <wp:docPr id="1" name="Picture 1" descr="D&amp;E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mp;E_sp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3835" cy="1043940"/>
                    </a:xfrm>
                    <a:prstGeom prst="rect">
                      <a:avLst/>
                    </a:prstGeom>
                    <a:noFill/>
                    <a:ln>
                      <a:noFill/>
                    </a:ln>
                  </pic:spPr>
                </pic:pic>
              </a:graphicData>
            </a:graphic>
          </wp:inline>
        </w:drawing>
      </w:r>
    </w:p>
    <w:p w14:paraId="215917BE" w14:textId="77777777"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pPr>
    </w:p>
    <w:p w14:paraId="71F088EC" w14:textId="503335DB"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rPr>
          <w:b/>
        </w:rPr>
      </w:pPr>
      <w:r w:rsidRPr="004A0992">
        <w:rPr>
          <w:b/>
        </w:rPr>
        <w:t>Course Number - Title:</w:t>
      </w:r>
      <w:r w:rsidR="00492C1F">
        <w:rPr>
          <w:b/>
        </w:rPr>
        <w:tab/>
        <w:t>ENGL 326B</w:t>
      </w:r>
      <w:r w:rsidR="00BA204D">
        <w:rPr>
          <w:b/>
        </w:rPr>
        <w:t>-01</w:t>
      </w:r>
      <w:r w:rsidR="00492C1F">
        <w:rPr>
          <w:b/>
        </w:rPr>
        <w:t xml:space="preserve"> | Writing for the Community</w:t>
      </w:r>
    </w:p>
    <w:p w14:paraId="33C1A8B7" w14:textId="64E3F59B" w:rsidR="00BE4BFF" w:rsidRPr="00492C1F" w:rsidRDefault="00BE4BFF" w:rsidP="00BE4BFF">
      <w:pPr>
        <w:tabs>
          <w:tab w:val="clear" w:pos="432"/>
          <w:tab w:val="clear" w:pos="864"/>
          <w:tab w:val="clear" w:pos="1296"/>
          <w:tab w:val="clear" w:pos="1728"/>
          <w:tab w:val="clear" w:pos="2160"/>
          <w:tab w:val="clear" w:pos="2592"/>
          <w:tab w:val="clear" w:pos="3024"/>
        </w:tabs>
        <w:spacing w:after="0"/>
        <w:jc w:val="left"/>
        <w:rPr>
          <w:bCs/>
        </w:rPr>
      </w:pPr>
      <w:r w:rsidRPr="004A0992">
        <w:rPr>
          <w:b/>
        </w:rPr>
        <w:t xml:space="preserve">Department: </w:t>
      </w:r>
      <w:r w:rsidRPr="004A0992">
        <w:rPr>
          <w:b/>
        </w:rPr>
        <w:tab/>
      </w:r>
      <w:r w:rsidRPr="004A0992">
        <w:rPr>
          <w:b/>
        </w:rPr>
        <w:tab/>
      </w:r>
      <w:r w:rsidRPr="004A0992">
        <w:rPr>
          <w:b/>
        </w:rPr>
        <w:tab/>
      </w:r>
      <w:r w:rsidR="00492C1F">
        <w:rPr>
          <w:bCs/>
        </w:rPr>
        <w:t>English</w:t>
      </w:r>
    </w:p>
    <w:p w14:paraId="27724C60" w14:textId="77777777"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rPr>
          <w:b/>
        </w:rPr>
      </w:pPr>
    </w:p>
    <w:p w14:paraId="66E8B4D2" w14:textId="64A14567"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rPr>
          <w:b/>
        </w:rPr>
      </w:pPr>
      <w:r w:rsidRPr="004A0992">
        <w:rPr>
          <w:b/>
        </w:rPr>
        <w:t>Instructor:</w:t>
      </w:r>
      <w:r w:rsidRPr="004A0992">
        <w:t xml:space="preserve"> </w:t>
      </w:r>
      <w:r w:rsidRPr="004A0992">
        <w:tab/>
      </w:r>
      <w:r w:rsidRPr="004A0992">
        <w:tab/>
      </w:r>
      <w:r w:rsidRPr="004A0992">
        <w:tab/>
      </w:r>
      <w:r w:rsidR="00492C1F">
        <w:t>Sebastian Williams</w:t>
      </w:r>
    </w:p>
    <w:p w14:paraId="086DD41A" w14:textId="1551DF36"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rPr>
          <w:b/>
        </w:rPr>
      </w:pPr>
      <w:r w:rsidRPr="004A0992">
        <w:rPr>
          <w:b/>
        </w:rPr>
        <w:t>Office/Office Hours:</w:t>
      </w:r>
      <w:r w:rsidRPr="004A0992">
        <w:t xml:space="preserve"> </w:t>
      </w:r>
      <w:r w:rsidRPr="004A0992">
        <w:tab/>
      </w:r>
      <w:r w:rsidRPr="004A0992">
        <w:tab/>
      </w:r>
      <w:r w:rsidR="00D8244C">
        <w:t xml:space="preserve">Albert Hall 317 | </w:t>
      </w:r>
      <w:r w:rsidR="00BA204D">
        <w:t>W 1:00 PM – 2:00 PM</w:t>
      </w:r>
    </w:p>
    <w:p w14:paraId="786EADED" w14:textId="1BC47130"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rPr>
          <w:b/>
        </w:rPr>
      </w:pPr>
      <w:r w:rsidRPr="004A0992">
        <w:rPr>
          <w:b/>
        </w:rPr>
        <w:t>Phone/E-mail:</w:t>
      </w:r>
      <w:r w:rsidRPr="004A0992">
        <w:t xml:space="preserve"> </w:t>
      </w:r>
      <w:r w:rsidRPr="004A0992">
        <w:tab/>
      </w:r>
      <w:r w:rsidRPr="004A0992">
        <w:tab/>
      </w:r>
      <w:r w:rsidR="00D01ACA">
        <w:t>304-637-1431</w:t>
      </w:r>
      <w:r w:rsidR="00492C1F">
        <w:t xml:space="preserve"> </w:t>
      </w:r>
      <w:r w:rsidR="00D8244C">
        <w:t>|</w:t>
      </w:r>
      <w:r w:rsidR="00492C1F">
        <w:t xml:space="preserve"> williamss4dewv.edu</w:t>
      </w:r>
    </w:p>
    <w:p w14:paraId="49135E0D" w14:textId="77777777"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rPr>
          <w:b/>
        </w:rPr>
      </w:pPr>
    </w:p>
    <w:p w14:paraId="070BE36E" w14:textId="3BBD5A53"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rPr>
          <w:b/>
        </w:rPr>
      </w:pPr>
      <w:r w:rsidRPr="004A0992">
        <w:rPr>
          <w:b/>
        </w:rPr>
        <w:t>Academic Term:</w:t>
      </w:r>
      <w:r w:rsidRPr="004A0992">
        <w:t xml:space="preserve"> </w:t>
      </w:r>
      <w:r w:rsidRPr="004A0992">
        <w:tab/>
      </w:r>
      <w:r w:rsidRPr="004A0992">
        <w:tab/>
      </w:r>
      <w:r w:rsidR="00492C1F">
        <w:t>Spring 2021</w:t>
      </w:r>
    </w:p>
    <w:p w14:paraId="6E20AA1B" w14:textId="5A370FCF"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rPr>
          <w:b/>
        </w:rPr>
      </w:pPr>
      <w:r w:rsidRPr="004A0992">
        <w:rPr>
          <w:b/>
        </w:rPr>
        <w:t>Days/Time/Room:</w:t>
      </w:r>
      <w:r w:rsidRPr="004A0992">
        <w:t xml:space="preserve"> </w:t>
      </w:r>
      <w:r w:rsidRPr="004A0992">
        <w:tab/>
      </w:r>
      <w:r w:rsidRPr="004A0992">
        <w:tab/>
      </w:r>
      <w:r w:rsidR="00BA204D">
        <w:t>M/W/F 2:00 PM – 2:50 PM; Albert Hall 302</w:t>
      </w:r>
    </w:p>
    <w:p w14:paraId="762AC205" w14:textId="76E78F61"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rPr>
          <w:b/>
        </w:rPr>
      </w:pPr>
      <w:r w:rsidRPr="004A0992">
        <w:rPr>
          <w:b/>
        </w:rPr>
        <w:t>Credits/Prerequisites:</w:t>
      </w:r>
      <w:r w:rsidRPr="004A0992">
        <w:t xml:space="preserve"> </w:t>
      </w:r>
      <w:r w:rsidRPr="004A0992">
        <w:tab/>
      </w:r>
      <w:r w:rsidR="00492C1F">
        <w:t>03 / ENGL 102 with a C or better</w:t>
      </w:r>
    </w:p>
    <w:p w14:paraId="61622F87" w14:textId="77777777"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rPr>
          <w:b/>
        </w:rPr>
      </w:pPr>
      <w:r w:rsidRPr="004A0992">
        <w:rPr>
          <w:b/>
        </w:rPr>
        <w:tab/>
      </w:r>
      <w:r w:rsidRPr="004A0992">
        <w:rPr>
          <w:b/>
        </w:rPr>
        <w:tab/>
      </w:r>
      <w:r w:rsidRPr="004A0992">
        <w:rPr>
          <w:b/>
        </w:rPr>
        <w:tab/>
      </w:r>
      <w:r w:rsidRPr="004A0992">
        <w:rPr>
          <w:b/>
        </w:rPr>
        <w:tab/>
      </w:r>
      <w:r w:rsidRPr="004A0992">
        <w:rPr>
          <w:b/>
        </w:rPr>
        <w:tab/>
      </w:r>
      <w:r w:rsidRPr="004A0992">
        <w:rPr>
          <w:b/>
        </w:rPr>
        <w:tab/>
      </w:r>
      <w:r w:rsidRPr="004A0992">
        <w:rPr>
          <w:b/>
        </w:rPr>
        <w:tab/>
      </w:r>
      <w:r w:rsidRPr="004A0992">
        <w:rPr>
          <w:b/>
        </w:rPr>
        <w:tab/>
      </w:r>
      <w:r w:rsidRPr="004A0992">
        <w:rPr>
          <w:b/>
        </w:rPr>
        <w:tab/>
      </w:r>
    </w:p>
    <w:p w14:paraId="0EC635AC" w14:textId="342EAB29" w:rsidR="00BE4BFF" w:rsidRDefault="00492C1F" w:rsidP="00BE4BFF">
      <w:pPr>
        <w:tabs>
          <w:tab w:val="clear" w:pos="432"/>
          <w:tab w:val="clear" w:pos="864"/>
          <w:tab w:val="clear" w:pos="1296"/>
          <w:tab w:val="clear" w:pos="1728"/>
          <w:tab w:val="clear" w:pos="2160"/>
          <w:tab w:val="clear" w:pos="2592"/>
          <w:tab w:val="clear" w:pos="3024"/>
        </w:tabs>
        <w:spacing w:after="0"/>
        <w:jc w:val="left"/>
        <w:rPr>
          <w:b/>
        </w:rPr>
      </w:pPr>
      <w:r>
        <w:rPr>
          <w:b/>
        </w:rPr>
        <w:t>COURSE DESCRIPTION</w:t>
      </w:r>
    </w:p>
    <w:p w14:paraId="246203B2" w14:textId="4B6227AA" w:rsidR="00492C1F" w:rsidRPr="005644F3" w:rsidRDefault="00492C1F" w:rsidP="00492C1F">
      <w:pPr>
        <w:ind w:right="1440"/>
      </w:pPr>
      <w:r w:rsidRPr="005644F3">
        <w:t xml:space="preserve">Writing structures our communities, from personal relationships to government projects and business endeavors. In this course, you’ll perform participatory writing and civic engagement through a series of </w:t>
      </w:r>
      <w:r w:rsidR="00DA4DCF">
        <w:t>writing projects</w:t>
      </w:r>
      <w:bookmarkStart w:id="0" w:name="_GoBack"/>
      <w:bookmarkEnd w:id="0"/>
      <w:r w:rsidRPr="005644F3">
        <w:t xml:space="preserve">, and you’ll also learn about community-based writing praxis. This includes techniques for clear communication and an understanding of professional genres and the ethics of public rhetoric. By the end of the semester, you’ll complete Wiki entries, </w:t>
      </w:r>
      <w:r>
        <w:t>a multimodal community project, and a grant proposal</w:t>
      </w:r>
      <w:r w:rsidRPr="005644F3">
        <w:t xml:space="preserve"> to apply the skills from </w:t>
      </w:r>
      <w:r w:rsidR="00F64AA9">
        <w:t>this</w:t>
      </w:r>
      <w:r w:rsidRPr="005644F3">
        <w:t xml:space="preserve"> course in real-world environments.</w:t>
      </w:r>
    </w:p>
    <w:p w14:paraId="45543853" w14:textId="2260BCFF" w:rsidR="00BE4BFF" w:rsidRPr="004A0992" w:rsidRDefault="00492C1F" w:rsidP="00BE4BFF">
      <w:pPr>
        <w:tabs>
          <w:tab w:val="clear" w:pos="432"/>
          <w:tab w:val="clear" w:pos="864"/>
          <w:tab w:val="clear" w:pos="1296"/>
          <w:tab w:val="clear" w:pos="1728"/>
          <w:tab w:val="clear" w:pos="2160"/>
          <w:tab w:val="clear" w:pos="2592"/>
          <w:tab w:val="clear" w:pos="3024"/>
        </w:tabs>
        <w:spacing w:after="0"/>
        <w:jc w:val="left"/>
      </w:pPr>
      <w:r>
        <w:rPr>
          <w:b/>
        </w:rPr>
        <w:t>LEARNING OUTCOMES</w:t>
      </w:r>
    </w:p>
    <w:p w14:paraId="1E1E5295" w14:textId="77777777" w:rsidR="00492C1F" w:rsidRDefault="00492C1F" w:rsidP="00492C1F">
      <w:pPr>
        <w:tabs>
          <w:tab w:val="clear" w:pos="432"/>
          <w:tab w:val="clear" w:pos="864"/>
          <w:tab w:val="clear" w:pos="1296"/>
          <w:tab w:val="clear" w:pos="1728"/>
          <w:tab w:val="clear" w:pos="2160"/>
          <w:tab w:val="clear" w:pos="2592"/>
          <w:tab w:val="clear" w:pos="3024"/>
        </w:tabs>
        <w:spacing w:after="0"/>
        <w:jc w:val="left"/>
      </w:pPr>
      <w:r>
        <w:t>By the end of this course, students will . . .</w:t>
      </w:r>
    </w:p>
    <w:p w14:paraId="0C52EE15" w14:textId="468BAB13" w:rsidR="00492C1F" w:rsidRDefault="00492C1F" w:rsidP="00492C1F">
      <w:pPr>
        <w:pStyle w:val="ListParagraph"/>
        <w:numPr>
          <w:ilvl w:val="0"/>
          <w:numId w:val="1"/>
        </w:numPr>
        <w:tabs>
          <w:tab w:val="clear" w:pos="432"/>
          <w:tab w:val="clear" w:pos="864"/>
          <w:tab w:val="clear" w:pos="1296"/>
          <w:tab w:val="clear" w:pos="1728"/>
          <w:tab w:val="clear" w:pos="2160"/>
          <w:tab w:val="clear" w:pos="2592"/>
          <w:tab w:val="clear" w:pos="3024"/>
        </w:tabs>
        <w:spacing w:after="0"/>
        <w:jc w:val="left"/>
      </w:pPr>
      <w:r>
        <w:t>critically analyze professional, community-based writing</w:t>
      </w:r>
    </w:p>
    <w:p w14:paraId="648447D6" w14:textId="74A2CD91" w:rsidR="00492C1F" w:rsidRDefault="00492C1F" w:rsidP="00492C1F">
      <w:pPr>
        <w:pStyle w:val="ListParagraph"/>
        <w:numPr>
          <w:ilvl w:val="0"/>
          <w:numId w:val="1"/>
        </w:numPr>
        <w:tabs>
          <w:tab w:val="clear" w:pos="432"/>
          <w:tab w:val="clear" w:pos="864"/>
          <w:tab w:val="clear" w:pos="1296"/>
          <w:tab w:val="clear" w:pos="1728"/>
          <w:tab w:val="clear" w:pos="2160"/>
          <w:tab w:val="clear" w:pos="2592"/>
          <w:tab w:val="clear" w:pos="3024"/>
        </w:tabs>
        <w:spacing w:after="0"/>
        <w:jc w:val="left"/>
      </w:pPr>
      <w:r>
        <w:t xml:space="preserve">implement </w:t>
      </w:r>
      <w:r w:rsidR="00F64AA9">
        <w:t>professional-</w:t>
      </w:r>
      <w:r>
        <w:t>writing techniques in their own writing</w:t>
      </w:r>
    </w:p>
    <w:p w14:paraId="41C4BD06" w14:textId="78D4629D" w:rsidR="00492C1F" w:rsidRDefault="00492C1F" w:rsidP="00492C1F">
      <w:pPr>
        <w:pStyle w:val="ListParagraph"/>
        <w:numPr>
          <w:ilvl w:val="0"/>
          <w:numId w:val="1"/>
        </w:numPr>
        <w:tabs>
          <w:tab w:val="clear" w:pos="432"/>
          <w:tab w:val="clear" w:pos="864"/>
          <w:tab w:val="clear" w:pos="1296"/>
          <w:tab w:val="clear" w:pos="1728"/>
          <w:tab w:val="clear" w:pos="2160"/>
          <w:tab w:val="clear" w:pos="2592"/>
          <w:tab w:val="clear" w:pos="3024"/>
        </w:tabs>
        <w:spacing w:after="0"/>
        <w:jc w:val="left"/>
      </w:pPr>
      <w:r>
        <w:t>compose and design digital media that are informed by rhetorical theory</w:t>
      </w:r>
    </w:p>
    <w:p w14:paraId="7C7072E0" w14:textId="77777777" w:rsidR="00492C1F" w:rsidRDefault="00492C1F" w:rsidP="00492C1F">
      <w:pPr>
        <w:pStyle w:val="ListParagraph"/>
        <w:numPr>
          <w:ilvl w:val="0"/>
          <w:numId w:val="1"/>
        </w:numPr>
        <w:tabs>
          <w:tab w:val="clear" w:pos="432"/>
          <w:tab w:val="clear" w:pos="864"/>
          <w:tab w:val="clear" w:pos="1296"/>
          <w:tab w:val="clear" w:pos="1728"/>
          <w:tab w:val="clear" w:pos="2160"/>
          <w:tab w:val="clear" w:pos="2592"/>
          <w:tab w:val="clear" w:pos="3024"/>
        </w:tabs>
        <w:spacing w:after="0"/>
        <w:jc w:val="left"/>
      </w:pPr>
      <w:r>
        <w:t>create a grant proposal</w:t>
      </w:r>
    </w:p>
    <w:p w14:paraId="1734F005" w14:textId="317BFB9D" w:rsidR="00BE4BFF" w:rsidRPr="004A0992" w:rsidRDefault="00492C1F" w:rsidP="00492C1F">
      <w:pPr>
        <w:pStyle w:val="ListParagraph"/>
        <w:numPr>
          <w:ilvl w:val="0"/>
          <w:numId w:val="1"/>
        </w:numPr>
        <w:tabs>
          <w:tab w:val="clear" w:pos="432"/>
          <w:tab w:val="clear" w:pos="864"/>
          <w:tab w:val="clear" w:pos="1296"/>
          <w:tab w:val="clear" w:pos="1728"/>
          <w:tab w:val="clear" w:pos="2160"/>
          <w:tab w:val="clear" w:pos="2592"/>
          <w:tab w:val="clear" w:pos="3024"/>
        </w:tabs>
        <w:spacing w:after="0"/>
        <w:jc w:val="left"/>
      </w:pPr>
      <w:r>
        <w:t>develop and use a vocabulary of terms and concepts in public rhetoric</w:t>
      </w:r>
    </w:p>
    <w:p w14:paraId="090847DA" w14:textId="77777777" w:rsidR="00492C1F" w:rsidRDefault="00492C1F" w:rsidP="00BE4BFF">
      <w:pPr>
        <w:tabs>
          <w:tab w:val="clear" w:pos="432"/>
          <w:tab w:val="clear" w:pos="864"/>
          <w:tab w:val="clear" w:pos="1296"/>
          <w:tab w:val="clear" w:pos="1728"/>
          <w:tab w:val="clear" w:pos="2160"/>
          <w:tab w:val="clear" w:pos="2592"/>
          <w:tab w:val="clear" w:pos="3024"/>
        </w:tabs>
        <w:spacing w:after="0"/>
        <w:jc w:val="left"/>
        <w:rPr>
          <w:b/>
        </w:rPr>
      </w:pPr>
    </w:p>
    <w:p w14:paraId="4CC47ACC" w14:textId="1D7DA9C4" w:rsidR="00BE4BFF" w:rsidRDefault="00492C1F" w:rsidP="00BE4BFF">
      <w:pPr>
        <w:tabs>
          <w:tab w:val="clear" w:pos="432"/>
          <w:tab w:val="clear" w:pos="864"/>
          <w:tab w:val="clear" w:pos="1296"/>
          <w:tab w:val="clear" w:pos="1728"/>
          <w:tab w:val="clear" w:pos="2160"/>
          <w:tab w:val="clear" w:pos="2592"/>
          <w:tab w:val="clear" w:pos="3024"/>
        </w:tabs>
        <w:spacing w:after="0"/>
        <w:jc w:val="left"/>
        <w:rPr>
          <w:b/>
        </w:rPr>
      </w:pPr>
      <w:r>
        <w:rPr>
          <w:b/>
        </w:rPr>
        <w:t>REQUIRED TEXTS</w:t>
      </w:r>
    </w:p>
    <w:p w14:paraId="71C04E2F" w14:textId="5D76A761" w:rsidR="000B4DAD" w:rsidRDefault="000B4DAD" w:rsidP="00492C1F">
      <w:pPr>
        <w:pStyle w:val="ListParagraph"/>
        <w:numPr>
          <w:ilvl w:val="0"/>
          <w:numId w:val="3"/>
        </w:numPr>
        <w:tabs>
          <w:tab w:val="clear" w:pos="432"/>
          <w:tab w:val="clear" w:pos="864"/>
          <w:tab w:val="clear" w:pos="1296"/>
          <w:tab w:val="clear" w:pos="1728"/>
          <w:tab w:val="clear" w:pos="2160"/>
          <w:tab w:val="clear" w:pos="2592"/>
          <w:tab w:val="clear" w:pos="3024"/>
        </w:tabs>
        <w:spacing w:after="0"/>
        <w:ind w:right="1440"/>
        <w:jc w:val="left"/>
      </w:pPr>
      <w:r>
        <w:t xml:space="preserve">Karsh and Fox. </w:t>
      </w:r>
      <w:r>
        <w:rPr>
          <w:i/>
          <w:iCs/>
        </w:rPr>
        <w:t>The Only Grant-Writing Book You’ll Ever Need</w:t>
      </w:r>
      <w:r>
        <w:t xml:space="preserve">. </w:t>
      </w:r>
      <w:r>
        <w:rPr>
          <w:b/>
          <w:bCs/>
        </w:rPr>
        <w:t>5</w:t>
      </w:r>
      <w:r w:rsidRPr="000B4DAD">
        <w:rPr>
          <w:b/>
          <w:bCs/>
          <w:vertAlign w:val="superscript"/>
        </w:rPr>
        <w:t>th</w:t>
      </w:r>
      <w:r>
        <w:rPr>
          <w:b/>
          <w:bCs/>
        </w:rPr>
        <w:t xml:space="preserve"> Edition</w:t>
      </w:r>
      <w:r>
        <w:t xml:space="preserve">, Basic Books, 2019. ISBN: </w:t>
      </w:r>
      <w:r w:rsidRPr="000B4DAD">
        <w:t>978-1541617810</w:t>
      </w:r>
      <w:r>
        <w:t>.</w:t>
      </w:r>
    </w:p>
    <w:p w14:paraId="374F3BD8" w14:textId="213B0F22" w:rsidR="00492C1F" w:rsidRPr="00D879D4" w:rsidRDefault="00492C1F" w:rsidP="00492C1F">
      <w:pPr>
        <w:pStyle w:val="ListParagraph"/>
        <w:numPr>
          <w:ilvl w:val="0"/>
          <w:numId w:val="3"/>
        </w:numPr>
        <w:tabs>
          <w:tab w:val="clear" w:pos="432"/>
          <w:tab w:val="clear" w:pos="864"/>
          <w:tab w:val="clear" w:pos="1296"/>
          <w:tab w:val="clear" w:pos="1728"/>
          <w:tab w:val="clear" w:pos="2160"/>
          <w:tab w:val="clear" w:pos="2592"/>
          <w:tab w:val="clear" w:pos="3024"/>
        </w:tabs>
        <w:spacing w:after="0"/>
        <w:ind w:right="1440"/>
        <w:jc w:val="left"/>
      </w:pPr>
      <w:r>
        <w:t xml:space="preserve">Surma, Anne. </w:t>
      </w:r>
      <w:r w:rsidRPr="00492C1F">
        <w:rPr>
          <w:i/>
          <w:iCs/>
        </w:rPr>
        <w:t>Public and Professional Writing: Ethics, Imagination, and Rhetoric</w:t>
      </w:r>
      <w:r>
        <w:t>. Palgrave, 2005. ISBN: 978-1-4039-1582-5.</w:t>
      </w:r>
    </w:p>
    <w:p w14:paraId="75B79506" w14:textId="77777777" w:rsidR="00492C1F" w:rsidRPr="00D879D4" w:rsidRDefault="00492C1F" w:rsidP="00492C1F">
      <w:pPr>
        <w:pStyle w:val="ListParagraph"/>
        <w:numPr>
          <w:ilvl w:val="0"/>
          <w:numId w:val="3"/>
        </w:numPr>
        <w:tabs>
          <w:tab w:val="clear" w:pos="432"/>
          <w:tab w:val="clear" w:pos="864"/>
          <w:tab w:val="clear" w:pos="1296"/>
          <w:tab w:val="clear" w:pos="1728"/>
          <w:tab w:val="clear" w:pos="2160"/>
          <w:tab w:val="clear" w:pos="2592"/>
          <w:tab w:val="clear" w:pos="3024"/>
        </w:tabs>
        <w:spacing w:after="0"/>
        <w:ind w:right="1440"/>
        <w:jc w:val="left"/>
      </w:pPr>
      <w:r w:rsidRPr="00D879D4">
        <w:t>Other r</w:t>
      </w:r>
      <w:r w:rsidRPr="00492C1F">
        <w:rPr>
          <w:iCs/>
        </w:rPr>
        <w:t>eadings on Sakai (please bring hard copies to class)</w:t>
      </w:r>
    </w:p>
    <w:p w14:paraId="6CDD25A9" w14:textId="5445B4BB" w:rsidR="00BE4BFF" w:rsidRDefault="00BE4BFF" w:rsidP="00BE4BFF">
      <w:pPr>
        <w:tabs>
          <w:tab w:val="clear" w:pos="432"/>
          <w:tab w:val="clear" w:pos="864"/>
          <w:tab w:val="clear" w:pos="1296"/>
          <w:tab w:val="clear" w:pos="1728"/>
          <w:tab w:val="clear" w:pos="2160"/>
          <w:tab w:val="clear" w:pos="2592"/>
          <w:tab w:val="clear" w:pos="3024"/>
        </w:tabs>
        <w:spacing w:after="0"/>
        <w:jc w:val="left"/>
        <w:rPr>
          <w:b/>
        </w:rPr>
      </w:pPr>
    </w:p>
    <w:p w14:paraId="04DE03D5" w14:textId="77777777" w:rsidR="00AB1FF0" w:rsidRDefault="00AB1FF0" w:rsidP="00BE4BFF">
      <w:pPr>
        <w:tabs>
          <w:tab w:val="clear" w:pos="432"/>
          <w:tab w:val="clear" w:pos="864"/>
          <w:tab w:val="clear" w:pos="1296"/>
          <w:tab w:val="clear" w:pos="1728"/>
          <w:tab w:val="clear" w:pos="2160"/>
          <w:tab w:val="clear" w:pos="2592"/>
          <w:tab w:val="clear" w:pos="3024"/>
        </w:tabs>
        <w:spacing w:after="0"/>
        <w:jc w:val="left"/>
        <w:rPr>
          <w:b/>
        </w:rPr>
      </w:pPr>
    </w:p>
    <w:p w14:paraId="4B2DCF05" w14:textId="6718DE7A" w:rsidR="00BE4BFF" w:rsidRPr="004A0992" w:rsidRDefault="00492C1F" w:rsidP="00BE4BFF">
      <w:pPr>
        <w:tabs>
          <w:tab w:val="clear" w:pos="432"/>
          <w:tab w:val="clear" w:pos="864"/>
          <w:tab w:val="clear" w:pos="1296"/>
          <w:tab w:val="clear" w:pos="1728"/>
          <w:tab w:val="clear" w:pos="2160"/>
          <w:tab w:val="clear" w:pos="2592"/>
          <w:tab w:val="clear" w:pos="3024"/>
        </w:tabs>
        <w:spacing w:after="0"/>
        <w:jc w:val="left"/>
        <w:rPr>
          <w:b/>
        </w:rPr>
      </w:pPr>
      <w:r>
        <w:rPr>
          <w:b/>
        </w:rPr>
        <w:t>GRADING</w:t>
      </w:r>
    </w:p>
    <w:p w14:paraId="18666BA8" w14:textId="77777777" w:rsidR="00682B05" w:rsidRPr="00D366E4" w:rsidRDefault="00682B05" w:rsidP="00682B05">
      <w:pPr>
        <w:ind w:right="1440"/>
        <w:rPr>
          <w:bCs/>
        </w:rPr>
      </w:pPr>
      <w:r>
        <w:rPr>
          <w:bCs/>
        </w:rPr>
        <w:t xml:space="preserve">A (93-100); A- (90-92); B+ (87-89); B (83-86); B- (80-82); etc. </w:t>
      </w:r>
    </w:p>
    <w:p w14:paraId="2E165A13" w14:textId="77777777" w:rsidR="00BA204D" w:rsidRPr="00AB1FF0" w:rsidRDefault="00BA204D" w:rsidP="00492C1F">
      <w:pPr>
        <w:spacing w:after="0"/>
        <w:ind w:right="1440"/>
        <w:rPr>
          <w:bCs/>
        </w:rPr>
      </w:pPr>
    </w:p>
    <w:p w14:paraId="756075FE" w14:textId="6433D506" w:rsidR="00BE4BFF" w:rsidRPr="00492C1F" w:rsidRDefault="00492C1F" w:rsidP="00492C1F">
      <w:pPr>
        <w:spacing w:after="0"/>
        <w:ind w:right="1440"/>
        <w:rPr>
          <w:bCs/>
        </w:rPr>
      </w:pPr>
      <w:r>
        <w:rPr>
          <w:b/>
        </w:rPr>
        <w:t>ASSIGNMENTS</w:t>
      </w:r>
      <w:r w:rsidR="00BE4BFF" w:rsidRPr="004A0992">
        <w:rPr>
          <w:b/>
        </w:rPr>
        <w:t xml:space="preserve"> </w:t>
      </w:r>
    </w:p>
    <w:p w14:paraId="16E64979" w14:textId="11AD8239" w:rsidR="00492C1F" w:rsidRDefault="00492C1F" w:rsidP="00492C1F">
      <w:pPr>
        <w:tabs>
          <w:tab w:val="clear" w:pos="432"/>
          <w:tab w:val="clear" w:pos="864"/>
          <w:tab w:val="clear" w:pos="1296"/>
          <w:tab w:val="clear" w:pos="1728"/>
          <w:tab w:val="clear" w:pos="2160"/>
          <w:tab w:val="clear" w:pos="2592"/>
          <w:tab w:val="clear" w:pos="3024"/>
        </w:tabs>
        <w:spacing w:after="0"/>
        <w:jc w:val="left"/>
      </w:pPr>
      <w:r>
        <w:t xml:space="preserve">I will distribute assignment sheets for each </w:t>
      </w:r>
      <w:r w:rsidR="00806C90">
        <w:t>writing project (WP)</w:t>
      </w:r>
      <w:r>
        <w:t>.</w:t>
      </w:r>
    </w:p>
    <w:p w14:paraId="22C3C294" w14:textId="25384DEE" w:rsidR="00755CFD" w:rsidRDefault="00755CFD" w:rsidP="00492C1F">
      <w:pPr>
        <w:pStyle w:val="ListParagraph"/>
        <w:numPr>
          <w:ilvl w:val="0"/>
          <w:numId w:val="4"/>
        </w:numPr>
        <w:tabs>
          <w:tab w:val="clear" w:pos="432"/>
          <w:tab w:val="clear" w:pos="864"/>
          <w:tab w:val="clear" w:pos="1296"/>
          <w:tab w:val="clear" w:pos="1728"/>
          <w:tab w:val="clear" w:pos="2160"/>
          <w:tab w:val="clear" w:pos="2592"/>
          <w:tab w:val="clear" w:pos="3024"/>
        </w:tabs>
        <w:spacing w:after="0"/>
        <w:jc w:val="left"/>
      </w:pPr>
      <w:r w:rsidRPr="008847FA">
        <w:rPr>
          <w:b/>
        </w:rPr>
        <w:t xml:space="preserve">WP1 - Augusta </w:t>
      </w:r>
      <w:r w:rsidR="008847FA">
        <w:rPr>
          <w:b/>
        </w:rPr>
        <w:t>Media Outreach and Research</w:t>
      </w:r>
      <w:r>
        <w:t xml:space="preserve"> (15%)</w:t>
      </w:r>
    </w:p>
    <w:p w14:paraId="53A0126C" w14:textId="131265EC" w:rsidR="00F64AA9" w:rsidRDefault="00926CC6" w:rsidP="00F64AA9">
      <w:pPr>
        <w:pStyle w:val="ListParagraph"/>
        <w:numPr>
          <w:ilvl w:val="1"/>
          <w:numId w:val="4"/>
        </w:numPr>
        <w:tabs>
          <w:tab w:val="clear" w:pos="432"/>
          <w:tab w:val="clear" w:pos="864"/>
          <w:tab w:val="clear" w:pos="1296"/>
          <w:tab w:val="clear" w:pos="1728"/>
          <w:tab w:val="clear" w:pos="2160"/>
          <w:tab w:val="clear" w:pos="2592"/>
          <w:tab w:val="clear" w:pos="3024"/>
        </w:tabs>
        <w:spacing w:after="0"/>
        <w:jc w:val="left"/>
      </w:pPr>
      <w:r>
        <w:t>Partnering</w:t>
      </w:r>
      <w:r w:rsidR="00F64AA9">
        <w:t xml:space="preserve"> with the Augusta Heritage Center, our class will do media outreach focused on blogging. You will also attend Augusta events and </w:t>
      </w:r>
      <w:r w:rsidR="00270737">
        <w:t>we will discuss keyword research, Google Trends, and other SEO tools.</w:t>
      </w:r>
    </w:p>
    <w:p w14:paraId="02E774DB" w14:textId="17CE59B9" w:rsidR="00492C1F" w:rsidRDefault="00755CFD" w:rsidP="00755CFD">
      <w:pPr>
        <w:pStyle w:val="ListParagraph"/>
        <w:numPr>
          <w:ilvl w:val="0"/>
          <w:numId w:val="4"/>
        </w:numPr>
        <w:tabs>
          <w:tab w:val="clear" w:pos="432"/>
          <w:tab w:val="clear" w:pos="864"/>
          <w:tab w:val="clear" w:pos="1296"/>
          <w:tab w:val="clear" w:pos="1728"/>
          <w:tab w:val="clear" w:pos="2160"/>
          <w:tab w:val="clear" w:pos="2592"/>
          <w:tab w:val="clear" w:pos="3024"/>
        </w:tabs>
        <w:spacing w:after="0"/>
        <w:jc w:val="left"/>
      </w:pPr>
      <w:r w:rsidRPr="008847FA">
        <w:rPr>
          <w:b/>
        </w:rPr>
        <w:t xml:space="preserve">WP2 - </w:t>
      </w:r>
      <w:r w:rsidR="00492C1F" w:rsidRPr="008847FA">
        <w:rPr>
          <w:b/>
        </w:rPr>
        <w:t>Wiki</w:t>
      </w:r>
      <w:r w:rsidR="000B4DAD" w:rsidRPr="008847FA">
        <w:rPr>
          <w:b/>
        </w:rPr>
        <w:t>pedia</w:t>
      </w:r>
      <w:r w:rsidR="00492C1F" w:rsidRPr="008847FA">
        <w:rPr>
          <w:b/>
        </w:rPr>
        <w:t xml:space="preserve"> Entry</w:t>
      </w:r>
      <w:r w:rsidR="00492C1F">
        <w:t xml:space="preserve"> (</w:t>
      </w:r>
      <w:r>
        <w:t>20</w:t>
      </w:r>
      <w:r w:rsidR="00492C1F">
        <w:t>%)</w:t>
      </w:r>
    </w:p>
    <w:p w14:paraId="6254D96F" w14:textId="6657176D" w:rsidR="00F64AA9" w:rsidRDefault="00F64AA9" w:rsidP="00F64AA9">
      <w:pPr>
        <w:pStyle w:val="ListParagraph"/>
        <w:numPr>
          <w:ilvl w:val="1"/>
          <w:numId w:val="4"/>
        </w:numPr>
        <w:tabs>
          <w:tab w:val="clear" w:pos="432"/>
          <w:tab w:val="clear" w:pos="864"/>
          <w:tab w:val="clear" w:pos="1296"/>
          <w:tab w:val="clear" w:pos="1728"/>
          <w:tab w:val="clear" w:pos="2160"/>
          <w:tab w:val="clear" w:pos="2592"/>
          <w:tab w:val="clear" w:pos="3024"/>
        </w:tabs>
        <w:spacing w:after="0"/>
        <w:jc w:val="left"/>
      </w:pPr>
      <w:r>
        <w:t xml:space="preserve">You will advocate for an issue that interests you by creating a Wikipedia article. We will also discuss </w:t>
      </w:r>
      <w:r w:rsidR="00270737">
        <w:rPr>
          <w:i/>
        </w:rPr>
        <w:t>agonistic rhetoric</w:t>
      </w:r>
      <w:r w:rsidR="00270737">
        <w:t xml:space="preserve"> and the theory of writing for non-profit organizations </w:t>
      </w:r>
      <w:r w:rsidR="009A4787">
        <w:t>(</w:t>
      </w:r>
      <w:r w:rsidR="00270737">
        <w:t xml:space="preserve">such as </w:t>
      </w:r>
      <w:r w:rsidR="009A4787">
        <w:t xml:space="preserve">The </w:t>
      </w:r>
      <w:proofErr w:type="spellStart"/>
      <w:r w:rsidR="00270737">
        <w:t>Wiki</w:t>
      </w:r>
      <w:r w:rsidR="00926CC6">
        <w:t>M</w:t>
      </w:r>
      <w:r w:rsidR="009A4787">
        <w:t>edia</w:t>
      </w:r>
      <w:proofErr w:type="spellEnd"/>
      <w:r w:rsidR="009A4787">
        <w:t xml:space="preserve"> </w:t>
      </w:r>
      <w:r w:rsidR="00926CC6">
        <w:t>Foundation</w:t>
      </w:r>
      <w:r w:rsidR="009A4787">
        <w:t>)</w:t>
      </w:r>
      <w:r w:rsidR="00270737">
        <w:t>.</w:t>
      </w:r>
    </w:p>
    <w:p w14:paraId="3C56B3EB" w14:textId="02180B2C" w:rsidR="00755CFD" w:rsidRDefault="00755CFD" w:rsidP="00755CFD">
      <w:pPr>
        <w:pStyle w:val="ListParagraph"/>
        <w:numPr>
          <w:ilvl w:val="0"/>
          <w:numId w:val="4"/>
        </w:numPr>
        <w:tabs>
          <w:tab w:val="clear" w:pos="432"/>
          <w:tab w:val="clear" w:pos="864"/>
          <w:tab w:val="clear" w:pos="1296"/>
          <w:tab w:val="clear" w:pos="1728"/>
          <w:tab w:val="clear" w:pos="2160"/>
          <w:tab w:val="clear" w:pos="2592"/>
          <w:tab w:val="clear" w:pos="3024"/>
        </w:tabs>
        <w:spacing w:after="0"/>
        <w:jc w:val="left"/>
      </w:pPr>
      <w:r w:rsidRPr="008847FA">
        <w:rPr>
          <w:b/>
        </w:rPr>
        <w:t>WP3 - Grant Proposal Assignment</w:t>
      </w:r>
      <w:r>
        <w:t xml:space="preserve"> (30%)</w:t>
      </w:r>
    </w:p>
    <w:p w14:paraId="6F714703" w14:textId="3B855D29" w:rsidR="00270737" w:rsidRDefault="00270737" w:rsidP="00270737">
      <w:pPr>
        <w:pStyle w:val="ListParagraph"/>
        <w:numPr>
          <w:ilvl w:val="1"/>
          <w:numId w:val="4"/>
        </w:numPr>
        <w:tabs>
          <w:tab w:val="clear" w:pos="432"/>
          <w:tab w:val="clear" w:pos="864"/>
          <w:tab w:val="clear" w:pos="1296"/>
          <w:tab w:val="clear" w:pos="1728"/>
          <w:tab w:val="clear" w:pos="2160"/>
          <w:tab w:val="clear" w:pos="2592"/>
          <w:tab w:val="clear" w:pos="3024"/>
        </w:tabs>
        <w:spacing w:after="0"/>
        <w:jc w:val="left"/>
      </w:pPr>
      <w:r>
        <w:t>We will work with the public library to write two grant proposals (more details later). This is a collaborative assignment, with two teams. We will send out the proposals in mid-April for the library to submit</w:t>
      </w:r>
      <w:r w:rsidR="00CF2337">
        <w:t>.</w:t>
      </w:r>
    </w:p>
    <w:p w14:paraId="047AAF7B" w14:textId="62D9BC26" w:rsidR="00492C1F" w:rsidRDefault="00755CFD" w:rsidP="00492C1F">
      <w:pPr>
        <w:pStyle w:val="ListParagraph"/>
        <w:numPr>
          <w:ilvl w:val="0"/>
          <w:numId w:val="4"/>
        </w:numPr>
        <w:tabs>
          <w:tab w:val="clear" w:pos="432"/>
          <w:tab w:val="clear" w:pos="864"/>
          <w:tab w:val="clear" w:pos="1296"/>
          <w:tab w:val="clear" w:pos="1728"/>
          <w:tab w:val="clear" w:pos="2160"/>
          <w:tab w:val="clear" w:pos="2592"/>
          <w:tab w:val="clear" w:pos="3024"/>
        </w:tabs>
        <w:spacing w:after="0"/>
        <w:jc w:val="left"/>
      </w:pPr>
      <w:r w:rsidRPr="008847FA">
        <w:rPr>
          <w:b/>
        </w:rPr>
        <w:t xml:space="preserve">WP4 - Handbook </w:t>
      </w:r>
      <w:r w:rsidR="000B4DAD" w:rsidRPr="008847FA">
        <w:rPr>
          <w:b/>
        </w:rPr>
        <w:t>Digital Project</w:t>
      </w:r>
      <w:r w:rsidR="00492C1F">
        <w:t xml:space="preserve"> (</w:t>
      </w:r>
      <w:r w:rsidR="000B4DAD">
        <w:t>2</w:t>
      </w:r>
      <w:r>
        <w:t>0</w:t>
      </w:r>
      <w:r w:rsidR="00492C1F">
        <w:t>%)</w:t>
      </w:r>
    </w:p>
    <w:p w14:paraId="5613EE92" w14:textId="3EFD6B8A" w:rsidR="00270737" w:rsidRDefault="00270737" w:rsidP="00270737">
      <w:pPr>
        <w:pStyle w:val="ListParagraph"/>
        <w:numPr>
          <w:ilvl w:val="1"/>
          <w:numId w:val="4"/>
        </w:numPr>
        <w:tabs>
          <w:tab w:val="clear" w:pos="432"/>
          <w:tab w:val="clear" w:pos="864"/>
          <w:tab w:val="clear" w:pos="1296"/>
          <w:tab w:val="clear" w:pos="1728"/>
          <w:tab w:val="clear" w:pos="2160"/>
          <w:tab w:val="clear" w:pos="2592"/>
          <w:tab w:val="clear" w:pos="3024"/>
        </w:tabs>
        <w:spacing w:after="0"/>
        <w:jc w:val="left"/>
      </w:pPr>
      <w:r>
        <w:t xml:space="preserve">This is a </w:t>
      </w:r>
      <w:r w:rsidR="009A4787">
        <w:t xml:space="preserve">(collaborative) </w:t>
      </w:r>
      <w:r>
        <w:t xml:space="preserve">student activist handbook. You will interview </w:t>
      </w:r>
      <w:r w:rsidR="008847FA">
        <w:t xml:space="preserve">organizations on campus (and potentially </w:t>
      </w:r>
      <w:r w:rsidR="009A4787">
        <w:t xml:space="preserve">at </w:t>
      </w:r>
      <w:r w:rsidR="008847FA">
        <w:t>other schools, such as WVU) to write a technical handbook on effective community engagement. This will be a “how-to” guide on student activism that we will publish live online.</w:t>
      </w:r>
    </w:p>
    <w:p w14:paraId="109B7B00" w14:textId="0653C8F0" w:rsidR="00BE4BFF" w:rsidRDefault="00755CFD" w:rsidP="00492C1F">
      <w:pPr>
        <w:pStyle w:val="ListParagraph"/>
        <w:numPr>
          <w:ilvl w:val="0"/>
          <w:numId w:val="4"/>
        </w:numPr>
        <w:tabs>
          <w:tab w:val="clear" w:pos="432"/>
          <w:tab w:val="clear" w:pos="864"/>
          <w:tab w:val="clear" w:pos="1296"/>
          <w:tab w:val="clear" w:pos="1728"/>
          <w:tab w:val="clear" w:pos="2160"/>
          <w:tab w:val="clear" w:pos="2592"/>
          <w:tab w:val="clear" w:pos="3024"/>
        </w:tabs>
        <w:spacing w:after="0"/>
        <w:jc w:val="left"/>
      </w:pPr>
      <w:r w:rsidRPr="009A4787">
        <w:rPr>
          <w:b/>
        </w:rPr>
        <w:t xml:space="preserve">Quizzes &amp; </w:t>
      </w:r>
      <w:r w:rsidR="00BA204D" w:rsidRPr="009A4787">
        <w:rPr>
          <w:b/>
        </w:rPr>
        <w:t>Reading Responses</w:t>
      </w:r>
      <w:r w:rsidR="00492C1F">
        <w:t xml:space="preserve"> (15%)</w:t>
      </w:r>
    </w:p>
    <w:p w14:paraId="575046E6" w14:textId="77777777" w:rsidR="001C1DF3" w:rsidRDefault="001C1DF3" w:rsidP="001C1DF3">
      <w:pPr>
        <w:tabs>
          <w:tab w:val="clear" w:pos="432"/>
          <w:tab w:val="clear" w:pos="864"/>
          <w:tab w:val="clear" w:pos="1296"/>
          <w:tab w:val="clear" w:pos="1728"/>
          <w:tab w:val="clear" w:pos="2160"/>
          <w:tab w:val="clear" w:pos="2592"/>
          <w:tab w:val="clear" w:pos="3024"/>
        </w:tabs>
        <w:spacing w:after="0"/>
        <w:jc w:val="left"/>
      </w:pPr>
    </w:p>
    <w:p w14:paraId="6344D00B" w14:textId="5B77C16C" w:rsidR="00BE4BFF" w:rsidRDefault="00BE4BFF" w:rsidP="00BE4BFF">
      <w:pPr>
        <w:tabs>
          <w:tab w:val="clear" w:pos="432"/>
          <w:tab w:val="clear" w:pos="864"/>
          <w:tab w:val="clear" w:pos="1296"/>
          <w:tab w:val="clear" w:pos="1728"/>
          <w:tab w:val="clear" w:pos="2160"/>
          <w:tab w:val="clear" w:pos="2592"/>
          <w:tab w:val="clear" w:pos="3024"/>
        </w:tabs>
        <w:spacing w:after="0"/>
        <w:jc w:val="left"/>
      </w:pPr>
    </w:p>
    <w:p w14:paraId="1C4438A8" w14:textId="49194F01" w:rsidR="00492C1F" w:rsidRPr="00492C1F" w:rsidRDefault="00492C1F" w:rsidP="00BE4BFF">
      <w:pPr>
        <w:tabs>
          <w:tab w:val="clear" w:pos="432"/>
          <w:tab w:val="clear" w:pos="864"/>
          <w:tab w:val="clear" w:pos="1296"/>
          <w:tab w:val="clear" w:pos="1728"/>
          <w:tab w:val="clear" w:pos="2160"/>
          <w:tab w:val="clear" w:pos="2592"/>
          <w:tab w:val="clear" w:pos="3024"/>
        </w:tabs>
        <w:spacing w:after="0"/>
        <w:jc w:val="left"/>
        <w:rPr>
          <w:b/>
          <w:bCs/>
        </w:rPr>
      </w:pPr>
      <w:r w:rsidRPr="00492C1F">
        <w:rPr>
          <w:b/>
          <w:bCs/>
        </w:rPr>
        <w:t>COURSE POLICIES</w:t>
      </w:r>
    </w:p>
    <w:p w14:paraId="61EE16E0" w14:textId="2B11C6F4" w:rsidR="00BE4BFF" w:rsidRPr="004A0992" w:rsidRDefault="00BE4BFF" w:rsidP="00492C1F">
      <w:pPr>
        <w:tabs>
          <w:tab w:val="clear" w:pos="432"/>
          <w:tab w:val="clear" w:pos="864"/>
          <w:tab w:val="clear" w:pos="1296"/>
          <w:tab w:val="clear" w:pos="1728"/>
          <w:tab w:val="clear" w:pos="2160"/>
          <w:tab w:val="clear" w:pos="2592"/>
          <w:tab w:val="clear" w:pos="3024"/>
        </w:tabs>
        <w:spacing w:before="240" w:after="0"/>
        <w:ind w:firstLine="720"/>
        <w:jc w:val="left"/>
        <w:rPr>
          <w:b/>
        </w:rPr>
      </w:pPr>
      <w:r w:rsidRPr="004A0992">
        <w:rPr>
          <w:b/>
        </w:rPr>
        <w:t>Attendance</w:t>
      </w:r>
    </w:p>
    <w:p w14:paraId="05F08A43" w14:textId="5B0CD3CC" w:rsidR="00BE4BFF" w:rsidRPr="000B4DAD" w:rsidRDefault="00BE4BFF" w:rsidP="00492C1F">
      <w:pPr>
        <w:tabs>
          <w:tab w:val="clear" w:pos="432"/>
          <w:tab w:val="clear" w:pos="864"/>
          <w:tab w:val="clear" w:pos="1296"/>
          <w:tab w:val="clear" w:pos="1728"/>
          <w:tab w:val="clear" w:pos="2160"/>
          <w:tab w:val="clear" w:pos="2592"/>
          <w:tab w:val="clear" w:pos="3024"/>
        </w:tabs>
        <w:spacing w:after="0"/>
        <w:ind w:left="720"/>
        <w:jc w:val="left"/>
        <w:rPr>
          <w:b/>
        </w:rPr>
      </w:pPr>
      <w:r w:rsidRPr="004A0992">
        <w:t>All students must attend every class unless officially excused. Excused absences include representing the College, participating in approved field trips, illness, a family emergency or others as determined by the instructor. Students will be responsible for all course work missed while absent. Absences in classes immediately before and after holidays are unexcused.</w:t>
      </w:r>
      <w:r w:rsidR="000B4DAD">
        <w:t xml:space="preserve"> </w:t>
      </w:r>
      <w:r w:rsidR="000B4DAD">
        <w:rPr>
          <w:u w:val="single"/>
        </w:rPr>
        <w:t>You may miss up to three days without penalty</w:t>
      </w:r>
      <w:r w:rsidR="000B4DAD">
        <w:t>. For every missed day after this limit, you will lose 5 points from your course average.</w:t>
      </w:r>
    </w:p>
    <w:p w14:paraId="77F4DB9E" w14:textId="77777777"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pPr>
    </w:p>
    <w:p w14:paraId="20B4A324" w14:textId="1A77E80A" w:rsidR="00BE4BFF" w:rsidRDefault="00BE4BFF" w:rsidP="00492C1F">
      <w:pPr>
        <w:tabs>
          <w:tab w:val="clear" w:pos="432"/>
          <w:tab w:val="clear" w:pos="864"/>
          <w:tab w:val="clear" w:pos="1296"/>
          <w:tab w:val="clear" w:pos="1728"/>
          <w:tab w:val="clear" w:pos="2160"/>
          <w:tab w:val="clear" w:pos="2592"/>
          <w:tab w:val="clear" w:pos="3024"/>
        </w:tabs>
        <w:spacing w:after="0"/>
        <w:jc w:val="left"/>
        <w:rPr>
          <w:b/>
        </w:rPr>
      </w:pPr>
      <w:r w:rsidRPr="004A0992">
        <w:tab/>
      </w:r>
      <w:r w:rsidRPr="004A0992">
        <w:rPr>
          <w:b/>
        </w:rPr>
        <w:t>Late Assignment</w:t>
      </w:r>
      <w:r w:rsidR="00492C1F">
        <w:rPr>
          <w:b/>
        </w:rPr>
        <w:t>s</w:t>
      </w:r>
    </w:p>
    <w:p w14:paraId="050D8800" w14:textId="3271A7E5" w:rsidR="00492C1F" w:rsidRPr="004A0992" w:rsidRDefault="00492C1F" w:rsidP="00492C1F">
      <w:pPr>
        <w:tabs>
          <w:tab w:val="clear" w:pos="432"/>
          <w:tab w:val="clear" w:pos="864"/>
          <w:tab w:val="clear" w:pos="1296"/>
          <w:tab w:val="clear" w:pos="1728"/>
          <w:tab w:val="clear" w:pos="2160"/>
          <w:tab w:val="clear" w:pos="2592"/>
          <w:tab w:val="clear" w:pos="3024"/>
        </w:tabs>
        <w:spacing w:after="0"/>
        <w:ind w:left="720"/>
        <w:jc w:val="left"/>
      </w:pPr>
      <w:r>
        <w:t>All assignments are due on the date listed on the schedule (at the beginning of class). Late work will lose 10 points per day.</w:t>
      </w:r>
    </w:p>
    <w:p w14:paraId="675954F3" w14:textId="77777777"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pPr>
    </w:p>
    <w:p w14:paraId="691CCDCF" w14:textId="11E3A260" w:rsidR="00BE4BFF" w:rsidRPr="004A0992" w:rsidRDefault="00BE4BFF" w:rsidP="00492C1F">
      <w:pPr>
        <w:tabs>
          <w:tab w:val="clear" w:pos="432"/>
          <w:tab w:val="clear" w:pos="864"/>
          <w:tab w:val="clear" w:pos="1296"/>
          <w:tab w:val="clear" w:pos="1728"/>
          <w:tab w:val="clear" w:pos="2160"/>
          <w:tab w:val="clear" w:pos="2592"/>
          <w:tab w:val="clear" w:pos="3024"/>
        </w:tabs>
        <w:spacing w:after="0"/>
        <w:ind w:firstLine="720"/>
        <w:jc w:val="left"/>
      </w:pPr>
      <w:r w:rsidRPr="004A0992">
        <w:rPr>
          <w:b/>
        </w:rPr>
        <w:t>Academic Honesty</w:t>
      </w:r>
      <w:r w:rsidRPr="004A0992">
        <w:t xml:space="preserve"> </w:t>
      </w:r>
    </w:p>
    <w:p w14:paraId="11106EBF" w14:textId="77777777" w:rsidR="00BE4BFF" w:rsidRPr="004A0992" w:rsidRDefault="00BE4BFF" w:rsidP="00492C1F">
      <w:pPr>
        <w:tabs>
          <w:tab w:val="clear" w:pos="432"/>
          <w:tab w:val="clear" w:pos="864"/>
          <w:tab w:val="clear" w:pos="1296"/>
          <w:tab w:val="clear" w:pos="1728"/>
          <w:tab w:val="clear" w:pos="2160"/>
          <w:tab w:val="clear" w:pos="2592"/>
          <w:tab w:val="clear" w:pos="3024"/>
        </w:tabs>
        <w:spacing w:after="0"/>
        <w:ind w:left="720"/>
        <w:jc w:val="left"/>
      </w:pPr>
      <w:r w:rsidRPr="004A0992">
        <w:t xml:space="preserve">Davis &amp; Elkins College expects its students to pursue their academic careers with integrity.  By policy, teachers report instances of cheating and plagiarism to the </w:t>
      </w:r>
      <w:r>
        <w:t>Vice President of Academic Affairs</w:t>
      </w:r>
      <w:r w:rsidRPr="004A0992">
        <w:t xml:space="preserve"> and recommend a penalty, which may be an F on the assignment in question or even expulsion from the course or the College.</w:t>
      </w:r>
    </w:p>
    <w:p w14:paraId="3E75421F" w14:textId="77777777"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pPr>
    </w:p>
    <w:p w14:paraId="33766399" w14:textId="631403D3" w:rsidR="00BE4BFF" w:rsidRPr="004A0992" w:rsidRDefault="00BE4BFF" w:rsidP="00492C1F">
      <w:pPr>
        <w:tabs>
          <w:tab w:val="clear" w:pos="432"/>
          <w:tab w:val="clear" w:pos="864"/>
          <w:tab w:val="clear" w:pos="1296"/>
          <w:tab w:val="clear" w:pos="1728"/>
          <w:tab w:val="clear" w:pos="2160"/>
          <w:tab w:val="clear" w:pos="2592"/>
          <w:tab w:val="clear" w:pos="3024"/>
        </w:tabs>
        <w:spacing w:after="0"/>
        <w:ind w:firstLine="720"/>
        <w:jc w:val="left"/>
        <w:rPr>
          <w:b/>
        </w:rPr>
      </w:pPr>
      <w:r w:rsidRPr="004A0992">
        <w:rPr>
          <w:b/>
        </w:rPr>
        <w:t>Academic Support</w:t>
      </w:r>
    </w:p>
    <w:p w14:paraId="5FD7B13B" w14:textId="77777777" w:rsidR="00BE4BFF" w:rsidRPr="004A0992" w:rsidRDefault="00BE4BFF" w:rsidP="00492C1F">
      <w:pPr>
        <w:tabs>
          <w:tab w:val="clear" w:pos="432"/>
          <w:tab w:val="clear" w:pos="864"/>
          <w:tab w:val="clear" w:pos="1296"/>
          <w:tab w:val="clear" w:pos="1728"/>
          <w:tab w:val="clear" w:pos="2160"/>
          <w:tab w:val="clear" w:pos="2592"/>
          <w:tab w:val="clear" w:pos="3024"/>
        </w:tabs>
        <w:spacing w:after="0"/>
        <w:ind w:left="720"/>
        <w:jc w:val="left"/>
        <w:rPr>
          <w:b/>
        </w:rPr>
      </w:pPr>
      <w:r w:rsidRPr="004A0992">
        <w:lastRenderedPageBreak/>
        <w:t xml:space="preserve">The Naylor Learning Center provides academic support by providing tutorial services, the Supported Learning Program and Disability services. </w:t>
      </w:r>
      <w:r>
        <w:t xml:space="preserve">Visit </w:t>
      </w:r>
      <w:r w:rsidRPr="004A0992">
        <w:t>The N</w:t>
      </w:r>
      <w:r>
        <w:t>aylor Learning Center in Albert Hall, Suite 200 or call (304) 637-</w:t>
      </w:r>
      <w:r w:rsidRPr="004A0992">
        <w:t xml:space="preserve">1384 for more information. </w:t>
      </w:r>
    </w:p>
    <w:p w14:paraId="70B71DAA" w14:textId="77777777"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pPr>
    </w:p>
    <w:p w14:paraId="3BF9FEEA" w14:textId="77777777" w:rsidR="00BE4BFF" w:rsidRPr="004A0992" w:rsidRDefault="00BE4BFF" w:rsidP="00492C1F">
      <w:pPr>
        <w:tabs>
          <w:tab w:val="clear" w:pos="432"/>
          <w:tab w:val="clear" w:pos="864"/>
          <w:tab w:val="clear" w:pos="1296"/>
          <w:tab w:val="clear" w:pos="1728"/>
          <w:tab w:val="clear" w:pos="2160"/>
          <w:tab w:val="clear" w:pos="2592"/>
          <w:tab w:val="clear" w:pos="3024"/>
        </w:tabs>
        <w:spacing w:after="0"/>
        <w:ind w:left="720"/>
        <w:jc w:val="left"/>
        <w:rPr>
          <w:rFonts w:eastAsia="Calibri"/>
        </w:rPr>
      </w:pPr>
      <w:r w:rsidRPr="004A0992">
        <w:rPr>
          <w:rFonts w:eastAsia="Calibri"/>
        </w:rPr>
        <w:t>Davis &amp; Elkins complies with federal and state laws and regulations regarding discrimination, including the Americans with Disabilities Act of 19</w:t>
      </w:r>
      <w:r>
        <w:rPr>
          <w:rFonts w:eastAsia="Calibri"/>
        </w:rPr>
        <w:t>9</w:t>
      </w:r>
      <w:r w:rsidRPr="004A0992">
        <w:rPr>
          <w:rFonts w:eastAsia="Calibri"/>
        </w:rPr>
        <w:t>0 and Title IX of the Educational Amendments of 1972.</w:t>
      </w:r>
    </w:p>
    <w:p w14:paraId="00B5301A" w14:textId="77777777"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rPr>
          <w:rFonts w:eastAsia="Calibri"/>
        </w:rPr>
      </w:pPr>
    </w:p>
    <w:p w14:paraId="420307CC" w14:textId="77777777" w:rsidR="00BE4BFF" w:rsidRPr="004A0992" w:rsidRDefault="00BE4BFF" w:rsidP="00492C1F">
      <w:pPr>
        <w:tabs>
          <w:tab w:val="clear" w:pos="432"/>
          <w:tab w:val="clear" w:pos="864"/>
          <w:tab w:val="clear" w:pos="1296"/>
          <w:tab w:val="clear" w:pos="1728"/>
          <w:tab w:val="clear" w:pos="2160"/>
          <w:tab w:val="clear" w:pos="2592"/>
          <w:tab w:val="clear" w:pos="3024"/>
        </w:tabs>
        <w:spacing w:after="0"/>
        <w:ind w:left="720"/>
        <w:jc w:val="left"/>
        <w:rPr>
          <w:rFonts w:eastAsia="Calibri"/>
        </w:rPr>
      </w:pPr>
      <w:r w:rsidRPr="004A0992">
        <w:rPr>
          <w:rFonts w:eastAsia="Calibri"/>
        </w:rPr>
        <w:t xml:space="preserve">If you have a disability and need a reasonable accommodation for equal access to education or services at Davis &amp; Elkins College, please contact Disability Services at </w:t>
      </w:r>
      <w:r>
        <w:rPr>
          <w:rFonts w:eastAsia="Calibri"/>
        </w:rPr>
        <w:t>(304) 637-</w:t>
      </w:r>
      <w:r w:rsidRPr="004A0992">
        <w:rPr>
          <w:rFonts w:eastAsia="Calibri"/>
        </w:rPr>
        <w:t xml:space="preserve"> 1384. If you believe that you or someone else has been the victim of discrimination or harassment at Davis &amp; Elkins Coll</w:t>
      </w:r>
      <w:r>
        <w:rPr>
          <w:rFonts w:eastAsia="Calibri"/>
        </w:rPr>
        <w:t>ege, you may contact your advise</w:t>
      </w:r>
      <w:r w:rsidRPr="004A0992">
        <w:rPr>
          <w:rFonts w:eastAsia="Calibri"/>
        </w:rPr>
        <w:t xml:space="preserve">r or the Title IX/ADA Section 504 Coordinator at </w:t>
      </w:r>
      <w:r>
        <w:rPr>
          <w:rFonts w:eastAsia="Calibri"/>
        </w:rPr>
        <w:t>(304) 637-1277</w:t>
      </w:r>
      <w:r w:rsidRPr="004A0992">
        <w:rPr>
          <w:rFonts w:eastAsia="Calibri"/>
        </w:rPr>
        <w:t>.</w:t>
      </w:r>
    </w:p>
    <w:p w14:paraId="094EF95A" w14:textId="77777777" w:rsidR="00BE4BFF" w:rsidRPr="004A0992" w:rsidRDefault="00BE4BFF" w:rsidP="00BE4BFF">
      <w:pPr>
        <w:tabs>
          <w:tab w:val="clear" w:pos="432"/>
          <w:tab w:val="clear" w:pos="864"/>
          <w:tab w:val="clear" w:pos="1296"/>
          <w:tab w:val="clear" w:pos="1728"/>
          <w:tab w:val="clear" w:pos="2160"/>
          <w:tab w:val="clear" w:pos="2592"/>
          <w:tab w:val="clear" w:pos="3024"/>
        </w:tabs>
        <w:spacing w:after="0"/>
        <w:jc w:val="left"/>
        <w:rPr>
          <w:rFonts w:eastAsia="Calibri"/>
        </w:rPr>
      </w:pPr>
    </w:p>
    <w:p w14:paraId="35C0A147" w14:textId="77777777" w:rsidR="00BE4BFF" w:rsidRPr="004A0992" w:rsidRDefault="00BE4BFF" w:rsidP="00492C1F">
      <w:pPr>
        <w:tabs>
          <w:tab w:val="clear" w:pos="432"/>
          <w:tab w:val="clear" w:pos="864"/>
          <w:tab w:val="clear" w:pos="1296"/>
          <w:tab w:val="clear" w:pos="1728"/>
          <w:tab w:val="clear" w:pos="2160"/>
          <w:tab w:val="clear" w:pos="2592"/>
          <w:tab w:val="clear" w:pos="3024"/>
        </w:tabs>
        <w:spacing w:after="0"/>
        <w:ind w:left="720"/>
        <w:jc w:val="left"/>
        <w:rPr>
          <w:rFonts w:eastAsia="Calibri"/>
        </w:rPr>
      </w:pPr>
      <w:r w:rsidRPr="004A0992">
        <w:rPr>
          <w:rFonts w:eastAsia="Calibri"/>
        </w:rPr>
        <w:t xml:space="preserve">Davis &amp; Elkins College faculty members are designated as “responsible employees” in keeping with guidance from the Office of Civil Rights. As such, D&amp;E faculty must report any observations or disclosures (by a member of D&amp;E’s community) of gender-based harassment, gender-based abuse, or gender-based violence or related experiences and incidents shared with them to the Title IX Coordinator. </w:t>
      </w:r>
    </w:p>
    <w:p w14:paraId="39F7E162" w14:textId="64D905DA" w:rsidR="00BE4BFF" w:rsidRDefault="00BE4BFF" w:rsidP="00BE4BFF">
      <w:pPr>
        <w:tabs>
          <w:tab w:val="clear" w:pos="432"/>
          <w:tab w:val="clear" w:pos="864"/>
          <w:tab w:val="clear" w:pos="1296"/>
          <w:tab w:val="clear" w:pos="1728"/>
          <w:tab w:val="clear" w:pos="2160"/>
          <w:tab w:val="clear" w:pos="2592"/>
          <w:tab w:val="clear" w:pos="3024"/>
        </w:tabs>
        <w:spacing w:after="0"/>
        <w:jc w:val="left"/>
      </w:pPr>
    </w:p>
    <w:p w14:paraId="0F895D11" w14:textId="57B870B2" w:rsidR="00492C1F" w:rsidRDefault="00492C1F" w:rsidP="00492C1F">
      <w:pPr>
        <w:jc w:val="left"/>
      </w:pPr>
      <w:r>
        <w:rPr>
          <w:noProof/>
        </w:rPr>
        <mc:AlternateContent>
          <mc:Choice Requires="wps">
            <w:drawing>
              <wp:anchor distT="0" distB="0" distL="114300" distR="114300" simplePos="0" relativeHeight="251659264" behindDoc="1" locked="0" layoutInCell="1" allowOverlap="1" wp14:anchorId="34A0886A" wp14:editId="671FEE2C">
                <wp:simplePos x="0" y="0"/>
                <wp:positionH relativeFrom="column">
                  <wp:posOffset>-95250</wp:posOffset>
                </wp:positionH>
                <wp:positionV relativeFrom="paragraph">
                  <wp:posOffset>-85724</wp:posOffset>
                </wp:positionV>
                <wp:extent cx="6124575" cy="552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124575" cy="55245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7FD87D16" id="Rectangle 4" o:spid="_x0000_s1026" style="position:absolute;margin-left:-7.5pt;margin-top:-6.75pt;width:482.25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togIAANAFAAAOAAAAZHJzL2Uyb0RvYy54bWysVNtu2zAMfR+wfxD0vtoOkm4N6hRBiw4D&#10;ujboBX1WZCk2IImapMTJvn6UfGnaFRsw7EUWRfKQPCZ5frHXiuyE8w2YkhYnOSXCcKgasynp0+P1&#10;py+U+MBMxRQYUdKD8PRi8fHDeWvnYgI1qEo4giDGz1tb0joEO88yz2uhmT8BKwwqJTjNAopuk1WO&#10;tYiuVTbJ89OsBVdZB1x4j69XnZIuEr6Ugoc7Kb0IRJUUcwvpdOlcxzNbnLP5xjFbN7xPg/1DFpo1&#10;BoOOUFcsMLJ1zW9QuuEOPMhwwkFnIGXDRaoBqynyN9U81MyKVAuS4+1Ik/9/sPx2t3KkqUo6pcQw&#10;jb/oHkljZqMEmUZ6WuvnaPVgV66XPF5jrXvpdPxiFWSfKD2MlIp9IBwfT4vJdPZ5RglH3WyGQuI8&#10;e/G2zoevAjSJl5I6jJ6YZLsbHzAimg4mMZgH1VTXjVJJiG0iLpUjO4Y/eL0pkqva6u9QdW9nszwf&#10;QqauiuYJ9RWSMn8DD/si0oHpHDmiFD2zSFJHS7qFgxIRT5l7IZFdJGKSMhsz6JJjnAsTuqR9zSrR&#10;PceU3885AUZkiQyM2D3AazIG7C7n3j66ijQWo3P+p8Q659EjRQYTRmfdGHDvASisqo/c2Q8kddRE&#10;ltZQHbD3HHRD6S2/brAFbpgPK+ZwCnFecbOEOzykgrak0N8oqcH9fO892uNwoJaSFqe6pP7HljlB&#10;ifpmcGzOiuk0roEkYGNOUHDHmvWxxmz1JWBfFbjDLE/XaB/UcJUO9DMuoGWMiipmOMYuKQ9uEC5D&#10;t21whXGxXCYzHH3Lwo15sDyCR1Zjiz/un5mz/RwEnKBbGDYAm78Zh842ehpYbgPIJs3KC68937g2&#10;Us/2Ky7upWM5Wb0s4sUvAAAA//8DAFBLAwQUAAYACAAAACEAdv42E+EAAAAKAQAADwAAAGRycy9k&#10;b3ducmV2LnhtbEyPT0/CQBDF7yZ+h82YcCGwBfkjtVtiNB48KdWEHpfu0Ba6s013gfLtHU56ezPz&#10;8ub3knVvG3HGzteOFEzGEQikwpmaSgU/3++jJxA+aDK6cYQKruhhnd7fJTo27kIbPGehFBxCPtYK&#10;qhDaWEpfVGi1H7sWiW9711kdeOxKaTp94XDbyGkULaTVNfGHSrf4WmFxzE5WwcHn2+Fw9mav26/l&#10;Z5S5Nt/nH0oNHvqXZxAB+/Bnhhs+o0PKTDt3IuNFo2A0mXOXcBOPcxDsWM1WLHYKlryQaSL/V0h/&#10;AQAA//8DAFBLAQItABQABgAIAAAAIQC2gziS/gAAAOEBAAATAAAAAAAAAAAAAAAAAAAAAABbQ29u&#10;dGVudF9UeXBlc10ueG1sUEsBAi0AFAAGAAgAAAAhADj9If/WAAAAlAEAAAsAAAAAAAAAAAAAAAAA&#10;LwEAAF9yZWxzLy5yZWxzUEsBAi0AFAAGAAgAAAAhADIT9q2iAgAA0AUAAA4AAAAAAAAAAAAAAAAA&#10;LgIAAGRycy9lMm9Eb2MueG1sUEsBAi0AFAAGAAgAAAAhAHb+NhPhAAAACgEAAA8AAAAAAAAAAAAA&#10;AAAA/AQAAGRycy9kb3ducmV2LnhtbFBLBQYAAAAABAAEAPMAAAAKBgAAAAA=&#10;" fillcolor="#f2f2f2 [3052]" strokecolor="black [3213]" strokeweight="1pt"/>
            </w:pict>
          </mc:Fallback>
        </mc:AlternateContent>
      </w:r>
      <w:r w:rsidRPr="00AC7DD9">
        <w:t>If you need a</w:t>
      </w:r>
      <w:r>
        <w:t xml:space="preserve">n </w:t>
      </w:r>
      <w:r w:rsidRPr="00AC7DD9">
        <w:t xml:space="preserve">accommodation, please let me know and I’ll try </w:t>
      </w:r>
      <w:r>
        <w:t xml:space="preserve">to </w:t>
      </w:r>
      <w:r w:rsidRPr="00AC7DD9">
        <w:t>make it happen. This</w:t>
      </w:r>
      <w:r>
        <w:t xml:space="preserve"> also goes</w:t>
      </w:r>
      <w:r w:rsidRPr="00AC7DD9">
        <w:t xml:space="preserve"> for </w:t>
      </w:r>
      <w:r>
        <w:t>anyone</w:t>
      </w:r>
      <w:r w:rsidRPr="00AC7DD9">
        <w:t xml:space="preserve"> with non-visible disabilities or who pass</w:t>
      </w:r>
      <w:r>
        <w:t>es as “normate.”</w:t>
      </w:r>
      <w:r w:rsidRPr="00AC7DD9">
        <w:t xml:space="preserve"> No need to do that here.</w:t>
      </w:r>
    </w:p>
    <w:p w14:paraId="552397AE" w14:textId="4F010053" w:rsidR="004A32AC" w:rsidRDefault="004A32AC"/>
    <w:p w14:paraId="51077F8A" w14:textId="038891E7" w:rsidR="00806C90" w:rsidRDefault="00806C90">
      <w:pPr>
        <w:rPr>
          <w:b/>
          <w:bCs/>
        </w:rPr>
      </w:pPr>
      <w:r>
        <w:rPr>
          <w:b/>
          <w:bCs/>
        </w:rPr>
        <w:t>COVID-19</w:t>
      </w:r>
    </w:p>
    <w:p w14:paraId="295205F7" w14:textId="71F16B9F" w:rsidR="00806C90" w:rsidRPr="00806C90" w:rsidRDefault="00806C90">
      <w:pPr>
        <w:rPr>
          <w:bCs/>
        </w:rPr>
      </w:pPr>
      <w:r>
        <w:rPr>
          <w:bCs/>
        </w:rPr>
        <w:t>In the event of an outbreak on campus or a related event, we will switch to online instruction, primarily using Sakai. I have a plan in place</w:t>
      </w:r>
      <w:r w:rsidR="006E6A6C">
        <w:rPr>
          <w:bCs/>
        </w:rPr>
        <w:t xml:space="preserve"> </w:t>
      </w:r>
      <w:r>
        <w:rPr>
          <w:bCs/>
        </w:rPr>
        <w:t>and will provide more details if necessary.</w:t>
      </w:r>
    </w:p>
    <w:p w14:paraId="598B7E91" w14:textId="77777777" w:rsidR="00806C90" w:rsidRDefault="00806C90">
      <w:pPr>
        <w:rPr>
          <w:b/>
          <w:bCs/>
        </w:rPr>
      </w:pPr>
    </w:p>
    <w:p w14:paraId="43B20D07" w14:textId="27B4AE32" w:rsidR="00492C1F" w:rsidRDefault="00492C1F">
      <w:pPr>
        <w:rPr>
          <w:b/>
          <w:bCs/>
        </w:rPr>
      </w:pPr>
      <w:r>
        <w:rPr>
          <w:b/>
          <w:bCs/>
        </w:rPr>
        <w:t>COURSE SCHEDULE</w:t>
      </w:r>
    </w:p>
    <w:p w14:paraId="2D0020A5" w14:textId="77777777" w:rsidR="00492C1F" w:rsidRPr="00492C1F" w:rsidRDefault="00492C1F" w:rsidP="00492C1F">
      <w:pPr>
        <w:spacing w:after="0"/>
      </w:pPr>
      <w:r w:rsidRPr="00492C1F">
        <w:t>This is a tentative schedule that provides an overview of units. A detailed schedule can be found at the link below. Please note that the schedule may be updated as the course progresses.</w:t>
      </w:r>
    </w:p>
    <w:p w14:paraId="78F1288A" w14:textId="77777777" w:rsidR="00492C1F" w:rsidRPr="00492C1F" w:rsidRDefault="00492C1F" w:rsidP="00492C1F">
      <w:pPr>
        <w:spacing w:after="0"/>
      </w:pPr>
    </w:p>
    <w:p w14:paraId="56AD24BA" w14:textId="72520C97" w:rsidR="00492C1F" w:rsidRPr="00492C1F" w:rsidRDefault="00D2571A" w:rsidP="00492C1F">
      <w:hyperlink r:id="rId6" w:history="1">
        <w:r w:rsidR="00492C1F" w:rsidRPr="003E7AB6">
          <w:rPr>
            <w:rStyle w:val="Hyperlink"/>
          </w:rPr>
          <w:t>https://docs.google.com/document/d/1_e6kmEKbrngNHw65n9pc8HS5NFD7oEdTod-b1VknC7k/edit?usp=sharing</w:t>
        </w:r>
      </w:hyperlink>
      <w:r w:rsidR="00492C1F">
        <w:t xml:space="preserve"> </w:t>
      </w:r>
      <w:r w:rsidR="00492C1F" w:rsidRPr="00492C1F">
        <w:t xml:space="preserve"> </w:t>
      </w:r>
    </w:p>
    <w:p w14:paraId="4B66D14E" w14:textId="77777777" w:rsidR="00492C1F" w:rsidRPr="00492C1F" w:rsidRDefault="00492C1F" w:rsidP="00492C1F"/>
    <w:p w14:paraId="04B49133" w14:textId="74D953C3" w:rsidR="00492C1F" w:rsidRPr="009551B8" w:rsidRDefault="00492C1F" w:rsidP="00492C1F">
      <w:pPr>
        <w:rPr>
          <w:b/>
          <w:bCs/>
          <w:u w:val="single"/>
        </w:rPr>
      </w:pPr>
      <w:r w:rsidRPr="009551B8">
        <w:rPr>
          <w:b/>
          <w:bCs/>
          <w:u w:val="single"/>
        </w:rPr>
        <w:t>UNIT 1</w:t>
      </w:r>
      <w:r w:rsidRPr="009551B8">
        <w:rPr>
          <w:b/>
          <w:bCs/>
          <w:u w:val="single"/>
        </w:rPr>
        <w:tab/>
      </w:r>
      <w:r w:rsidRPr="009551B8">
        <w:rPr>
          <w:b/>
          <w:bCs/>
          <w:u w:val="single"/>
        </w:rPr>
        <w:tab/>
        <w:t>Weeks 1-</w:t>
      </w:r>
      <w:r w:rsidR="003B2136">
        <w:rPr>
          <w:b/>
          <w:bCs/>
          <w:u w:val="single"/>
        </w:rPr>
        <w:t>3</w:t>
      </w:r>
      <w:r w:rsidRPr="009551B8">
        <w:rPr>
          <w:b/>
          <w:bCs/>
          <w:u w:val="single"/>
        </w:rPr>
        <w:tab/>
      </w:r>
      <w:r w:rsidR="009551B8">
        <w:rPr>
          <w:b/>
          <w:bCs/>
          <w:u w:val="single"/>
        </w:rPr>
        <w:tab/>
      </w:r>
      <w:r w:rsidRPr="009551B8">
        <w:rPr>
          <w:b/>
          <w:bCs/>
          <w:u w:val="single"/>
        </w:rPr>
        <w:t>Defining Community</w:t>
      </w:r>
    </w:p>
    <w:p w14:paraId="2584D259" w14:textId="47DE9C52" w:rsidR="00492C1F" w:rsidRDefault="00492C1F" w:rsidP="00492C1F">
      <w:r w:rsidRPr="00492C1F">
        <w:tab/>
      </w:r>
      <w:r w:rsidRPr="00492C1F">
        <w:tab/>
      </w:r>
      <w:r w:rsidRPr="00492C1F">
        <w:tab/>
      </w:r>
      <w:r w:rsidR="00682B05">
        <w:t>Augusta Blog Entry (Sign-Up Sheet)</w:t>
      </w:r>
    </w:p>
    <w:p w14:paraId="76DE10BD" w14:textId="77777777" w:rsidR="00492C1F" w:rsidRPr="00492C1F" w:rsidRDefault="00492C1F" w:rsidP="00492C1F"/>
    <w:p w14:paraId="152F81AB" w14:textId="6EC0FDC7" w:rsidR="00492C1F" w:rsidRPr="009551B8" w:rsidRDefault="00492C1F" w:rsidP="00492C1F">
      <w:pPr>
        <w:rPr>
          <w:b/>
          <w:bCs/>
          <w:u w:val="single"/>
        </w:rPr>
      </w:pPr>
      <w:r w:rsidRPr="009551B8">
        <w:rPr>
          <w:b/>
          <w:bCs/>
          <w:u w:val="single"/>
        </w:rPr>
        <w:t xml:space="preserve">UNIT 2 </w:t>
      </w:r>
      <w:r w:rsidRPr="009551B8">
        <w:rPr>
          <w:b/>
          <w:bCs/>
          <w:u w:val="single"/>
        </w:rPr>
        <w:tab/>
      </w:r>
      <w:r w:rsidRPr="009551B8">
        <w:rPr>
          <w:b/>
          <w:bCs/>
          <w:u w:val="single"/>
        </w:rPr>
        <w:tab/>
        <w:t xml:space="preserve">Weeks </w:t>
      </w:r>
      <w:r w:rsidR="00BD5F50">
        <w:rPr>
          <w:b/>
          <w:bCs/>
          <w:u w:val="single"/>
        </w:rPr>
        <w:t>3-6</w:t>
      </w:r>
      <w:r w:rsidRPr="009551B8">
        <w:rPr>
          <w:b/>
          <w:bCs/>
          <w:u w:val="single"/>
        </w:rPr>
        <w:tab/>
      </w:r>
      <w:r w:rsidR="009551B8">
        <w:rPr>
          <w:b/>
          <w:bCs/>
          <w:u w:val="single"/>
        </w:rPr>
        <w:tab/>
      </w:r>
      <w:r w:rsidR="000B4DAD">
        <w:rPr>
          <w:b/>
          <w:bCs/>
          <w:u w:val="single"/>
        </w:rPr>
        <w:t>Advocacy Writing</w:t>
      </w:r>
    </w:p>
    <w:p w14:paraId="1FC24307" w14:textId="0CBC054E" w:rsidR="00492C1F" w:rsidRDefault="00492C1F" w:rsidP="00492C1F">
      <w:r>
        <w:tab/>
      </w:r>
      <w:r>
        <w:tab/>
      </w:r>
      <w:r>
        <w:tab/>
      </w:r>
      <w:r w:rsidR="00682B05">
        <w:t>Wiki Entry</w:t>
      </w:r>
      <w:r w:rsidRPr="00492C1F">
        <w:t xml:space="preserve"> Due: March 5, 2021</w:t>
      </w:r>
    </w:p>
    <w:p w14:paraId="548D5F6F" w14:textId="77777777" w:rsidR="00492C1F" w:rsidRPr="00492C1F" w:rsidRDefault="00492C1F" w:rsidP="00492C1F"/>
    <w:p w14:paraId="00F49FCC" w14:textId="48EEDA4F" w:rsidR="00492C1F" w:rsidRPr="009551B8" w:rsidRDefault="00492C1F" w:rsidP="00492C1F">
      <w:pPr>
        <w:rPr>
          <w:b/>
          <w:bCs/>
          <w:u w:val="single"/>
        </w:rPr>
      </w:pPr>
      <w:r w:rsidRPr="009551B8">
        <w:rPr>
          <w:b/>
          <w:bCs/>
          <w:u w:val="single"/>
        </w:rPr>
        <w:lastRenderedPageBreak/>
        <w:t>UNIT 3</w:t>
      </w:r>
      <w:r w:rsidRPr="009551B8">
        <w:rPr>
          <w:b/>
          <w:bCs/>
          <w:u w:val="single"/>
        </w:rPr>
        <w:tab/>
      </w:r>
      <w:r w:rsidRPr="009551B8">
        <w:rPr>
          <w:b/>
          <w:bCs/>
          <w:u w:val="single"/>
        </w:rPr>
        <w:tab/>
        <w:t>Weeks</w:t>
      </w:r>
      <w:r w:rsidR="00BD5F50">
        <w:rPr>
          <w:b/>
          <w:bCs/>
          <w:u w:val="single"/>
        </w:rPr>
        <w:t xml:space="preserve"> 6</w:t>
      </w:r>
      <w:r w:rsidRPr="009551B8">
        <w:rPr>
          <w:b/>
          <w:bCs/>
          <w:u w:val="single"/>
        </w:rPr>
        <w:t>-12</w:t>
      </w:r>
      <w:r w:rsidRPr="009551B8">
        <w:rPr>
          <w:b/>
          <w:bCs/>
          <w:u w:val="single"/>
        </w:rPr>
        <w:tab/>
      </w:r>
      <w:r w:rsidR="009551B8">
        <w:rPr>
          <w:b/>
          <w:bCs/>
          <w:u w:val="single"/>
        </w:rPr>
        <w:tab/>
      </w:r>
      <w:r w:rsidR="00BD5F50">
        <w:rPr>
          <w:b/>
          <w:bCs/>
          <w:u w:val="single"/>
        </w:rPr>
        <w:t>Grant-Writing</w:t>
      </w:r>
    </w:p>
    <w:p w14:paraId="6529A340" w14:textId="5E0194BC" w:rsidR="00492C1F" w:rsidRDefault="00492C1F" w:rsidP="00492C1F">
      <w:r w:rsidRPr="00492C1F">
        <w:tab/>
      </w:r>
      <w:r w:rsidRPr="00492C1F">
        <w:tab/>
      </w:r>
      <w:r>
        <w:tab/>
      </w:r>
      <w:r w:rsidR="000B4DAD">
        <w:t>Project</w:t>
      </w:r>
      <w:r w:rsidRPr="00492C1F">
        <w:t xml:space="preserve"> Due: </w:t>
      </w:r>
      <w:r w:rsidR="00BD5F50">
        <w:t>March 31, 2021</w:t>
      </w:r>
    </w:p>
    <w:p w14:paraId="34B62A23" w14:textId="77777777" w:rsidR="00492C1F" w:rsidRPr="00492C1F" w:rsidRDefault="00492C1F" w:rsidP="00492C1F"/>
    <w:p w14:paraId="4F62B64B" w14:textId="79024B9D" w:rsidR="00492C1F" w:rsidRPr="009551B8" w:rsidRDefault="00492C1F" w:rsidP="00492C1F">
      <w:pPr>
        <w:rPr>
          <w:b/>
          <w:bCs/>
          <w:u w:val="single"/>
        </w:rPr>
      </w:pPr>
      <w:r w:rsidRPr="009551B8">
        <w:rPr>
          <w:b/>
          <w:bCs/>
          <w:u w:val="single"/>
        </w:rPr>
        <w:t>UNIT 4</w:t>
      </w:r>
      <w:r w:rsidR="009551B8" w:rsidRPr="009551B8">
        <w:rPr>
          <w:b/>
          <w:bCs/>
          <w:u w:val="single"/>
        </w:rPr>
        <w:tab/>
      </w:r>
      <w:r w:rsidR="009551B8" w:rsidRPr="009551B8">
        <w:rPr>
          <w:b/>
          <w:bCs/>
          <w:u w:val="single"/>
        </w:rPr>
        <w:tab/>
      </w:r>
      <w:r w:rsidRPr="009551B8">
        <w:rPr>
          <w:b/>
          <w:bCs/>
          <w:u w:val="single"/>
        </w:rPr>
        <w:t>Weeks 12-16</w:t>
      </w:r>
      <w:r w:rsidRPr="009551B8">
        <w:rPr>
          <w:b/>
          <w:bCs/>
          <w:u w:val="single"/>
        </w:rPr>
        <w:tab/>
      </w:r>
      <w:r w:rsidR="00BD5F50">
        <w:rPr>
          <w:b/>
          <w:bCs/>
          <w:u w:val="single"/>
        </w:rPr>
        <w:t>Activism and Technical Writing</w:t>
      </w:r>
    </w:p>
    <w:p w14:paraId="6063CF9B" w14:textId="15470405" w:rsidR="00492C1F" w:rsidRPr="00492C1F" w:rsidRDefault="00492C1F">
      <w:r w:rsidRPr="00492C1F">
        <w:tab/>
      </w:r>
      <w:r w:rsidRPr="00492C1F">
        <w:tab/>
      </w:r>
      <w:r w:rsidR="009551B8">
        <w:tab/>
      </w:r>
      <w:r w:rsidR="00BD5F50">
        <w:t>Project</w:t>
      </w:r>
      <w:r w:rsidRPr="00492C1F">
        <w:t xml:space="preserve"> Due: April 28, 2021</w:t>
      </w:r>
    </w:p>
    <w:sectPr w:rsidR="00492C1F" w:rsidRPr="00492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281B"/>
    <w:multiLevelType w:val="hybridMultilevel"/>
    <w:tmpl w:val="9C18A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D62DA8"/>
    <w:multiLevelType w:val="hybridMultilevel"/>
    <w:tmpl w:val="8A80C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373F80"/>
    <w:multiLevelType w:val="hybridMultilevel"/>
    <w:tmpl w:val="93E89C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C29712F"/>
    <w:multiLevelType w:val="hybridMultilevel"/>
    <w:tmpl w:val="B050A26E"/>
    <w:lvl w:ilvl="0" w:tplc="9634B6CA">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FF"/>
    <w:rsid w:val="000B4DAD"/>
    <w:rsid w:val="001C1DF3"/>
    <w:rsid w:val="00270737"/>
    <w:rsid w:val="003B2136"/>
    <w:rsid w:val="00492C1F"/>
    <w:rsid w:val="004A32AC"/>
    <w:rsid w:val="004F0223"/>
    <w:rsid w:val="00523C58"/>
    <w:rsid w:val="0053175F"/>
    <w:rsid w:val="00682B05"/>
    <w:rsid w:val="006E6A6C"/>
    <w:rsid w:val="00755CFD"/>
    <w:rsid w:val="00806C90"/>
    <w:rsid w:val="008847FA"/>
    <w:rsid w:val="008C23E3"/>
    <w:rsid w:val="00926CC6"/>
    <w:rsid w:val="009551B8"/>
    <w:rsid w:val="009A4787"/>
    <w:rsid w:val="00AB1FF0"/>
    <w:rsid w:val="00BA204D"/>
    <w:rsid w:val="00BD5F50"/>
    <w:rsid w:val="00BE136D"/>
    <w:rsid w:val="00BE4BFF"/>
    <w:rsid w:val="00CF2337"/>
    <w:rsid w:val="00D01ACA"/>
    <w:rsid w:val="00D2571A"/>
    <w:rsid w:val="00D8244C"/>
    <w:rsid w:val="00DA4DCF"/>
    <w:rsid w:val="00E4239B"/>
    <w:rsid w:val="00F6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69CF"/>
  <w15:chartTrackingRefBased/>
  <w15:docId w15:val="{1A3191E9-761B-40A0-A6DC-53BB4F24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BFF"/>
    <w:pPr>
      <w:tabs>
        <w:tab w:val="left" w:pos="432"/>
        <w:tab w:val="left" w:pos="864"/>
        <w:tab w:val="left" w:pos="1296"/>
        <w:tab w:val="left" w:pos="1728"/>
        <w:tab w:val="left" w:pos="2160"/>
        <w:tab w:val="left" w:pos="2592"/>
        <w:tab w:val="left" w:pos="3024"/>
      </w:tabs>
      <w:spacing w:after="12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C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C1F"/>
    <w:rPr>
      <w:rFonts w:ascii="Segoe UI" w:eastAsia="Times New Roman" w:hAnsi="Segoe UI" w:cs="Segoe UI"/>
      <w:sz w:val="18"/>
      <w:szCs w:val="18"/>
    </w:rPr>
  </w:style>
  <w:style w:type="paragraph" w:styleId="ListParagraph">
    <w:name w:val="List Paragraph"/>
    <w:basedOn w:val="Normal"/>
    <w:uiPriority w:val="34"/>
    <w:qFormat/>
    <w:rsid w:val="00492C1F"/>
    <w:pPr>
      <w:ind w:left="720"/>
      <w:contextualSpacing/>
    </w:pPr>
  </w:style>
  <w:style w:type="character" w:styleId="Hyperlink">
    <w:name w:val="Hyperlink"/>
    <w:basedOn w:val="DefaultParagraphFont"/>
    <w:uiPriority w:val="99"/>
    <w:unhideWhenUsed/>
    <w:rsid w:val="00492C1F"/>
    <w:rPr>
      <w:color w:val="0563C1" w:themeColor="hyperlink"/>
      <w:u w:val="single"/>
    </w:rPr>
  </w:style>
  <w:style w:type="character" w:styleId="UnresolvedMention">
    <w:name w:val="Unresolved Mention"/>
    <w:basedOn w:val="DefaultParagraphFont"/>
    <w:uiPriority w:val="99"/>
    <w:semiHidden/>
    <w:unhideWhenUsed/>
    <w:rsid w:val="00492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_e6kmEKbrngNHw65n9pc8HS5NFD7oEdTod-b1VknC7k/edit?usp=sharing"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3930</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Davis &amp; Elkins College</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Kittle, Amy L</dc:creator>
  <cp:keywords/>
  <dc:description/>
  <cp:lastModifiedBy>Williams, Sebastian</cp:lastModifiedBy>
  <cp:revision>16</cp:revision>
  <cp:lastPrinted>2021-01-08T16:05:00Z</cp:lastPrinted>
  <dcterms:created xsi:type="dcterms:W3CDTF">2020-12-05T04:06:00Z</dcterms:created>
  <dcterms:modified xsi:type="dcterms:W3CDTF">2021-01-22T21:37:00Z</dcterms:modified>
</cp:coreProperties>
</file>