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9E1C" w14:textId="609C2360" w:rsidR="0020442D" w:rsidRPr="009B404A" w:rsidRDefault="009B404A">
      <w:pPr>
        <w:rPr>
          <w:rFonts w:ascii="Helvetica" w:hAnsi="Helvetica"/>
          <w:b/>
          <w:bCs/>
          <w:lang w:val="de-DE"/>
        </w:rPr>
      </w:pPr>
      <w:r w:rsidRPr="009B404A">
        <w:rPr>
          <w:rFonts w:ascii="Helvetica" w:hAnsi="Helvetica"/>
          <w:b/>
          <w:bCs/>
          <w:lang w:val="de-DE"/>
        </w:rPr>
        <w:t>Podcast und Diversität</w:t>
      </w:r>
      <w:r>
        <w:rPr>
          <w:rFonts w:ascii="Helvetica" w:hAnsi="Helvetica"/>
          <w:b/>
          <w:bCs/>
          <w:lang w:val="de-DE"/>
        </w:rPr>
        <w:t xml:space="preserve"> in deutschen Medien</w:t>
      </w:r>
    </w:p>
    <w:p w14:paraId="3332CEC7" w14:textId="3F33710C" w:rsidR="00BC5A8D" w:rsidRPr="009B404A" w:rsidRDefault="00BC5A8D">
      <w:pPr>
        <w:rPr>
          <w:rFonts w:ascii="Helvetica" w:hAnsi="Helvetica"/>
          <w:b/>
          <w:bCs/>
          <w:lang w:val="de-DE"/>
        </w:rPr>
      </w:pPr>
    </w:p>
    <w:p w14:paraId="467D29FD" w14:textId="77777777" w:rsidR="009B404A" w:rsidRDefault="00BC5A8D" w:rsidP="009B404A">
      <w:pPr>
        <w:ind w:left="360"/>
        <w:rPr>
          <w:rFonts w:ascii="Helvetica" w:hAnsi="Helvetica"/>
        </w:rPr>
      </w:pPr>
      <w:r w:rsidRPr="009B404A">
        <w:rPr>
          <w:rFonts w:ascii="Helvetica" w:hAnsi="Helvetica"/>
          <w:b/>
          <w:bCs/>
          <w:u w:val="single"/>
        </w:rPr>
        <w:t>Homework, Preparation:</w:t>
      </w:r>
    </w:p>
    <w:p w14:paraId="3384C183" w14:textId="507455FF" w:rsidR="00BC5A8D" w:rsidRPr="009B404A" w:rsidRDefault="00BC5A8D" w:rsidP="009B404A">
      <w:pPr>
        <w:ind w:left="360"/>
        <w:rPr>
          <w:rFonts w:ascii="Helvetica" w:hAnsi="Helvetica"/>
        </w:rPr>
      </w:pPr>
      <w:r w:rsidRPr="009B404A">
        <w:rPr>
          <w:rFonts w:ascii="Helvetica" w:hAnsi="Helvetica"/>
        </w:rPr>
        <w:t xml:space="preserve">Listen to </w:t>
      </w:r>
      <w:r w:rsidR="009B404A" w:rsidRPr="009B404A">
        <w:rPr>
          <w:rFonts w:ascii="Helvetica" w:hAnsi="Helvetica"/>
        </w:rPr>
        <w:t>two</w:t>
      </w:r>
      <w:r w:rsidRPr="009B404A">
        <w:rPr>
          <w:rFonts w:ascii="Helvetica" w:hAnsi="Helvetica"/>
        </w:rPr>
        <w:t xml:space="preserve"> audio clips and work on handout.</w:t>
      </w:r>
    </w:p>
    <w:p w14:paraId="463A922B" w14:textId="009286D2" w:rsidR="00BC5A8D" w:rsidRPr="00AA448B" w:rsidRDefault="00BC5A8D" w:rsidP="00BC5A8D">
      <w:pPr>
        <w:rPr>
          <w:rFonts w:ascii="Helvetica" w:hAnsi="Helvetica"/>
        </w:rPr>
      </w:pPr>
    </w:p>
    <w:p w14:paraId="104AC4CA" w14:textId="23EF6C42" w:rsidR="00BC5A8D" w:rsidRPr="009E351E" w:rsidRDefault="009B404A" w:rsidP="00A45A84">
      <w:pPr>
        <w:pStyle w:val="Heading1"/>
        <w:rPr>
          <w:rFonts w:ascii="Helvetica" w:hAnsi="Helvetica"/>
          <w:lang w:val="de-DE"/>
        </w:rPr>
      </w:pPr>
      <w:r w:rsidRPr="009E351E">
        <w:rPr>
          <w:rFonts w:ascii="Helvetica" w:hAnsi="Helvetica"/>
          <w:lang w:val="de-DE"/>
        </w:rPr>
        <w:t xml:space="preserve">Session </w:t>
      </w:r>
      <w:r w:rsidR="000D6132">
        <w:rPr>
          <w:rFonts w:ascii="Helvetica" w:hAnsi="Helvetica"/>
          <w:lang w:val="de-DE"/>
        </w:rPr>
        <w:t>2</w:t>
      </w:r>
      <w:r w:rsidR="00BC5A8D" w:rsidRPr="009E351E">
        <w:rPr>
          <w:rFonts w:ascii="Helvetica" w:hAnsi="Helvetica"/>
          <w:lang w:val="de-DE"/>
        </w:rPr>
        <w:t>:</w:t>
      </w:r>
    </w:p>
    <w:p w14:paraId="17E5B1A3" w14:textId="61DC70D6" w:rsidR="009B404A" w:rsidRPr="009E351E" w:rsidRDefault="009B404A" w:rsidP="009B404A">
      <w:pPr>
        <w:rPr>
          <w:lang w:val="de-DE"/>
        </w:rPr>
      </w:pPr>
    </w:p>
    <w:p w14:paraId="60E1AB8A" w14:textId="3C129772" w:rsidR="009B404A" w:rsidRPr="009E351E" w:rsidRDefault="009B404A" w:rsidP="009B404A">
      <w:pPr>
        <w:rPr>
          <w:b/>
          <w:bCs/>
          <w:u w:val="single"/>
          <w:lang w:val="de-DE"/>
        </w:rPr>
      </w:pPr>
      <w:r w:rsidRPr="009E351E">
        <w:rPr>
          <w:b/>
          <w:bCs/>
          <w:u w:val="single"/>
          <w:lang w:val="de-DE"/>
        </w:rPr>
        <w:t>Learning Goals:</w:t>
      </w:r>
    </w:p>
    <w:p w14:paraId="096E6CAA" w14:textId="3048C383" w:rsidR="00BC5A8D" w:rsidRPr="009E351E" w:rsidRDefault="00BC5A8D" w:rsidP="00BC5A8D">
      <w:pPr>
        <w:rPr>
          <w:rFonts w:ascii="Helvetica" w:hAnsi="Helvetica"/>
          <w:b/>
          <w:bCs/>
          <w:lang w:val="de-DE"/>
        </w:rPr>
      </w:pPr>
    </w:p>
    <w:p w14:paraId="67BCE254" w14:textId="7B86AF4D" w:rsidR="009B404A" w:rsidRPr="009B404A" w:rsidRDefault="009B404A" w:rsidP="009B404A">
      <w:pPr>
        <w:rPr>
          <w:rFonts w:ascii="Helvetica" w:hAnsi="Helvetica"/>
          <w:lang w:val="de-DE"/>
        </w:rPr>
      </w:pPr>
      <w:r w:rsidRPr="009B404A">
        <w:rPr>
          <w:rFonts w:ascii="Helvetica" w:hAnsi="Helvetica"/>
          <w:lang w:val="de-DE"/>
        </w:rPr>
        <w:t xml:space="preserve">Nach dieser Unterrichtseinheit können </w:t>
      </w:r>
      <w:r>
        <w:rPr>
          <w:rFonts w:ascii="Helvetica" w:hAnsi="Helvetica"/>
          <w:lang w:val="de-DE"/>
        </w:rPr>
        <w:t>die Studierenden</w:t>
      </w:r>
      <w:r w:rsidRPr="009B404A">
        <w:rPr>
          <w:rFonts w:ascii="Helvetica" w:hAnsi="Helvetica"/>
          <w:lang w:val="de-DE"/>
        </w:rPr>
        <w:t xml:space="preserve"> …</w:t>
      </w:r>
    </w:p>
    <w:p w14:paraId="677A318C" w14:textId="45159F5C" w:rsidR="000D6132" w:rsidRPr="000D6132" w:rsidRDefault="009B404A" w:rsidP="000D6132">
      <w:pPr>
        <w:rPr>
          <w:rFonts w:ascii="Helvetica" w:hAnsi="Helvetica"/>
          <w:lang w:val="de-DE"/>
        </w:rPr>
      </w:pPr>
      <w:r w:rsidRPr="009B404A">
        <w:rPr>
          <w:rFonts w:ascii="Helvetica" w:hAnsi="Helvetica"/>
          <w:lang w:val="de-DE"/>
        </w:rPr>
        <w:t>…</w:t>
      </w:r>
      <w:r w:rsidR="000D6132">
        <w:rPr>
          <w:rFonts w:ascii="Helvetica" w:hAnsi="Helvetica"/>
          <w:lang w:val="de-DE"/>
        </w:rPr>
        <w:t xml:space="preserve"> </w:t>
      </w:r>
      <w:r w:rsidR="000D6132" w:rsidRPr="000D6132">
        <w:rPr>
          <w:rFonts w:ascii="Helvetica" w:hAnsi="Helvetica"/>
          <w:lang w:val="de-DE"/>
        </w:rPr>
        <w:t>Unterschiede zwischen Deutsch und Österreichisch benennen.</w:t>
      </w:r>
    </w:p>
    <w:p w14:paraId="55CBA2F9" w14:textId="77777777" w:rsidR="000D6132" w:rsidRPr="000D6132" w:rsidRDefault="000D6132" w:rsidP="000D6132">
      <w:pPr>
        <w:rPr>
          <w:rFonts w:ascii="Helvetica" w:hAnsi="Helvetica"/>
          <w:lang w:val="de-DE"/>
        </w:rPr>
      </w:pPr>
      <w:r w:rsidRPr="000D6132">
        <w:rPr>
          <w:rFonts w:ascii="Helvetica" w:hAnsi="Helvetica"/>
          <w:lang w:val="de-DE"/>
        </w:rPr>
        <w:t xml:space="preserve">… Podcasts als Teil eines Netzwerkes beschreiben. </w:t>
      </w:r>
    </w:p>
    <w:p w14:paraId="0037FF81" w14:textId="77777777" w:rsidR="000D6132" w:rsidRPr="000D6132" w:rsidRDefault="000D6132" w:rsidP="000D6132">
      <w:pPr>
        <w:rPr>
          <w:rFonts w:ascii="Helvetica" w:hAnsi="Helvetica"/>
        </w:rPr>
      </w:pPr>
      <w:r w:rsidRPr="000D6132">
        <w:rPr>
          <w:rFonts w:ascii="Helvetica" w:hAnsi="Helvetica"/>
        </w:rPr>
        <w:t xml:space="preserve">… </w:t>
      </w:r>
      <w:proofErr w:type="spellStart"/>
      <w:r w:rsidRPr="000D6132">
        <w:rPr>
          <w:rFonts w:ascii="Helvetica" w:hAnsi="Helvetica"/>
        </w:rPr>
        <w:t>einen</w:t>
      </w:r>
      <w:proofErr w:type="spellEnd"/>
      <w:r w:rsidRPr="000D6132">
        <w:rPr>
          <w:rFonts w:ascii="Helvetica" w:hAnsi="Helvetica"/>
        </w:rPr>
        <w:t xml:space="preserve"> </w:t>
      </w:r>
      <w:proofErr w:type="spellStart"/>
      <w:r w:rsidRPr="000D6132">
        <w:rPr>
          <w:rFonts w:ascii="Helvetica" w:hAnsi="Helvetica"/>
        </w:rPr>
        <w:t>Podscast</w:t>
      </w:r>
      <w:proofErr w:type="spellEnd"/>
      <w:r w:rsidRPr="000D6132">
        <w:rPr>
          <w:rFonts w:ascii="Helvetica" w:hAnsi="Helvetica"/>
        </w:rPr>
        <w:t xml:space="preserve"> </w:t>
      </w:r>
      <w:proofErr w:type="spellStart"/>
      <w:r w:rsidRPr="000D6132">
        <w:rPr>
          <w:rFonts w:ascii="Helvetica" w:hAnsi="Helvetica"/>
        </w:rPr>
        <w:t>strukturieren</w:t>
      </w:r>
      <w:proofErr w:type="spellEnd"/>
      <w:r w:rsidRPr="000D6132">
        <w:rPr>
          <w:rFonts w:ascii="Helvetica" w:hAnsi="Helvetica"/>
        </w:rPr>
        <w:t>.</w:t>
      </w:r>
    </w:p>
    <w:p w14:paraId="099DC3A7" w14:textId="7F51B18E" w:rsidR="009B404A" w:rsidRPr="009B404A" w:rsidRDefault="009B404A" w:rsidP="000D6132">
      <w:pPr>
        <w:rPr>
          <w:rFonts w:ascii="Helvetica" w:hAnsi="Helvetica"/>
          <w:lang w:val="de-DE"/>
        </w:rPr>
      </w:pPr>
      <w:r w:rsidRPr="009B404A">
        <w:rPr>
          <w:rFonts w:ascii="Helvetica" w:hAnsi="Helvetica"/>
          <w:lang w:val="de-DE"/>
        </w:rPr>
        <w:t>.</w:t>
      </w:r>
    </w:p>
    <w:p w14:paraId="72813CEC" w14:textId="630B1CBF" w:rsidR="009B404A" w:rsidRPr="009B404A" w:rsidRDefault="009B404A" w:rsidP="00BC5A8D">
      <w:pPr>
        <w:rPr>
          <w:rFonts w:ascii="Helvetica" w:hAnsi="Helvetica"/>
          <w:b/>
          <w:bCs/>
          <w:lang w:val="de-DE"/>
        </w:rPr>
      </w:pPr>
    </w:p>
    <w:p w14:paraId="3C5AC4B2" w14:textId="79002976" w:rsidR="009B404A" w:rsidRDefault="009B404A" w:rsidP="00BC5A8D">
      <w:pPr>
        <w:rPr>
          <w:rFonts w:ascii="Helvetica" w:hAnsi="Helvetica"/>
          <w:b/>
          <w:bCs/>
          <w:lang w:val="de-DE"/>
        </w:rPr>
      </w:pPr>
    </w:p>
    <w:tbl>
      <w:tblPr>
        <w:tblStyle w:val="TableGrid"/>
        <w:tblW w:w="0" w:type="auto"/>
        <w:tblLook w:val="04A0" w:firstRow="1" w:lastRow="0" w:firstColumn="1" w:lastColumn="0" w:noHBand="0" w:noVBand="1"/>
      </w:tblPr>
      <w:tblGrid>
        <w:gridCol w:w="1345"/>
        <w:gridCol w:w="4680"/>
        <w:gridCol w:w="1980"/>
        <w:gridCol w:w="1345"/>
      </w:tblGrid>
      <w:tr w:rsidR="009B404A" w14:paraId="39CFD95A" w14:textId="77777777" w:rsidTr="009B404A">
        <w:tc>
          <w:tcPr>
            <w:tcW w:w="1345" w:type="dxa"/>
          </w:tcPr>
          <w:p w14:paraId="1C5409DA" w14:textId="2E918F30" w:rsidR="009B404A" w:rsidRPr="009B404A" w:rsidRDefault="009B404A" w:rsidP="00BC5A8D">
            <w:pPr>
              <w:rPr>
                <w:rFonts w:ascii="Helvetica" w:hAnsi="Helvetica"/>
                <w:lang w:val="de-DE"/>
              </w:rPr>
            </w:pPr>
            <w:r w:rsidRPr="009B404A">
              <w:rPr>
                <w:rFonts w:ascii="Helvetica" w:hAnsi="Helvetica"/>
                <w:b/>
                <w:bCs/>
                <w:lang w:val="de-DE"/>
              </w:rPr>
              <w:t>Time</w:t>
            </w:r>
          </w:p>
        </w:tc>
        <w:tc>
          <w:tcPr>
            <w:tcW w:w="4680" w:type="dxa"/>
          </w:tcPr>
          <w:p w14:paraId="5F0AB3B4" w14:textId="39A3E320" w:rsidR="009B404A" w:rsidRDefault="009B404A" w:rsidP="00BC5A8D">
            <w:pPr>
              <w:rPr>
                <w:rFonts w:ascii="Helvetica" w:hAnsi="Helvetica"/>
                <w:b/>
                <w:bCs/>
                <w:lang w:val="de-DE"/>
              </w:rPr>
            </w:pPr>
            <w:proofErr w:type="spellStart"/>
            <w:r>
              <w:rPr>
                <w:rFonts w:ascii="Helvetica" w:hAnsi="Helvetica"/>
                <w:b/>
                <w:bCs/>
                <w:lang w:val="de-DE"/>
              </w:rPr>
              <w:t>What</w:t>
            </w:r>
            <w:proofErr w:type="spellEnd"/>
            <w:r>
              <w:rPr>
                <w:rFonts w:ascii="Helvetica" w:hAnsi="Helvetica"/>
                <w:b/>
                <w:bCs/>
                <w:lang w:val="de-DE"/>
              </w:rPr>
              <w:t xml:space="preserve"> </w:t>
            </w:r>
            <w:proofErr w:type="spellStart"/>
            <w:r>
              <w:rPr>
                <w:rFonts w:ascii="Helvetica" w:hAnsi="Helvetica"/>
                <w:b/>
                <w:bCs/>
                <w:lang w:val="de-DE"/>
              </w:rPr>
              <w:t>to</w:t>
            </w:r>
            <w:proofErr w:type="spellEnd"/>
            <w:r>
              <w:rPr>
                <w:rFonts w:ascii="Helvetica" w:hAnsi="Helvetica"/>
                <w:b/>
                <w:bCs/>
                <w:lang w:val="de-DE"/>
              </w:rPr>
              <w:t xml:space="preserve"> do:</w:t>
            </w:r>
          </w:p>
        </w:tc>
        <w:tc>
          <w:tcPr>
            <w:tcW w:w="1980" w:type="dxa"/>
          </w:tcPr>
          <w:p w14:paraId="389CF37B" w14:textId="07395867" w:rsidR="009B404A" w:rsidRDefault="009B404A" w:rsidP="00BC5A8D">
            <w:pPr>
              <w:rPr>
                <w:rFonts w:ascii="Helvetica" w:hAnsi="Helvetica"/>
                <w:b/>
                <w:bCs/>
                <w:lang w:val="de-DE"/>
              </w:rPr>
            </w:pPr>
            <w:r>
              <w:rPr>
                <w:rFonts w:ascii="Helvetica" w:hAnsi="Helvetica"/>
                <w:b/>
                <w:bCs/>
                <w:lang w:val="de-DE"/>
              </w:rPr>
              <w:t>Material:</w:t>
            </w:r>
          </w:p>
        </w:tc>
        <w:tc>
          <w:tcPr>
            <w:tcW w:w="1345" w:type="dxa"/>
          </w:tcPr>
          <w:p w14:paraId="78358F85" w14:textId="45F23710" w:rsidR="009B404A" w:rsidRDefault="009B404A" w:rsidP="00BC5A8D">
            <w:pPr>
              <w:rPr>
                <w:rFonts w:ascii="Helvetica" w:hAnsi="Helvetica"/>
                <w:b/>
                <w:bCs/>
                <w:lang w:val="de-DE"/>
              </w:rPr>
            </w:pPr>
            <w:proofErr w:type="spellStart"/>
            <w:r>
              <w:rPr>
                <w:rFonts w:ascii="Helvetica" w:hAnsi="Helvetica"/>
                <w:b/>
                <w:bCs/>
                <w:lang w:val="de-DE"/>
              </w:rPr>
              <w:t>Length</w:t>
            </w:r>
            <w:proofErr w:type="spellEnd"/>
            <w:r>
              <w:rPr>
                <w:rFonts w:ascii="Helvetica" w:hAnsi="Helvetica"/>
                <w:b/>
                <w:bCs/>
                <w:lang w:val="de-DE"/>
              </w:rPr>
              <w:t>:</w:t>
            </w:r>
          </w:p>
        </w:tc>
      </w:tr>
      <w:tr w:rsidR="009C0391" w:rsidRPr="0094084B" w14:paraId="73EAB4E5" w14:textId="77777777" w:rsidTr="009B404A">
        <w:tc>
          <w:tcPr>
            <w:tcW w:w="1345" w:type="dxa"/>
          </w:tcPr>
          <w:p w14:paraId="73A200DA" w14:textId="77777777" w:rsidR="009C0391" w:rsidRDefault="009C0391" w:rsidP="00BC5A8D">
            <w:pPr>
              <w:rPr>
                <w:rFonts w:ascii="Helvetica" w:hAnsi="Helvetica"/>
                <w:b/>
                <w:bCs/>
                <w:lang w:val="de-DE"/>
              </w:rPr>
            </w:pPr>
          </w:p>
        </w:tc>
        <w:tc>
          <w:tcPr>
            <w:tcW w:w="4680" w:type="dxa"/>
          </w:tcPr>
          <w:p w14:paraId="2907961F" w14:textId="3C35E24B" w:rsidR="009C0391" w:rsidRPr="00AC44A3" w:rsidRDefault="009C0391" w:rsidP="00BC5A8D">
            <w:pPr>
              <w:rPr>
                <w:rFonts w:ascii="Helvetica" w:hAnsi="Helvetica"/>
              </w:rPr>
            </w:pPr>
            <w:r w:rsidRPr="00AC44A3">
              <w:rPr>
                <w:rFonts w:ascii="Helvetica" w:hAnsi="Helvetica"/>
              </w:rPr>
              <w:t>Intro</w:t>
            </w:r>
          </w:p>
        </w:tc>
        <w:tc>
          <w:tcPr>
            <w:tcW w:w="1980" w:type="dxa"/>
          </w:tcPr>
          <w:p w14:paraId="2316DE88" w14:textId="11BA76BD" w:rsidR="009C0391" w:rsidRPr="00AC44A3" w:rsidRDefault="009C0391" w:rsidP="00BC5A8D">
            <w:pPr>
              <w:rPr>
                <w:rFonts w:ascii="Helvetica" w:hAnsi="Helvetica"/>
              </w:rPr>
            </w:pPr>
            <w:r w:rsidRPr="00AC44A3">
              <w:rPr>
                <w:rFonts w:ascii="Helvetica" w:hAnsi="Helvetica"/>
              </w:rPr>
              <w:t>PPT 1, 2</w:t>
            </w:r>
          </w:p>
        </w:tc>
        <w:tc>
          <w:tcPr>
            <w:tcW w:w="1345" w:type="dxa"/>
          </w:tcPr>
          <w:p w14:paraId="3F63D4E2" w14:textId="38832815" w:rsidR="009C0391" w:rsidRPr="00AC44A3" w:rsidRDefault="009C0391" w:rsidP="00BC5A8D">
            <w:pPr>
              <w:rPr>
                <w:rFonts w:ascii="Helvetica" w:hAnsi="Helvetica"/>
              </w:rPr>
            </w:pPr>
            <w:r w:rsidRPr="00AC44A3">
              <w:rPr>
                <w:rFonts w:ascii="Helvetica" w:hAnsi="Helvetica"/>
              </w:rPr>
              <w:t>3</w:t>
            </w:r>
          </w:p>
        </w:tc>
      </w:tr>
      <w:tr w:rsidR="009B404A" w:rsidRPr="0094084B" w14:paraId="30176F01" w14:textId="77777777" w:rsidTr="009B404A">
        <w:tc>
          <w:tcPr>
            <w:tcW w:w="1345" w:type="dxa"/>
          </w:tcPr>
          <w:p w14:paraId="75D22B3B" w14:textId="77777777" w:rsidR="009B404A" w:rsidRDefault="009B404A" w:rsidP="00BC5A8D">
            <w:pPr>
              <w:rPr>
                <w:rFonts w:ascii="Helvetica" w:hAnsi="Helvetica"/>
                <w:b/>
                <w:bCs/>
                <w:lang w:val="de-DE"/>
              </w:rPr>
            </w:pPr>
          </w:p>
        </w:tc>
        <w:tc>
          <w:tcPr>
            <w:tcW w:w="4680" w:type="dxa"/>
          </w:tcPr>
          <w:p w14:paraId="1AD178F6" w14:textId="3E54D8D1" w:rsidR="009B404A" w:rsidRPr="00AC44A3" w:rsidRDefault="000D6132" w:rsidP="00BC5A8D">
            <w:pPr>
              <w:rPr>
                <w:rFonts w:ascii="Helvetica" w:hAnsi="Helvetica"/>
              </w:rPr>
            </w:pPr>
            <w:r>
              <w:rPr>
                <w:rFonts w:ascii="Helvetica" w:hAnsi="Helvetica"/>
              </w:rPr>
              <w:t>Students get together in pairs. My suggestion would be to have them already work in the pairs that will later record the final project. They answer the two questions on the slide. Sum up discussion in plenum, answer suggestions blend in on ppt.</w:t>
            </w:r>
          </w:p>
        </w:tc>
        <w:tc>
          <w:tcPr>
            <w:tcW w:w="1980" w:type="dxa"/>
          </w:tcPr>
          <w:p w14:paraId="711A3906" w14:textId="2B41BCA1" w:rsidR="009B404A" w:rsidRPr="00AC44A3" w:rsidRDefault="009C0391" w:rsidP="00BC5A8D">
            <w:pPr>
              <w:rPr>
                <w:rFonts w:ascii="Helvetica" w:hAnsi="Helvetica"/>
              </w:rPr>
            </w:pPr>
            <w:r w:rsidRPr="00AC44A3">
              <w:rPr>
                <w:rFonts w:ascii="Helvetica" w:hAnsi="Helvetica"/>
              </w:rPr>
              <w:t>PPT 3</w:t>
            </w:r>
          </w:p>
        </w:tc>
        <w:tc>
          <w:tcPr>
            <w:tcW w:w="1345" w:type="dxa"/>
          </w:tcPr>
          <w:p w14:paraId="160A9C36" w14:textId="4587DE0C" w:rsidR="009B404A" w:rsidRPr="00AC44A3" w:rsidRDefault="000D6132" w:rsidP="00BC5A8D">
            <w:pPr>
              <w:rPr>
                <w:rFonts w:ascii="Helvetica" w:hAnsi="Helvetica"/>
              </w:rPr>
            </w:pPr>
            <w:r>
              <w:rPr>
                <w:rFonts w:ascii="Helvetica" w:hAnsi="Helvetica"/>
              </w:rPr>
              <w:t>7</w:t>
            </w:r>
          </w:p>
        </w:tc>
      </w:tr>
      <w:tr w:rsidR="009B404A" w:rsidRPr="0094084B" w14:paraId="1DB69C55" w14:textId="77777777" w:rsidTr="009B404A">
        <w:tc>
          <w:tcPr>
            <w:tcW w:w="1345" w:type="dxa"/>
          </w:tcPr>
          <w:p w14:paraId="0E0A335C" w14:textId="77777777" w:rsidR="009B404A" w:rsidRPr="0094084B" w:rsidRDefault="009B404A" w:rsidP="00BC5A8D">
            <w:pPr>
              <w:rPr>
                <w:rFonts w:ascii="Helvetica" w:hAnsi="Helvetica"/>
                <w:b/>
                <w:bCs/>
              </w:rPr>
            </w:pPr>
          </w:p>
        </w:tc>
        <w:tc>
          <w:tcPr>
            <w:tcW w:w="4680" w:type="dxa"/>
          </w:tcPr>
          <w:p w14:paraId="04E8CE2A" w14:textId="5ADC02B5" w:rsidR="000D6132" w:rsidRPr="000D6132" w:rsidRDefault="000D6132" w:rsidP="000D6132">
            <w:pPr>
              <w:rPr>
                <w:rFonts w:ascii="Helvetica" w:hAnsi="Helvetica"/>
                <w:lang w:val="de-DE"/>
              </w:rPr>
            </w:pPr>
            <w:r>
              <w:rPr>
                <w:rFonts w:ascii="Helvetica" w:hAnsi="Helvetica"/>
              </w:rPr>
              <w:t>Go through the questions with Nour in plenum. In case you need to get back to the recording to replay, here is a timeline for the answers:</w:t>
            </w:r>
            <w:r>
              <w:rPr>
                <w:rFonts w:ascii="Helvetica" w:hAnsi="Helvetica"/>
              </w:rPr>
              <w:br/>
            </w:r>
            <w:r w:rsidRPr="000D6132">
              <w:rPr>
                <w:rFonts w:ascii="Helvetica" w:hAnsi="Helvetica"/>
                <w:lang w:val="de-DE"/>
              </w:rPr>
              <w:br/>
              <w:t>1. 00:20-00:30</w:t>
            </w:r>
          </w:p>
          <w:p w14:paraId="7239C765" w14:textId="77777777" w:rsidR="000D6132" w:rsidRPr="000D6132" w:rsidRDefault="000D6132" w:rsidP="000D6132">
            <w:pPr>
              <w:rPr>
                <w:rFonts w:ascii="Helvetica" w:hAnsi="Helvetica"/>
                <w:lang w:val="de-DE"/>
              </w:rPr>
            </w:pPr>
            <w:r w:rsidRPr="000D6132">
              <w:rPr>
                <w:rFonts w:ascii="Helvetica" w:hAnsi="Helvetica"/>
                <w:lang w:val="de-DE"/>
              </w:rPr>
              <w:t xml:space="preserve">2. Wird nicht </w:t>
            </w:r>
            <w:proofErr w:type="spellStart"/>
            <w:r w:rsidRPr="000D6132">
              <w:rPr>
                <w:rFonts w:ascii="Helvetica" w:hAnsi="Helvetica"/>
                <w:lang w:val="de-DE"/>
              </w:rPr>
              <w:t>direct</w:t>
            </w:r>
            <w:proofErr w:type="spellEnd"/>
            <w:r w:rsidRPr="000D6132">
              <w:rPr>
                <w:rFonts w:ascii="Helvetica" w:hAnsi="Helvetica"/>
                <w:lang w:val="de-DE"/>
              </w:rPr>
              <w:t xml:space="preserve"> gesagt. Indirekt kann man wissen: Deutschland.</w:t>
            </w:r>
          </w:p>
          <w:p w14:paraId="2DA358FD" w14:textId="77777777" w:rsidR="000D6132" w:rsidRPr="000D6132" w:rsidRDefault="000D6132" w:rsidP="000D6132">
            <w:pPr>
              <w:rPr>
                <w:rFonts w:ascii="Helvetica" w:hAnsi="Helvetica"/>
              </w:rPr>
            </w:pPr>
            <w:r w:rsidRPr="000D6132">
              <w:rPr>
                <w:rFonts w:ascii="Helvetica" w:hAnsi="Helvetica"/>
              </w:rPr>
              <w:t>3. 05:20-06:05.</w:t>
            </w:r>
          </w:p>
          <w:p w14:paraId="6E99BFF1" w14:textId="77777777" w:rsidR="000D6132" w:rsidRPr="000D6132" w:rsidRDefault="000D6132" w:rsidP="000D6132">
            <w:pPr>
              <w:rPr>
                <w:rFonts w:ascii="Helvetica" w:hAnsi="Helvetica"/>
              </w:rPr>
            </w:pPr>
            <w:r w:rsidRPr="000D6132">
              <w:rPr>
                <w:rFonts w:ascii="Helvetica" w:hAnsi="Helvetica"/>
              </w:rPr>
              <w:t>4. 07:18-08:30</w:t>
            </w:r>
          </w:p>
          <w:p w14:paraId="1B657F2F" w14:textId="77777777" w:rsidR="000D6132" w:rsidRPr="000D6132" w:rsidRDefault="000D6132" w:rsidP="000D6132">
            <w:pPr>
              <w:rPr>
                <w:rFonts w:ascii="Helvetica" w:hAnsi="Helvetica"/>
              </w:rPr>
            </w:pPr>
            <w:r w:rsidRPr="000D6132">
              <w:rPr>
                <w:rFonts w:ascii="Helvetica" w:hAnsi="Helvetica"/>
              </w:rPr>
              <w:t>5. 08:36-09:37</w:t>
            </w:r>
          </w:p>
          <w:p w14:paraId="38611A87" w14:textId="1FCCE0A7" w:rsidR="009B404A" w:rsidRPr="00AC44A3" w:rsidRDefault="009B404A" w:rsidP="00BC5A8D">
            <w:pPr>
              <w:rPr>
                <w:rFonts w:ascii="Helvetica" w:hAnsi="Helvetica"/>
              </w:rPr>
            </w:pPr>
          </w:p>
        </w:tc>
        <w:tc>
          <w:tcPr>
            <w:tcW w:w="1980" w:type="dxa"/>
          </w:tcPr>
          <w:p w14:paraId="0043792D" w14:textId="536E7E81" w:rsidR="009B404A" w:rsidRPr="00AC44A3" w:rsidRDefault="009C0391" w:rsidP="00BC5A8D">
            <w:pPr>
              <w:rPr>
                <w:rFonts w:ascii="Helvetica" w:hAnsi="Helvetica"/>
              </w:rPr>
            </w:pPr>
            <w:r w:rsidRPr="00AC44A3">
              <w:rPr>
                <w:rFonts w:ascii="Helvetica" w:hAnsi="Helvetica"/>
              </w:rPr>
              <w:t>PPT 4</w:t>
            </w:r>
          </w:p>
        </w:tc>
        <w:tc>
          <w:tcPr>
            <w:tcW w:w="1345" w:type="dxa"/>
          </w:tcPr>
          <w:p w14:paraId="378C5571" w14:textId="2D041B4B" w:rsidR="009B404A" w:rsidRPr="00AC44A3" w:rsidRDefault="000D6132" w:rsidP="00BC5A8D">
            <w:pPr>
              <w:rPr>
                <w:rFonts w:ascii="Helvetica" w:hAnsi="Helvetica"/>
              </w:rPr>
            </w:pPr>
            <w:r>
              <w:rPr>
                <w:rFonts w:ascii="Helvetica" w:hAnsi="Helvetica"/>
              </w:rPr>
              <w:t>7</w:t>
            </w:r>
          </w:p>
        </w:tc>
      </w:tr>
      <w:tr w:rsidR="009B404A" w:rsidRPr="0094084B" w14:paraId="2B3EB214" w14:textId="77777777" w:rsidTr="009B404A">
        <w:tc>
          <w:tcPr>
            <w:tcW w:w="1345" w:type="dxa"/>
          </w:tcPr>
          <w:p w14:paraId="0198274C" w14:textId="77777777" w:rsidR="009B404A" w:rsidRPr="0094084B" w:rsidRDefault="009B404A" w:rsidP="00BC5A8D">
            <w:pPr>
              <w:rPr>
                <w:rFonts w:ascii="Helvetica" w:hAnsi="Helvetica"/>
                <w:b/>
                <w:bCs/>
              </w:rPr>
            </w:pPr>
          </w:p>
        </w:tc>
        <w:tc>
          <w:tcPr>
            <w:tcW w:w="4680" w:type="dxa"/>
          </w:tcPr>
          <w:p w14:paraId="45284DD9" w14:textId="3E0B9C64" w:rsidR="009B404A" w:rsidRPr="00AC44A3" w:rsidRDefault="000D6132" w:rsidP="00BC5A8D">
            <w:pPr>
              <w:rPr>
                <w:rFonts w:ascii="Helvetica" w:hAnsi="Helvetica"/>
              </w:rPr>
            </w:pPr>
            <w:r>
              <w:rPr>
                <w:rFonts w:ascii="Helvetica" w:hAnsi="Helvetica"/>
              </w:rPr>
              <w:t>In Plenum: This slide shows how the sections</w:t>
            </w:r>
            <w:proofErr w:type="gramStart"/>
            <w:r>
              <w:rPr>
                <w:rFonts w:ascii="Helvetica" w:hAnsi="Helvetica"/>
              </w:rPr>
              <w:t>/”</w:t>
            </w:r>
            <w:proofErr w:type="spellStart"/>
            <w:r>
              <w:rPr>
                <w:rFonts w:ascii="Helvetica" w:hAnsi="Helvetica"/>
              </w:rPr>
              <w:t>Rubriken</w:t>
            </w:r>
            <w:proofErr w:type="spellEnd"/>
            <w:proofErr w:type="gramEnd"/>
            <w:r>
              <w:rPr>
                <w:rFonts w:ascii="Helvetica" w:hAnsi="Helvetica"/>
              </w:rPr>
              <w:t>” work that the students listened to during their HW.</w:t>
            </w:r>
          </w:p>
        </w:tc>
        <w:tc>
          <w:tcPr>
            <w:tcW w:w="1980" w:type="dxa"/>
          </w:tcPr>
          <w:p w14:paraId="363F635D" w14:textId="537101CE" w:rsidR="009B404A" w:rsidRPr="00AC44A3" w:rsidRDefault="009C0391" w:rsidP="00BC5A8D">
            <w:pPr>
              <w:rPr>
                <w:rFonts w:ascii="Helvetica" w:hAnsi="Helvetica"/>
              </w:rPr>
            </w:pPr>
            <w:r w:rsidRPr="00AC44A3">
              <w:rPr>
                <w:rFonts w:ascii="Helvetica" w:hAnsi="Helvetica"/>
              </w:rPr>
              <w:t>PPT 5</w:t>
            </w:r>
          </w:p>
        </w:tc>
        <w:tc>
          <w:tcPr>
            <w:tcW w:w="1345" w:type="dxa"/>
          </w:tcPr>
          <w:p w14:paraId="38D3AA72" w14:textId="417751BA" w:rsidR="009B404A" w:rsidRPr="00AC44A3" w:rsidRDefault="000D6132" w:rsidP="00BC5A8D">
            <w:pPr>
              <w:rPr>
                <w:rFonts w:ascii="Helvetica" w:hAnsi="Helvetica"/>
              </w:rPr>
            </w:pPr>
            <w:r>
              <w:rPr>
                <w:rFonts w:ascii="Helvetica" w:hAnsi="Helvetica"/>
              </w:rPr>
              <w:t>5</w:t>
            </w:r>
          </w:p>
        </w:tc>
      </w:tr>
      <w:tr w:rsidR="009B404A" w:rsidRPr="0094084B" w14:paraId="0824AA4E" w14:textId="77777777" w:rsidTr="009B404A">
        <w:tc>
          <w:tcPr>
            <w:tcW w:w="1345" w:type="dxa"/>
          </w:tcPr>
          <w:p w14:paraId="1F427ADD" w14:textId="77777777" w:rsidR="009B404A" w:rsidRPr="0094084B" w:rsidRDefault="009B404A" w:rsidP="00BC5A8D">
            <w:pPr>
              <w:rPr>
                <w:rFonts w:ascii="Helvetica" w:hAnsi="Helvetica"/>
                <w:b/>
                <w:bCs/>
              </w:rPr>
            </w:pPr>
          </w:p>
        </w:tc>
        <w:tc>
          <w:tcPr>
            <w:tcW w:w="4680" w:type="dxa"/>
          </w:tcPr>
          <w:p w14:paraId="547042B5" w14:textId="581E8757" w:rsidR="009B404A" w:rsidRPr="00AC44A3" w:rsidRDefault="000D6132" w:rsidP="00BC5A8D">
            <w:pPr>
              <w:rPr>
                <w:rFonts w:ascii="Helvetica" w:hAnsi="Helvetica"/>
              </w:rPr>
            </w:pPr>
            <w:r>
              <w:rPr>
                <w:rFonts w:ascii="Helvetica" w:hAnsi="Helvetica"/>
              </w:rPr>
              <w:t xml:space="preserve">In pairs again, students discuss the function of these rubrics. There are some </w:t>
            </w:r>
            <w:r>
              <w:rPr>
                <w:rFonts w:ascii="Helvetica" w:hAnsi="Helvetica"/>
              </w:rPr>
              <w:lastRenderedPageBreak/>
              <w:t>suggestion words on the slide that may help students.</w:t>
            </w:r>
          </w:p>
        </w:tc>
        <w:tc>
          <w:tcPr>
            <w:tcW w:w="1980" w:type="dxa"/>
          </w:tcPr>
          <w:p w14:paraId="71BBEC19" w14:textId="23126054" w:rsidR="009B404A" w:rsidRPr="00AC44A3" w:rsidRDefault="009C0391" w:rsidP="00BC5A8D">
            <w:pPr>
              <w:rPr>
                <w:rFonts w:ascii="Helvetica" w:hAnsi="Helvetica"/>
              </w:rPr>
            </w:pPr>
            <w:r w:rsidRPr="00AC44A3">
              <w:rPr>
                <w:rFonts w:ascii="Helvetica" w:hAnsi="Helvetica"/>
              </w:rPr>
              <w:lastRenderedPageBreak/>
              <w:t>PPT 6, HW sheet</w:t>
            </w:r>
          </w:p>
        </w:tc>
        <w:tc>
          <w:tcPr>
            <w:tcW w:w="1345" w:type="dxa"/>
          </w:tcPr>
          <w:p w14:paraId="515D6CD3" w14:textId="3D50634B" w:rsidR="009B404A" w:rsidRPr="00AC44A3" w:rsidRDefault="000D6132" w:rsidP="00BC5A8D">
            <w:pPr>
              <w:rPr>
                <w:rFonts w:ascii="Helvetica" w:hAnsi="Helvetica"/>
              </w:rPr>
            </w:pPr>
            <w:r>
              <w:rPr>
                <w:rFonts w:ascii="Helvetica" w:hAnsi="Helvetica"/>
              </w:rPr>
              <w:t>8</w:t>
            </w:r>
          </w:p>
        </w:tc>
      </w:tr>
      <w:tr w:rsidR="009B404A" w:rsidRPr="0094084B" w14:paraId="12EBD698" w14:textId="77777777" w:rsidTr="009B404A">
        <w:tc>
          <w:tcPr>
            <w:tcW w:w="1345" w:type="dxa"/>
          </w:tcPr>
          <w:p w14:paraId="01A6290A" w14:textId="77777777" w:rsidR="009B404A" w:rsidRPr="0094084B" w:rsidRDefault="009B404A" w:rsidP="00BC5A8D">
            <w:pPr>
              <w:rPr>
                <w:rFonts w:ascii="Helvetica" w:hAnsi="Helvetica"/>
                <w:b/>
                <w:bCs/>
              </w:rPr>
            </w:pPr>
          </w:p>
        </w:tc>
        <w:tc>
          <w:tcPr>
            <w:tcW w:w="4680" w:type="dxa"/>
          </w:tcPr>
          <w:p w14:paraId="5E8108AC" w14:textId="33CD55B0" w:rsidR="009B404A" w:rsidRPr="00AC44A3" w:rsidRDefault="000D6132" w:rsidP="00BC5A8D">
            <w:pPr>
              <w:rPr>
                <w:rFonts w:ascii="Helvetica" w:hAnsi="Helvetica"/>
              </w:rPr>
            </w:pPr>
            <w:r>
              <w:rPr>
                <w:rFonts w:ascii="Helvetica" w:hAnsi="Helvetica"/>
              </w:rPr>
              <w:t>Students do their own “</w:t>
            </w:r>
            <w:proofErr w:type="spellStart"/>
            <w:r>
              <w:rPr>
                <w:rFonts w:ascii="Helvetica" w:hAnsi="Helvetica"/>
              </w:rPr>
              <w:t>Klischeecheck</w:t>
            </w:r>
            <w:proofErr w:type="spellEnd"/>
            <w:r>
              <w:rPr>
                <w:rFonts w:ascii="Helvetica" w:hAnsi="Helvetica"/>
              </w:rPr>
              <w:t>”: In pairs, the confront each other with (benign) clichés about their home country/state/city.</w:t>
            </w:r>
          </w:p>
        </w:tc>
        <w:tc>
          <w:tcPr>
            <w:tcW w:w="1980" w:type="dxa"/>
          </w:tcPr>
          <w:p w14:paraId="1736967D" w14:textId="39D7E362" w:rsidR="009B404A" w:rsidRPr="00AC44A3" w:rsidRDefault="009C0391" w:rsidP="00BC5A8D">
            <w:pPr>
              <w:rPr>
                <w:rFonts w:ascii="Helvetica" w:hAnsi="Helvetica"/>
              </w:rPr>
            </w:pPr>
            <w:r w:rsidRPr="00AC44A3">
              <w:rPr>
                <w:rFonts w:ascii="Helvetica" w:hAnsi="Helvetica"/>
              </w:rPr>
              <w:t>PPT 7</w:t>
            </w:r>
          </w:p>
        </w:tc>
        <w:tc>
          <w:tcPr>
            <w:tcW w:w="1345" w:type="dxa"/>
          </w:tcPr>
          <w:p w14:paraId="2437FCD9" w14:textId="78B10348" w:rsidR="009B404A" w:rsidRPr="00AC44A3" w:rsidRDefault="009C0391" w:rsidP="00BC5A8D">
            <w:pPr>
              <w:rPr>
                <w:rFonts w:ascii="Helvetica" w:hAnsi="Helvetica"/>
              </w:rPr>
            </w:pPr>
            <w:r w:rsidRPr="00AC44A3">
              <w:rPr>
                <w:rFonts w:ascii="Helvetica" w:hAnsi="Helvetica"/>
              </w:rPr>
              <w:t>1</w:t>
            </w:r>
            <w:r w:rsidR="000D6132">
              <w:rPr>
                <w:rFonts w:ascii="Helvetica" w:hAnsi="Helvetica"/>
              </w:rPr>
              <w:t>0</w:t>
            </w:r>
          </w:p>
        </w:tc>
      </w:tr>
      <w:tr w:rsidR="009B404A" w:rsidRPr="009C0391" w14:paraId="723AE533" w14:textId="77777777" w:rsidTr="009B404A">
        <w:tc>
          <w:tcPr>
            <w:tcW w:w="1345" w:type="dxa"/>
          </w:tcPr>
          <w:p w14:paraId="7C943CD0" w14:textId="77777777" w:rsidR="009B404A" w:rsidRPr="0094084B" w:rsidRDefault="009B404A" w:rsidP="00BC5A8D">
            <w:pPr>
              <w:rPr>
                <w:rFonts w:ascii="Helvetica" w:hAnsi="Helvetica"/>
                <w:b/>
                <w:bCs/>
              </w:rPr>
            </w:pPr>
          </w:p>
        </w:tc>
        <w:tc>
          <w:tcPr>
            <w:tcW w:w="4680" w:type="dxa"/>
          </w:tcPr>
          <w:p w14:paraId="5DEDEF39" w14:textId="75E68856" w:rsidR="009B404A" w:rsidRPr="000D6132" w:rsidRDefault="000D6132" w:rsidP="00BC5A8D">
            <w:pPr>
              <w:rPr>
                <w:rFonts w:ascii="Helvetica" w:hAnsi="Helvetica"/>
              </w:rPr>
            </w:pPr>
            <w:r w:rsidRPr="000D6132">
              <w:rPr>
                <w:rFonts w:ascii="Helvetica" w:hAnsi="Helvetica"/>
              </w:rPr>
              <w:t xml:space="preserve">Students </w:t>
            </w:r>
            <w:r>
              <w:rPr>
                <w:rFonts w:ascii="Helvetica" w:hAnsi="Helvetica"/>
              </w:rPr>
              <w:t>t</w:t>
            </w:r>
            <w:r w:rsidRPr="000D6132">
              <w:rPr>
                <w:rFonts w:ascii="Helvetica" w:hAnsi="Helvetica"/>
              </w:rPr>
              <w:t xml:space="preserve">hink about their </w:t>
            </w:r>
            <w:r>
              <w:rPr>
                <w:rFonts w:ascii="Helvetica" w:hAnsi="Helvetica"/>
              </w:rPr>
              <w:t>own podcast project: What do they want to discuss? What kind of “Rubrik” might help them?</w:t>
            </w:r>
            <w:r w:rsidR="006B4285">
              <w:rPr>
                <w:rFonts w:ascii="Helvetica" w:hAnsi="Helvetica"/>
              </w:rPr>
              <w:t xml:space="preserve"> There are some suggestions on the slide.</w:t>
            </w:r>
          </w:p>
        </w:tc>
        <w:tc>
          <w:tcPr>
            <w:tcW w:w="1980" w:type="dxa"/>
          </w:tcPr>
          <w:p w14:paraId="0BFF3AB2" w14:textId="23CF433A" w:rsidR="009B404A" w:rsidRPr="00AC44A3" w:rsidRDefault="009C0391" w:rsidP="00BC5A8D">
            <w:pPr>
              <w:rPr>
                <w:rFonts w:ascii="Helvetica" w:hAnsi="Helvetica"/>
                <w:lang w:val="de-DE"/>
              </w:rPr>
            </w:pPr>
            <w:r w:rsidRPr="00AC44A3">
              <w:rPr>
                <w:rFonts w:ascii="Helvetica" w:hAnsi="Helvetica"/>
                <w:lang w:val="de-DE"/>
              </w:rPr>
              <w:t>PPT 8</w:t>
            </w:r>
          </w:p>
        </w:tc>
        <w:tc>
          <w:tcPr>
            <w:tcW w:w="1345" w:type="dxa"/>
          </w:tcPr>
          <w:p w14:paraId="597B8219" w14:textId="08F076F5" w:rsidR="009B404A" w:rsidRPr="00AC44A3" w:rsidRDefault="009C0391" w:rsidP="00BC5A8D">
            <w:pPr>
              <w:rPr>
                <w:rFonts w:ascii="Helvetica" w:hAnsi="Helvetica"/>
                <w:lang w:val="de-DE"/>
              </w:rPr>
            </w:pPr>
            <w:r w:rsidRPr="00AC44A3">
              <w:rPr>
                <w:rFonts w:ascii="Helvetica" w:hAnsi="Helvetica"/>
                <w:lang w:val="de-DE"/>
              </w:rPr>
              <w:t>1</w:t>
            </w:r>
            <w:r w:rsidR="006B4285">
              <w:rPr>
                <w:rFonts w:ascii="Helvetica" w:hAnsi="Helvetica"/>
                <w:lang w:val="de-DE"/>
              </w:rPr>
              <w:t>0</w:t>
            </w:r>
          </w:p>
        </w:tc>
      </w:tr>
    </w:tbl>
    <w:p w14:paraId="164383E3" w14:textId="37276439" w:rsidR="009B404A" w:rsidRPr="009C0391" w:rsidRDefault="009B404A" w:rsidP="00BC5A8D">
      <w:pPr>
        <w:rPr>
          <w:rFonts w:ascii="Helvetica" w:hAnsi="Helvetica"/>
          <w:b/>
          <w:bCs/>
          <w:lang w:val="de-DE"/>
        </w:rPr>
      </w:pPr>
    </w:p>
    <w:p w14:paraId="1636CE29" w14:textId="50B7337F" w:rsidR="00A45A84" w:rsidRPr="00AA448B" w:rsidRDefault="00A45A84" w:rsidP="00A45A84">
      <w:pPr>
        <w:rPr>
          <w:rFonts w:ascii="Helvetica" w:hAnsi="Helvetica"/>
          <w:lang w:val="de-DE"/>
        </w:rPr>
      </w:pPr>
      <w:proofErr w:type="spellStart"/>
      <w:r w:rsidRPr="00AC44A3">
        <w:rPr>
          <w:rFonts w:ascii="Helvetica" w:hAnsi="Helvetica"/>
          <w:b/>
          <w:bCs/>
          <w:u w:val="single"/>
          <w:lang w:val="de-DE"/>
        </w:rPr>
        <w:t>Homework</w:t>
      </w:r>
      <w:proofErr w:type="spellEnd"/>
      <w:r w:rsidRPr="00AA448B">
        <w:rPr>
          <w:rFonts w:ascii="Helvetica" w:hAnsi="Helvetica"/>
          <w:lang w:val="de-DE"/>
        </w:rPr>
        <w:t>:</w:t>
      </w:r>
    </w:p>
    <w:p w14:paraId="1F3F7C16" w14:textId="61880F83" w:rsidR="00A45A84" w:rsidRPr="00AA448B" w:rsidRDefault="00A45A84" w:rsidP="00A45A84">
      <w:pPr>
        <w:rPr>
          <w:rFonts w:ascii="Helvetica" w:hAnsi="Helvetica"/>
          <w:lang w:val="de-DE"/>
        </w:rPr>
      </w:pPr>
    </w:p>
    <w:p w14:paraId="0A4354B5" w14:textId="66D88C2A" w:rsidR="00DE023D" w:rsidRPr="00DE023D" w:rsidRDefault="00DE023D" w:rsidP="00DE023D">
      <w:pPr>
        <w:pStyle w:val="ListParagraph"/>
        <w:numPr>
          <w:ilvl w:val="0"/>
          <w:numId w:val="5"/>
        </w:numPr>
        <w:rPr>
          <w:rFonts w:ascii="Helvetica" w:hAnsi="Helvetica"/>
          <w:lang w:val="de-DE"/>
        </w:rPr>
      </w:pPr>
      <w:r w:rsidRPr="00DE023D">
        <w:rPr>
          <w:rFonts w:ascii="Helvetica" w:hAnsi="Helvetica"/>
          <w:lang w:val="de-DE"/>
        </w:rPr>
        <w:t>Besuchen Sie folgende Webseiten</w:t>
      </w:r>
      <w:r w:rsidR="006B4285" w:rsidRPr="00DE023D">
        <w:rPr>
          <w:rFonts w:ascii="Helvetica" w:hAnsi="Helvetica"/>
          <w:lang w:val="de-DE"/>
        </w:rPr>
        <w:t>:</w:t>
      </w:r>
      <w:r w:rsidR="006B4285" w:rsidRPr="00DE023D">
        <w:rPr>
          <w:rFonts w:ascii="Helvetica" w:hAnsi="Helvetica"/>
          <w:lang w:val="de-DE"/>
        </w:rPr>
        <w:br/>
      </w:r>
      <w:hyperlink r:id="rId7" w:history="1">
        <w:r w:rsidRPr="00DE023D">
          <w:rPr>
            <w:rStyle w:val="Hyperlink"/>
            <w:rFonts w:ascii="Helvetica" w:hAnsi="Helvetica"/>
            <w:lang w:val="de-DE"/>
          </w:rPr>
          <w:t>https://halbekatoffl.de/</w:t>
        </w:r>
      </w:hyperlink>
      <w:r w:rsidRPr="00DE023D">
        <w:rPr>
          <w:rFonts w:ascii="Helvetica" w:hAnsi="Helvetica"/>
          <w:lang w:val="de-DE"/>
        </w:rPr>
        <w:t xml:space="preserve"> </w:t>
      </w:r>
      <w:r w:rsidRPr="00DE023D">
        <w:rPr>
          <w:rFonts w:ascii="Helvetica" w:hAnsi="Helvetica"/>
          <w:lang w:val="de-DE"/>
        </w:rPr>
        <w:br/>
      </w:r>
      <w:hyperlink r:id="rId8" w:history="1">
        <w:r w:rsidRPr="00DE023D">
          <w:rPr>
            <w:rStyle w:val="Hyperlink"/>
            <w:rFonts w:ascii="Helvetica" w:hAnsi="Helvetica"/>
            <w:lang w:val="de-DE"/>
          </w:rPr>
          <w:t>https://www.ardaudiothek.de/se</w:t>
        </w:r>
        <w:r w:rsidRPr="00DE023D">
          <w:rPr>
            <w:rStyle w:val="Hyperlink"/>
            <w:rFonts w:ascii="Helvetica" w:hAnsi="Helvetica"/>
            <w:lang w:val="de-DE"/>
          </w:rPr>
          <w:t>n</w:t>
        </w:r>
        <w:r w:rsidRPr="00DE023D">
          <w:rPr>
            <w:rStyle w:val="Hyperlink"/>
            <w:rFonts w:ascii="Helvetica" w:hAnsi="Helvetica"/>
            <w:lang w:val="de-DE"/>
          </w:rPr>
          <w:t>dung/kanackische-welle/89389080/</w:t>
        </w:r>
      </w:hyperlink>
      <w:r w:rsidRPr="00DE023D">
        <w:rPr>
          <w:rFonts w:ascii="Helvetica" w:hAnsi="Helvetica"/>
          <w:lang w:val="de-DE"/>
        </w:rPr>
        <w:t xml:space="preserve"> </w:t>
      </w:r>
      <w:r w:rsidRPr="00DE023D">
        <w:rPr>
          <w:rFonts w:ascii="Helvetica" w:hAnsi="Helvetica"/>
          <w:lang w:val="de-DE"/>
        </w:rPr>
        <w:br/>
      </w:r>
      <w:hyperlink r:id="rId9" w:history="1">
        <w:r w:rsidRPr="00DE023D">
          <w:rPr>
            <w:rStyle w:val="Hyperlink"/>
            <w:rFonts w:ascii="Helvetica" w:hAnsi="Helvetica"/>
            <w:lang w:val="de-DE"/>
          </w:rPr>
          <w:t>https://feuerundbrot.de/</w:t>
        </w:r>
      </w:hyperlink>
      <w:r w:rsidRPr="00DE023D">
        <w:rPr>
          <w:rFonts w:ascii="Helvetica" w:hAnsi="Helvetica"/>
          <w:lang w:val="de-DE"/>
        </w:rPr>
        <w:t xml:space="preserve"> </w:t>
      </w:r>
    </w:p>
    <w:p w14:paraId="76CA7E17" w14:textId="54FBAEEF" w:rsidR="00DE023D" w:rsidRPr="00DE023D" w:rsidRDefault="00DE023D" w:rsidP="00DE023D">
      <w:pPr>
        <w:pStyle w:val="ListParagraph"/>
        <w:numPr>
          <w:ilvl w:val="0"/>
          <w:numId w:val="5"/>
        </w:numPr>
        <w:rPr>
          <w:rFonts w:ascii="Helvetica" w:hAnsi="Helvetica"/>
          <w:lang w:val="de-DE"/>
        </w:rPr>
      </w:pPr>
      <w:r w:rsidRPr="00DE023D">
        <w:rPr>
          <w:rFonts w:ascii="Helvetica" w:hAnsi="Helvetica"/>
          <w:lang w:val="de-DE"/>
        </w:rPr>
        <w:t>Hören Sie sich die ersten 5 Minuten von mindestens drei Episoden an.</w:t>
      </w:r>
    </w:p>
    <w:p w14:paraId="5D416A00" w14:textId="7A9529E1" w:rsidR="00DE023D" w:rsidRPr="00DE023D" w:rsidRDefault="00DE023D" w:rsidP="00DE023D">
      <w:pPr>
        <w:pStyle w:val="ListParagraph"/>
        <w:numPr>
          <w:ilvl w:val="0"/>
          <w:numId w:val="5"/>
        </w:numPr>
        <w:rPr>
          <w:rFonts w:ascii="Helvetica" w:hAnsi="Helvetica"/>
          <w:lang w:val="de-DE"/>
        </w:rPr>
      </w:pPr>
      <w:r w:rsidRPr="00DE023D">
        <w:rPr>
          <w:rFonts w:ascii="Helvetica" w:hAnsi="Helvetica"/>
          <w:lang w:val="de-DE"/>
        </w:rPr>
        <w:t>Beantworten Sie die folgenden Fragen zu jeder Episode, die sie h</w:t>
      </w:r>
      <w:r>
        <w:rPr>
          <w:rFonts w:ascii="Helvetica" w:hAnsi="Helvetica"/>
          <w:lang w:val="de-DE"/>
        </w:rPr>
        <w:t>ören</w:t>
      </w:r>
      <w:r w:rsidRPr="00DE023D">
        <w:rPr>
          <w:rFonts w:ascii="Helvetica" w:hAnsi="Helvetica"/>
          <w:lang w:val="de-DE"/>
        </w:rPr>
        <w:t>:</w:t>
      </w:r>
    </w:p>
    <w:p w14:paraId="25D4C792" w14:textId="14E423C5" w:rsidR="00DE023D" w:rsidRDefault="00DE023D" w:rsidP="00DE023D">
      <w:pPr>
        <w:pStyle w:val="ListParagraph"/>
        <w:numPr>
          <w:ilvl w:val="1"/>
          <w:numId w:val="5"/>
        </w:numPr>
        <w:rPr>
          <w:rFonts w:ascii="Helvetica" w:hAnsi="Helvetica"/>
          <w:lang w:val="de-DE"/>
        </w:rPr>
      </w:pPr>
      <w:r w:rsidRPr="00DE023D">
        <w:rPr>
          <w:rFonts w:ascii="Helvetica" w:hAnsi="Helvetica"/>
          <w:lang w:val="de-DE"/>
        </w:rPr>
        <w:t>Wie begrüßen die Moderatoren das Publikum?</w:t>
      </w:r>
    </w:p>
    <w:p w14:paraId="0F3CFD75" w14:textId="42CFEDDF" w:rsidR="00DE023D" w:rsidRDefault="00DE023D" w:rsidP="00DE023D">
      <w:pPr>
        <w:pStyle w:val="ListParagraph"/>
        <w:numPr>
          <w:ilvl w:val="1"/>
          <w:numId w:val="5"/>
        </w:numPr>
        <w:rPr>
          <w:rFonts w:ascii="Helvetica" w:hAnsi="Helvetica"/>
          <w:lang w:val="de-DE"/>
        </w:rPr>
      </w:pPr>
      <w:r>
        <w:rPr>
          <w:rFonts w:ascii="Helvetica" w:hAnsi="Helvetica"/>
          <w:lang w:val="de-DE"/>
        </w:rPr>
        <w:t>Wie stellen die Moderatoren sich vor?</w:t>
      </w:r>
    </w:p>
    <w:p w14:paraId="3DE556E2" w14:textId="121C8BA6" w:rsidR="00DE023D" w:rsidRDefault="00DE023D" w:rsidP="00DE023D">
      <w:pPr>
        <w:pStyle w:val="ListParagraph"/>
        <w:numPr>
          <w:ilvl w:val="1"/>
          <w:numId w:val="5"/>
        </w:numPr>
        <w:rPr>
          <w:rFonts w:ascii="Helvetica" w:hAnsi="Helvetica"/>
          <w:lang w:val="de-DE"/>
        </w:rPr>
      </w:pPr>
      <w:r>
        <w:rPr>
          <w:rFonts w:ascii="Helvetica" w:hAnsi="Helvetica"/>
          <w:lang w:val="de-DE"/>
        </w:rPr>
        <w:t>Gibt es zu beginn Musik? Wenn ja, welche?</w:t>
      </w:r>
    </w:p>
    <w:p w14:paraId="6C2607EA" w14:textId="3FFB9928" w:rsidR="00DE023D" w:rsidRPr="00DE023D" w:rsidRDefault="00DE023D" w:rsidP="00DE023D">
      <w:pPr>
        <w:pStyle w:val="ListParagraph"/>
        <w:numPr>
          <w:ilvl w:val="1"/>
          <w:numId w:val="5"/>
        </w:numPr>
        <w:rPr>
          <w:rFonts w:ascii="Helvetica" w:hAnsi="Helvetica"/>
          <w:lang w:val="de-DE"/>
        </w:rPr>
      </w:pPr>
      <w:r>
        <w:rPr>
          <w:rFonts w:ascii="Helvetica" w:hAnsi="Helvetica"/>
          <w:lang w:val="de-DE"/>
        </w:rPr>
        <w:t>Wie stellen die Moderatoren das Thema oder den Gast der Sendung vor?</w:t>
      </w:r>
    </w:p>
    <w:sectPr w:rsidR="00DE023D" w:rsidRPr="00DE023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94BF" w14:textId="77777777" w:rsidR="00DF4FD6" w:rsidRDefault="00DF4FD6" w:rsidP="00AC44A3">
      <w:r>
        <w:separator/>
      </w:r>
    </w:p>
  </w:endnote>
  <w:endnote w:type="continuationSeparator" w:id="0">
    <w:p w14:paraId="37847194" w14:textId="77777777" w:rsidR="00DF4FD6" w:rsidRDefault="00DF4FD6" w:rsidP="00AC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E3BC" w14:textId="77777777" w:rsidR="00AC44A3" w:rsidRDefault="00AC4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F6BE" w14:textId="5B26406D" w:rsidR="00AC44A3" w:rsidRPr="00AC44A3" w:rsidRDefault="00AC44A3" w:rsidP="00AC44A3">
    <w:pPr>
      <w:rPr>
        <w:rFonts w:ascii="Times New Roman" w:eastAsia="Times New Roman" w:hAnsi="Times New Roman" w:cs="Times New Roman"/>
      </w:rPr>
    </w:pPr>
    <w:r>
      <w:t>Christoph Schmitz</w:t>
    </w:r>
    <w:r>
      <w:tab/>
    </w:r>
    <w:r>
      <w:tab/>
    </w:r>
    <w:r>
      <w:tab/>
    </w:r>
    <w:r>
      <w:tab/>
    </w:r>
    <w:r>
      <w:tab/>
    </w:r>
    <w:r>
      <w:tab/>
    </w:r>
    <w:r>
      <w:tab/>
    </w:r>
    <w:r>
      <w:tab/>
    </w:r>
    <w:r>
      <w:tab/>
    </w:r>
    <w:r w:rsidRPr="00AC44A3">
      <w:rPr>
        <w:rFonts w:ascii="Times New Roman" w:eastAsia="Times New Roman" w:hAnsi="Times New Roman" w:cs="Times New Roman"/>
      </w:rPr>
      <w:fldChar w:fldCharType="begin"/>
    </w:r>
    <w:r w:rsidRPr="00AC44A3">
      <w:rPr>
        <w:rFonts w:ascii="Times New Roman" w:eastAsia="Times New Roman" w:hAnsi="Times New Roman" w:cs="Times New Roman"/>
      </w:rPr>
      <w:instrText xml:space="preserve"> INCLUDEPICTURE "https://i.creativecommons.org/l/by-nc-sa/4.0/88x31.png" \* MERGEFORMATINET </w:instrText>
    </w:r>
    <w:r w:rsidRPr="00AC44A3">
      <w:rPr>
        <w:rFonts w:ascii="Times New Roman" w:eastAsia="Times New Roman" w:hAnsi="Times New Roman" w:cs="Times New Roman"/>
      </w:rPr>
      <w:fldChar w:fldCharType="separate"/>
    </w:r>
    <w:r w:rsidRPr="00AC44A3">
      <w:rPr>
        <w:rFonts w:ascii="Times New Roman" w:eastAsia="Times New Roman" w:hAnsi="Times New Roman" w:cs="Times New Roman"/>
        <w:noProof/>
      </w:rPr>
      <w:drawing>
        <wp:inline distT="0" distB="0" distL="0" distR="0" wp14:anchorId="1BBF37AA" wp14:editId="65827C9F">
          <wp:extent cx="859973" cy="304441"/>
          <wp:effectExtent l="0" t="0" r="3810" b="635"/>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869" cy="311484"/>
                  </a:xfrm>
                  <a:prstGeom prst="rect">
                    <a:avLst/>
                  </a:prstGeom>
                  <a:noFill/>
                  <a:ln>
                    <a:noFill/>
                  </a:ln>
                </pic:spPr>
              </pic:pic>
            </a:graphicData>
          </a:graphic>
        </wp:inline>
      </w:drawing>
    </w:r>
    <w:r w:rsidRPr="00AC44A3">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0E97" w14:textId="77777777" w:rsidR="00AC44A3" w:rsidRDefault="00AC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26430" w14:textId="77777777" w:rsidR="00DF4FD6" w:rsidRDefault="00DF4FD6" w:rsidP="00AC44A3">
      <w:r>
        <w:separator/>
      </w:r>
    </w:p>
  </w:footnote>
  <w:footnote w:type="continuationSeparator" w:id="0">
    <w:p w14:paraId="53F872A9" w14:textId="77777777" w:rsidR="00DF4FD6" w:rsidRDefault="00DF4FD6" w:rsidP="00AC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1283" w14:textId="77777777" w:rsidR="00AC44A3" w:rsidRDefault="00AC4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1009" w14:textId="709C1697" w:rsidR="00AC44A3" w:rsidRDefault="00AC44A3">
    <w:pPr>
      <w:pStyle w:val="Header"/>
    </w:pPr>
    <w:r>
      <w:t>Duke University, German 204</w:t>
    </w:r>
    <w:r>
      <w:tab/>
    </w:r>
    <w:r>
      <w:tab/>
      <w:t>Podcast &amp; Diversity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E741" w14:textId="77777777" w:rsidR="00AC44A3" w:rsidRDefault="00AC4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76BB3"/>
    <w:multiLevelType w:val="hybridMultilevel"/>
    <w:tmpl w:val="9EACC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4175C"/>
    <w:multiLevelType w:val="hybridMultilevel"/>
    <w:tmpl w:val="AB7A1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51EF1"/>
    <w:multiLevelType w:val="hybridMultilevel"/>
    <w:tmpl w:val="B8CC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85A7C"/>
    <w:multiLevelType w:val="hybridMultilevel"/>
    <w:tmpl w:val="A7200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C4A27"/>
    <w:multiLevelType w:val="hybridMultilevel"/>
    <w:tmpl w:val="5D36604A"/>
    <w:lvl w:ilvl="0" w:tplc="64CA0C76">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8D"/>
    <w:rsid w:val="00095F6D"/>
    <w:rsid w:val="000D6132"/>
    <w:rsid w:val="0020442D"/>
    <w:rsid w:val="00491B33"/>
    <w:rsid w:val="004C16D1"/>
    <w:rsid w:val="0061538E"/>
    <w:rsid w:val="006B4285"/>
    <w:rsid w:val="006C7670"/>
    <w:rsid w:val="0094084B"/>
    <w:rsid w:val="009B404A"/>
    <w:rsid w:val="009C0391"/>
    <w:rsid w:val="009E351E"/>
    <w:rsid w:val="00A45A84"/>
    <w:rsid w:val="00AA448B"/>
    <w:rsid w:val="00AC44A3"/>
    <w:rsid w:val="00BC5A8D"/>
    <w:rsid w:val="00DE023D"/>
    <w:rsid w:val="00DF4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969D70E"/>
  <w15:chartTrackingRefBased/>
  <w15:docId w15:val="{0B1EE43B-7D66-BB49-BC84-BEDE2070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A8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A8D"/>
    <w:pPr>
      <w:ind w:left="720"/>
      <w:contextualSpacing/>
    </w:pPr>
  </w:style>
  <w:style w:type="character" w:customStyle="1" w:styleId="Heading1Char">
    <w:name w:val="Heading 1 Char"/>
    <w:basedOn w:val="DefaultParagraphFont"/>
    <w:link w:val="Heading1"/>
    <w:uiPriority w:val="9"/>
    <w:rsid w:val="00A45A8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B4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4A3"/>
    <w:pPr>
      <w:tabs>
        <w:tab w:val="center" w:pos="4680"/>
        <w:tab w:val="right" w:pos="9360"/>
      </w:tabs>
    </w:pPr>
  </w:style>
  <w:style w:type="character" w:customStyle="1" w:styleId="HeaderChar">
    <w:name w:val="Header Char"/>
    <w:basedOn w:val="DefaultParagraphFont"/>
    <w:link w:val="Header"/>
    <w:uiPriority w:val="99"/>
    <w:rsid w:val="00AC44A3"/>
  </w:style>
  <w:style w:type="paragraph" w:styleId="Footer">
    <w:name w:val="footer"/>
    <w:basedOn w:val="Normal"/>
    <w:link w:val="FooterChar"/>
    <w:uiPriority w:val="99"/>
    <w:unhideWhenUsed/>
    <w:rsid w:val="00AC44A3"/>
    <w:pPr>
      <w:tabs>
        <w:tab w:val="center" w:pos="4680"/>
        <w:tab w:val="right" w:pos="9360"/>
      </w:tabs>
    </w:pPr>
  </w:style>
  <w:style w:type="character" w:customStyle="1" w:styleId="FooterChar">
    <w:name w:val="Footer Char"/>
    <w:basedOn w:val="DefaultParagraphFont"/>
    <w:link w:val="Footer"/>
    <w:uiPriority w:val="99"/>
    <w:rsid w:val="00AC44A3"/>
  </w:style>
  <w:style w:type="paragraph" w:styleId="NormalWeb">
    <w:name w:val="Normal (Web)"/>
    <w:basedOn w:val="Normal"/>
    <w:uiPriority w:val="99"/>
    <w:semiHidden/>
    <w:unhideWhenUsed/>
    <w:rsid w:val="000D613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E023D"/>
    <w:rPr>
      <w:color w:val="0563C1" w:themeColor="hyperlink"/>
      <w:u w:val="single"/>
    </w:rPr>
  </w:style>
  <w:style w:type="character" w:styleId="UnresolvedMention">
    <w:name w:val="Unresolved Mention"/>
    <w:basedOn w:val="DefaultParagraphFont"/>
    <w:uiPriority w:val="99"/>
    <w:semiHidden/>
    <w:unhideWhenUsed/>
    <w:rsid w:val="00DE023D"/>
    <w:rPr>
      <w:color w:val="605E5C"/>
      <w:shd w:val="clear" w:color="auto" w:fill="E1DFDD"/>
    </w:rPr>
  </w:style>
  <w:style w:type="character" w:styleId="FollowedHyperlink">
    <w:name w:val="FollowedHyperlink"/>
    <w:basedOn w:val="DefaultParagraphFont"/>
    <w:uiPriority w:val="99"/>
    <w:semiHidden/>
    <w:unhideWhenUsed/>
    <w:rsid w:val="00DE02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4139">
      <w:bodyDiv w:val="1"/>
      <w:marLeft w:val="0"/>
      <w:marRight w:val="0"/>
      <w:marTop w:val="0"/>
      <w:marBottom w:val="0"/>
      <w:divBdr>
        <w:top w:val="none" w:sz="0" w:space="0" w:color="auto"/>
        <w:left w:val="none" w:sz="0" w:space="0" w:color="auto"/>
        <w:bottom w:val="none" w:sz="0" w:space="0" w:color="auto"/>
        <w:right w:val="none" w:sz="0" w:space="0" w:color="auto"/>
      </w:divBdr>
    </w:div>
    <w:div w:id="621376241">
      <w:bodyDiv w:val="1"/>
      <w:marLeft w:val="0"/>
      <w:marRight w:val="0"/>
      <w:marTop w:val="0"/>
      <w:marBottom w:val="0"/>
      <w:divBdr>
        <w:top w:val="none" w:sz="0" w:space="0" w:color="auto"/>
        <w:left w:val="none" w:sz="0" w:space="0" w:color="auto"/>
        <w:bottom w:val="none" w:sz="0" w:space="0" w:color="auto"/>
        <w:right w:val="none" w:sz="0" w:space="0" w:color="auto"/>
      </w:divBdr>
    </w:div>
    <w:div w:id="1202742896">
      <w:bodyDiv w:val="1"/>
      <w:marLeft w:val="0"/>
      <w:marRight w:val="0"/>
      <w:marTop w:val="0"/>
      <w:marBottom w:val="0"/>
      <w:divBdr>
        <w:top w:val="none" w:sz="0" w:space="0" w:color="auto"/>
        <w:left w:val="none" w:sz="0" w:space="0" w:color="auto"/>
        <w:bottom w:val="none" w:sz="0" w:space="0" w:color="auto"/>
        <w:right w:val="none" w:sz="0" w:space="0" w:color="auto"/>
      </w:divBdr>
    </w:div>
    <w:div w:id="1416824231">
      <w:bodyDiv w:val="1"/>
      <w:marLeft w:val="0"/>
      <w:marRight w:val="0"/>
      <w:marTop w:val="0"/>
      <w:marBottom w:val="0"/>
      <w:divBdr>
        <w:top w:val="none" w:sz="0" w:space="0" w:color="auto"/>
        <w:left w:val="none" w:sz="0" w:space="0" w:color="auto"/>
        <w:bottom w:val="none" w:sz="0" w:space="0" w:color="auto"/>
        <w:right w:val="none" w:sz="0" w:space="0" w:color="auto"/>
      </w:divBdr>
    </w:div>
    <w:div w:id="1473520037">
      <w:bodyDiv w:val="1"/>
      <w:marLeft w:val="0"/>
      <w:marRight w:val="0"/>
      <w:marTop w:val="0"/>
      <w:marBottom w:val="0"/>
      <w:divBdr>
        <w:top w:val="none" w:sz="0" w:space="0" w:color="auto"/>
        <w:left w:val="none" w:sz="0" w:space="0" w:color="auto"/>
        <w:bottom w:val="none" w:sz="0" w:space="0" w:color="auto"/>
        <w:right w:val="none" w:sz="0" w:space="0" w:color="auto"/>
      </w:divBdr>
    </w:div>
    <w:div w:id="20014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daudiothek.de/sendung/kanackische-welle/8938908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albekatoffl.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euerundbrot.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Schmitz</dc:creator>
  <cp:keywords/>
  <dc:description/>
  <cp:lastModifiedBy>Christoph Schmitz</cp:lastModifiedBy>
  <cp:revision>3</cp:revision>
  <dcterms:created xsi:type="dcterms:W3CDTF">2021-11-18T02:36:00Z</dcterms:created>
  <dcterms:modified xsi:type="dcterms:W3CDTF">2021-11-18T03:24:00Z</dcterms:modified>
</cp:coreProperties>
</file>