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1C76F" w14:textId="77777777" w:rsidR="00E70CAB" w:rsidRPr="00D95743" w:rsidRDefault="00D95743" w:rsidP="00D95743">
      <w:pPr>
        <w:pBdr>
          <w:bottom w:val="single" w:sz="4" w:space="1" w:color="auto"/>
        </w:pBdr>
        <w:rPr>
          <w:rFonts w:ascii="Goudy Old Style" w:hAnsi="Goudy Old Style"/>
          <w:b/>
          <w:spacing w:val="20"/>
          <w:sz w:val="36"/>
          <w:szCs w:val="36"/>
        </w:rPr>
      </w:pPr>
      <w:r>
        <w:rPr>
          <w:rFonts w:ascii="Goudy Old Style" w:hAnsi="Goudy Old Style"/>
          <w:b/>
          <w:spacing w:val="20"/>
          <w:sz w:val="36"/>
          <w:szCs w:val="36"/>
        </w:rPr>
        <w:t>BRIANN G. GREENFIELD,</w:t>
      </w:r>
      <w:r w:rsidRPr="00D95743">
        <w:rPr>
          <w:rFonts w:ascii="Goudy Old Style" w:hAnsi="Goudy Old Style"/>
          <w:b/>
          <w:spacing w:val="20"/>
          <w:sz w:val="36"/>
          <w:szCs w:val="36"/>
        </w:rPr>
        <w:t xml:space="preserve"> PH.D. </w:t>
      </w:r>
    </w:p>
    <w:p w14:paraId="32DCBE3F" w14:textId="77777777" w:rsidR="00D95743" w:rsidRDefault="00D95743" w:rsidP="00E70CAB">
      <w:pPr>
        <w:rPr>
          <w:rFonts w:ascii="Goudy Old Style" w:hAnsi="Goudy Old Style"/>
          <w:sz w:val="24"/>
        </w:rPr>
      </w:pPr>
    </w:p>
    <w:p w14:paraId="597B5751" w14:textId="7D7E6430" w:rsidR="00E70CAB" w:rsidRDefault="00412ABF" w:rsidP="00E70CAB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(</w:t>
      </w:r>
      <w:proofErr w:type="gramStart"/>
      <w:r>
        <w:rPr>
          <w:rFonts w:ascii="Goudy Old Style" w:hAnsi="Goudy Old Style"/>
          <w:sz w:val="24"/>
        </w:rPr>
        <w:t>c</w:t>
      </w:r>
      <w:proofErr w:type="gramEnd"/>
      <w:r>
        <w:rPr>
          <w:rFonts w:ascii="Goudy Old Style" w:hAnsi="Goudy Old Style"/>
          <w:sz w:val="24"/>
        </w:rPr>
        <w:t>) 860/539-3636</w:t>
      </w:r>
      <w:r w:rsidR="00E70CAB" w:rsidRPr="00BF1E14">
        <w:rPr>
          <w:rFonts w:ascii="Goudy Old Style" w:hAnsi="Goudy Old Style"/>
          <w:sz w:val="24"/>
        </w:rPr>
        <w:t xml:space="preserve">;   </w:t>
      </w:r>
      <w:r w:rsidR="005636EF">
        <w:rPr>
          <w:rFonts w:ascii="Goudy Old Style" w:hAnsi="Goudy Old Style"/>
          <w:sz w:val="24"/>
        </w:rPr>
        <w:t xml:space="preserve">briann.greenfield@gmail.com </w:t>
      </w:r>
    </w:p>
    <w:p w14:paraId="40205BD1" w14:textId="335BA1F4" w:rsidR="00AE38D4" w:rsidRDefault="00AE38D4" w:rsidP="00E70CAB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LinkedIn: </w:t>
      </w:r>
      <w:hyperlink r:id="rId8" w:history="1">
        <w:r w:rsidRPr="00531217">
          <w:rPr>
            <w:rStyle w:val="Hyperlink"/>
            <w:rFonts w:ascii="Goudy Old Style" w:hAnsi="Goudy Old Style"/>
            <w:sz w:val="24"/>
          </w:rPr>
          <w:t>https://www.linkedin.com/in/briann-greenfield-664368b4/</w:t>
        </w:r>
      </w:hyperlink>
    </w:p>
    <w:p w14:paraId="646ED7A1" w14:textId="77777777" w:rsidR="00AE38D4" w:rsidRDefault="00AE38D4" w:rsidP="00E70CAB">
      <w:pPr>
        <w:rPr>
          <w:rFonts w:ascii="Goudy Old Style" w:hAnsi="Goudy Old Style"/>
          <w:sz w:val="24"/>
        </w:rPr>
      </w:pPr>
    </w:p>
    <w:p w14:paraId="673AA74A" w14:textId="32891BFE" w:rsidR="000C12DC" w:rsidRPr="00BF1E14" w:rsidRDefault="0098301C" w:rsidP="00371E9E">
      <w:pPr>
        <w:pStyle w:val="Title"/>
        <w:jc w:val="left"/>
        <w:rPr>
          <w:rFonts w:ascii="Goudy Old Style" w:hAnsi="Goudy Old Style"/>
        </w:rPr>
      </w:pPr>
      <w:r w:rsidRPr="00BF1E14">
        <w:rPr>
          <w:rFonts w:ascii="Goudy Old Style" w:hAnsi="Goudy Old Style"/>
          <w:b w:val="0"/>
        </w:rPr>
        <w:t>Accomplished</w:t>
      </w:r>
      <w:r w:rsidR="001D2ABC" w:rsidRPr="00BF1E14">
        <w:rPr>
          <w:rFonts w:ascii="Goudy Old Style" w:hAnsi="Goudy Old Style"/>
          <w:b w:val="0"/>
        </w:rPr>
        <w:t xml:space="preserve"> </w:t>
      </w:r>
      <w:r w:rsidR="004A7CD9">
        <w:rPr>
          <w:rFonts w:ascii="Goudy Old Style" w:hAnsi="Goudy Old Style"/>
          <w:b w:val="0"/>
        </w:rPr>
        <w:t>executive director</w:t>
      </w:r>
      <w:r w:rsidR="00163EB6">
        <w:rPr>
          <w:rFonts w:ascii="Goudy Old Style" w:hAnsi="Goudy Old Style"/>
          <w:b w:val="0"/>
        </w:rPr>
        <w:t xml:space="preserve">, </w:t>
      </w:r>
      <w:r w:rsidR="00E541D5">
        <w:rPr>
          <w:rFonts w:ascii="Goudy Old Style" w:hAnsi="Goudy Old Style"/>
          <w:b w:val="0"/>
        </w:rPr>
        <w:t>scholar</w:t>
      </w:r>
      <w:r w:rsidR="00163EB6">
        <w:rPr>
          <w:rFonts w:ascii="Goudy Old Style" w:hAnsi="Goudy Old Style"/>
          <w:b w:val="0"/>
        </w:rPr>
        <w:t>, and teacher</w:t>
      </w:r>
      <w:r w:rsidRPr="00BF1E14">
        <w:rPr>
          <w:rFonts w:ascii="Goudy Old Style" w:hAnsi="Goudy Old Style"/>
          <w:b w:val="0"/>
        </w:rPr>
        <w:t xml:space="preserve"> with experience </w:t>
      </w:r>
      <w:r w:rsidR="004A7CD9">
        <w:rPr>
          <w:rFonts w:ascii="Goudy Old Style" w:hAnsi="Goudy Old Style"/>
          <w:b w:val="0"/>
        </w:rPr>
        <w:t xml:space="preserve">in nonprofit leadership, </w:t>
      </w:r>
      <w:r w:rsidR="00163EB6">
        <w:rPr>
          <w:rFonts w:ascii="Goudy Old Style" w:hAnsi="Goudy Old Style"/>
          <w:b w:val="0"/>
        </w:rPr>
        <w:t xml:space="preserve">strategic planning, </w:t>
      </w:r>
      <w:r w:rsidR="001261AE">
        <w:rPr>
          <w:rFonts w:ascii="Goudy Old Style" w:hAnsi="Goudy Old Style"/>
          <w:b w:val="0"/>
        </w:rPr>
        <w:t>advocacy and outreach</w:t>
      </w:r>
      <w:r w:rsidR="00F54AB5">
        <w:rPr>
          <w:rFonts w:ascii="Goudy Old Style" w:hAnsi="Goudy Old Style"/>
          <w:b w:val="0"/>
        </w:rPr>
        <w:t xml:space="preserve">, </w:t>
      </w:r>
      <w:r w:rsidR="001261AE">
        <w:rPr>
          <w:rFonts w:ascii="Goudy Old Style" w:hAnsi="Goudy Old Style"/>
          <w:b w:val="0"/>
        </w:rPr>
        <w:t>fiscal management</w:t>
      </w:r>
      <w:r w:rsidR="00BC436E">
        <w:rPr>
          <w:rFonts w:ascii="Goudy Old Style" w:hAnsi="Goudy Old Style"/>
          <w:b w:val="0"/>
        </w:rPr>
        <w:t>,</w:t>
      </w:r>
      <w:r w:rsidR="00BD3A1B">
        <w:rPr>
          <w:rFonts w:ascii="Goudy Old Style" w:hAnsi="Goudy Old Style"/>
          <w:b w:val="0"/>
        </w:rPr>
        <w:t xml:space="preserve"> development planning, </w:t>
      </w:r>
      <w:r w:rsidR="001261AE">
        <w:rPr>
          <w:rFonts w:ascii="Goudy Old Style" w:hAnsi="Goudy Old Style"/>
          <w:b w:val="0"/>
        </w:rPr>
        <w:t xml:space="preserve">historical </w:t>
      </w:r>
      <w:r w:rsidR="00BC436E">
        <w:rPr>
          <w:rFonts w:ascii="Goudy Old Style" w:hAnsi="Goudy Old Style"/>
          <w:b w:val="0"/>
        </w:rPr>
        <w:t>interpretation</w:t>
      </w:r>
      <w:r w:rsidRPr="00BF1E14">
        <w:rPr>
          <w:rFonts w:ascii="Goudy Old Style" w:hAnsi="Goudy Old Style"/>
          <w:b w:val="0"/>
        </w:rPr>
        <w:t xml:space="preserve">, </w:t>
      </w:r>
      <w:r w:rsidR="001D2ABC" w:rsidRPr="00BF1E14">
        <w:rPr>
          <w:rFonts w:ascii="Goudy Old Style" w:hAnsi="Goudy Old Style"/>
          <w:b w:val="0"/>
        </w:rPr>
        <w:t>collections planning</w:t>
      </w:r>
      <w:r w:rsidR="00F54AB5">
        <w:rPr>
          <w:rFonts w:ascii="Goudy Old Style" w:hAnsi="Goudy Old Style"/>
          <w:b w:val="0"/>
        </w:rPr>
        <w:t xml:space="preserve">, </w:t>
      </w:r>
      <w:r w:rsidR="00163EB6">
        <w:rPr>
          <w:rFonts w:ascii="Goudy Old Style" w:hAnsi="Goudy Old Style"/>
          <w:b w:val="0"/>
        </w:rPr>
        <w:t xml:space="preserve">and </w:t>
      </w:r>
      <w:proofErr w:type="spellStart"/>
      <w:r w:rsidR="00480358" w:rsidRPr="00BF1E14">
        <w:rPr>
          <w:rFonts w:ascii="Goudy Old Style" w:hAnsi="Goudy Old Style"/>
          <w:b w:val="0"/>
        </w:rPr>
        <w:t>grant</w:t>
      </w:r>
      <w:r w:rsidR="00A34749">
        <w:rPr>
          <w:rFonts w:ascii="Goudy Old Style" w:hAnsi="Goudy Old Style"/>
          <w:b w:val="0"/>
        </w:rPr>
        <w:t>making</w:t>
      </w:r>
      <w:proofErr w:type="spellEnd"/>
      <w:r w:rsidRPr="00BF1E14">
        <w:rPr>
          <w:rFonts w:ascii="Goudy Old Style" w:hAnsi="Goudy Old Style"/>
          <w:b w:val="0"/>
        </w:rPr>
        <w:t xml:space="preserve">. </w:t>
      </w:r>
      <w:r w:rsidR="0057026F">
        <w:rPr>
          <w:rFonts w:ascii="Goudy Old Style" w:hAnsi="Goudy Old Style"/>
          <w:b w:val="0"/>
        </w:rPr>
        <w:t>Committed to</w:t>
      </w:r>
      <w:r w:rsidR="00F71755" w:rsidRPr="00BF1E14">
        <w:rPr>
          <w:rFonts w:ascii="Goudy Old Style" w:hAnsi="Goudy Old Style"/>
          <w:b w:val="0"/>
        </w:rPr>
        <w:t xml:space="preserve"> building </w:t>
      </w:r>
      <w:r w:rsidR="00297061">
        <w:rPr>
          <w:rFonts w:ascii="Goudy Old Style" w:hAnsi="Goudy Old Style"/>
          <w:b w:val="0"/>
        </w:rPr>
        <w:t xml:space="preserve">strong </w:t>
      </w:r>
      <w:r w:rsidR="004A7CD9">
        <w:rPr>
          <w:rFonts w:ascii="Goudy Old Style" w:hAnsi="Goudy Old Style"/>
          <w:b w:val="0"/>
        </w:rPr>
        <w:t>cultural</w:t>
      </w:r>
      <w:r w:rsidR="00297061">
        <w:rPr>
          <w:rFonts w:ascii="Goudy Old Style" w:hAnsi="Goudy Old Style"/>
          <w:b w:val="0"/>
        </w:rPr>
        <w:t xml:space="preserve"> organizations that serve the public good.  </w:t>
      </w:r>
    </w:p>
    <w:p w14:paraId="5030B127" w14:textId="77777777" w:rsidR="00010FFD" w:rsidRPr="00BF1E14" w:rsidRDefault="00010FFD">
      <w:pPr>
        <w:jc w:val="center"/>
        <w:rPr>
          <w:rFonts w:ascii="Goudy Old Style" w:hAnsi="Goudy Old Style"/>
          <w:b/>
          <w:sz w:val="24"/>
        </w:rPr>
      </w:pPr>
    </w:p>
    <w:p w14:paraId="0CA17608" w14:textId="3EE67A3E" w:rsidR="00710C59" w:rsidRPr="002D4B13" w:rsidRDefault="00710C59" w:rsidP="002D4B13">
      <w:pPr>
        <w:pBdr>
          <w:bottom w:val="single" w:sz="4" w:space="1" w:color="auto"/>
        </w:pBdr>
        <w:rPr>
          <w:rFonts w:ascii="Goudy Old Style" w:hAnsi="Goudy Old Style"/>
          <w:b/>
          <w:sz w:val="28"/>
          <w:szCs w:val="28"/>
        </w:rPr>
      </w:pPr>
      <w:r w:rsidRPr="00BF1E14">
        <w:rPr>
          <w:rFonts w:ascii="Goudy Old Style" w:hAnsi="Goudy Old Style"/>
          <w:b/>
          <w:sz w:val="28"/>
          <w:szCs w:val="28"/>
        </w:rPr>
        <w:t>Education</w:t>
      </w:r>
    </w:p>
    <w:p w14:paraId="2939BCF7" w14:textId="77777777" w:rsidR="00710C59" w:rsidRPr="00BF1E14" w:rsidRDefault="00710C59" w:rsidP="00710C59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>Ph.D. American Civilizat</w:t>
      </w:r>
      <w:r>
        <w:rPr>
          <w:rFonts w:ascii="Goudy Old Style" w:hAnsi="Goudy Old Style"/>
          <w:sz w:val="24"/>
        </w:rPr>
        <w:t>ion, Brown University, May 2002</w:t>
      </w:r>
    </w:p>
    <w:p w14:paraId="27132214" w14:textId="77777777" w:rsidR="00710C59" w:rsidRPr="00BF1E14" w:rsidRDefault="00710C59" w:rsidP="00710C59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 xml:space="preserve">M.A. American Civilization / Museum Studies, </w:t>
      </w:r>
      <w:r>
        <w:rPr>
          <w:rFonts w:ascii="Goudy Old Style" w:hAnsi="Goudy Old Style"/>
          <w:sz w:val="24"/>
        </w:rPr>
        <w:t>Brown University, May 1996</w:t>
      </w:r>
    </w:p>
    <w:p w14:paraId="240F24A5" w14:textId="77777777" w:rsidR="00710C59" w:rsidRPr="00BF1E14" w:rsidRDefault="00710C59" w:rsidP="00710C59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>B.A. History, Universit</w:t>
      </w:r>
      <w:r>
        <w:rPr>
          <w:rFonts w:ascii="Goudy Old Style" w:hAnsi="Goudy Old Style"/>
          <w:sz w:val="24"/>
        </w:rPr>
        <w:t>y of New Hampshire, May 1992</w:t>
      </w:r>
    </w:p>
    <w:p w14:paraId="73FD9D70" w14:textId="77777777" w:rsidR="00710C59" w:rsidRPr="00BF1E14" w:rsidRDefault="00710C59" w:rsidP="00710C59">
      <w:pPr>
        <w:rPr>
          <w:rFonts w:ascii="Goudy Old Style" w:hAnsi="Goudy Old Style"/>
          <w:sz w:val="24"/>
        </w:rPr>
      </w:pPr>
    </w:p>
    <w:p w14:paraId="638DC72C" w14:textId="77777777" w:rsidR="00710C59" w:rsidRPr="00BF1E14" w:rsidRDefault="00710C59" w:rsidP="00710C59">
      <w:pPr>
        <w:rPr>
          <w:rFonts w:ascii="Goudy Old Style" w:hAnsi="Goudy Old Style"/>
          <w:sz w:val="24"/>
          <w:u w:val="single"/>
        </w:rPr>
      </w:pPr>
      <w:r w:rsidRPr="00BF1E14">
        <w:rPr>
          <w:rFonts w:ascii="Goudy Old Style" w:hAnsi="Goudy Old Style"/>
          <w:sz w:val="24"/>
          <w:u w:val="single"/>
        </w:rPr>
        <w:t>Professional Development</w:t>
      </w:r>
    </w:p>
    <w:p w14:paraId="511EDBFE" w14:textId="77777777" w:rsidR="00710C59" w:rsidRDefault="00710C59" w:rsidP="00710C59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>Leadership Development Roundtable, Connecticut Association of Nonprofits, January-June, 2010</w:t>
      </w:r>
    </w:p>
    <w:p w14:paraId="52E546DB" w14:textId="77777777" w:rsidR="00A34749" w:rsidRDefault="00A34749" w:rsidP="00710C59">
      <w:pPr>
        <w:rPr>
          <w:rFonts w:ascii="Goudy Old Style" w:hAnsi="Goudy Old Style"/>
          <w:sz w:val="24"/>
        </w:rPr>
      </w:pPr>
    </w:p>
    <w:p w14:paraId="71AF9CAB" w14:textId="23AB10AE" w:rsidR="00A34749" w:rsidRPr="002D4B13" w:rsidRDefault="00A34749" w:rsidP="00A34749">
      <w:pPr>
        <w:pStyle w:val="Heading3"/>
        <w:pBdr>
          <w:bottom w:val="single" w:sz="4" w:space="1" w:color="auto"/>
        </w:pBdr>
        <w:rPr>
          <w:rFonts w:ascii="Goudy Old Style" w:hAnsi="Goudy Old Style"/>
          <w:bCs/>
          <w:sz w:val="28"/>
          <w:szCs w:val="28"/>
        </w:rPr>
      </w:pPr>
      <w:r>
        <w:rPr>
          <w:rFonts w:ascii="Goudy Old Style" w:hAnsi="Goudy Old Style"/>
          <w:bCs/>
          <w:sz w:val="28"/>
          <w:szCs w:val="28"/>
        </w:rPr>
        <w:t>Current Position</w:t>
      </w:r>
      <w:r w:rsidRPr="00BF1E14">
        <w:rPr>
          <w:rFonts w:ascii="Goudy Old Style" w:hAnsi="Goudy Old Style"/>
          <w:bCs/>
          <w:sz w:val="28"/>
          <w:szCs w:val="28"/>
        </w:rPr>
        <w:t xml:space="preserve"> </w:t>
      </w:r>
    </w:p>
    <w:p w14:paraId="65559801" w14:textId="77777777" w:rsidR="00822B9C" w:rsidRDefault="00822B9C" w:rsidP="00822B9C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Executive Director, February 2014- Present</w:t>
      </w:r>
    </w:p>
    <w:p w14:paraId="1FB55786" w14:textId="77777777" w:rsidR="00822B9C" w:rsidRDefault="00822B9C" w:rsidP="00822B9C">
      <w:pPr>
        <w:rPr>
          <w:rFonts w:ascii="Goudy Old Style" w:hAnsi="Goudy Old Style"/>
          <w:sz w:val="24"/>
        </w:rPr>
      </w:pPr>
    </w:p>
    <w:p w14:paraId="3C99047A" w14:textId="1DC58637" w:rsidR="00A34749" w:rsidRDefault="00A34749" w:rsidP="00A34749">
      <w:pPr>
        <w:rPr>
          <w:rFonts w:ascii="Goudy Old Style" w:hAnsi="Goudy Old Style"/>
          <w:sz w:val="24"/>
        </w:rPr>
      </w:pPr>
      <w:r w:rsidRPr="00A34749">
        <w:rPr>
          <w:rFonts w:ascii="Goudy Old Style" w:hAnsi="Goudy Old Style"/>
          <w:sz w:val="24"/>
        </w:rPr>
        <w:t>New Jersey Council for the Humanities</w:t>
      </w:r>
      <w:r>
        <w:rPr>
          <w:rFonts w:ascii="Goudy Old Style" w:hAnsi="Goudy Old Style"/>
          <w:sz w:val="24"/>
        </w:rPr>
        <w:t xml:space="preserve">, Trenton, New Jersey </w:t>
      </w:r>
      <w:r w:rsidRPr="00A34749">
        <w:rPr>
          <w:rFonts w:ascii="Goudy Old Style" w:hAnsi="Goudy Old Style"/>
          <w:sz w:val="24"/>
        </w:rPr>
        <w:t xml:space="preserve"> </w:t>
      </w:r>
    </w:p>
    <w:p w14:paraId="7322AC39" w14:textId="31C0EE07" w:rsidR="0068511E" w:rsidRDefault="001D09E1" w:rsidP="00A34749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State partner of the National Endowment for the </w:t>
      </w:r>
      <w:r w:rsidR="0057026F">
        <w:rPr>
          <w:rFonts w:ascii="Goudy Old Style" w:hAnsi="Goudy Old Style"/>
          <w:sz w:val="24"/>
        </w:rPr>
        <w:t>H</w:t>
      </w:r>
      <w:r>
        <w:rPr>
          <w:rFonts w:ascii="Goudy Old Style" w:hAnsi="Goudy Old Style"/>
          <w:sz w:val="24"/>
        </w:rPr>
        <w:t>umanities; h</w:t>
      </w:r>
      <w:r w:rsidR="00476BA4" w:rsidRPr="004B41CD">
        <w:rPr>
          <w:rFonts w:ascii="Goudy Old Style" w:hAnsi="Goudy Old Style"/>
          <w:sz w:val="24"/>
        </w:rPr>
        <w:t>arnessing</w:t>
      </w:r>
      <w:r w:rsidR="0068511E" w:rsidRPr="004B41CD">
        <w:rPr>
          <w:rFonts w:ascii="Goudy Old Style" w:hAnsi="Goudy Old Style"/>
          <w:sz w:val="24"/>
        </w:rPr>
        <w:t xml:space="preserve"> the power of the humanities to strengthen our pluralistic society.</w:t>
      </w:r>
      <w:r w:rsidR="0068511E">
        <w:rPr>
          <w:rFonts w:ascii="Goudy Old Style" w:hAnsi="Goudy Old Style"/>
          <w:sz w:val="24"/>
        </w:rPr>
        <w:t xml:space="preserve"> </w:t>
      </w:r>
    </w:p>
    <w:p w14:paraId="2FF16DAC" w14:textId="77777777" w:rsidR="00655189" w:rsidRDefault="00655189" w:rsidP="00A34749">
      <w:pPr>
        <w:rPr>
          <w:rFonts w:ascii="Goudy Old Style" w:hAnsi="Goudy Old Style"/>
          <w:sz w:val="24"/>
        </w:rPr>
      </w:pPr>
    </w:p>
    <w:p w14:paraId="7BAB9172" w14:textId="09D8FB82" w:rsidR="0057026F" w:rsidRDefault="00655189" w:rsidP="0057026F">
      <w:pPr>
        <w:rPr>
          <w:rFonts w:ascii="Goudy Old Style" w:hAnsi="Goudy Old Style"/>
          <w:sz w:val="24"/>
        </w:rPr>
      </w:pPr>
      <w:r w:rsidRPr="0057026F">
        <w:rPr>
          <w:rFonts w:ascii="Goudy Old Style" w:hAnsi="Goudy Old Style"/>
          <w:sz w:val="24"/>
        </w:rPr>
        <w:t>Responsible for nonprofit cultural organization with a budget of $</w:t>
      </w:r>
      <w:r w:rsidR="00DD1858" w:rsidRPr="0057026F">
        <w:rPr>
          <w:rFonts w:ascii="Goudy Old Style" w:hAnsi="Goudy Old Style"/>
          <w:sz w:val="24"/>
        </w:rPr>
        <w:t>1 million</w:t>
      </w:r>
      <w:r w:rsidRPr="0057026F">
        <w:rPr>
          <w:rFonts w:ascii="Goudy Old Style" w:hAnsi="Goudy Old Style"/>
          <w:sz w:val="24"/>
        </w:rPr>
        <w:t xml:space="preserve"> and a five-person staff. </w:t>
      </w:r>
    </w:p>
    <w:p w14:paraId="7D00CBE6" w14:textId="77777777" w:rsidR="00D86629" w:rsidRDefault="0057026F" w:rsidP="00D86629">
      <w:pPr>
        <w:pStyle w:val="ListParagraph"/>
        <w:numPr>
          <w:ilvl w:val="0"/>
          <w:numId w:val="33"/>
        </w:numPr>
        <w:rPr>
          <w:rFonts w:ascii="Goudy Old Style" w:hAnsi="Goudy Old Style"/>
          <w:sz w:val="24"/>
        </w:rPr>
      </w:pPr>
      <w:r w:rsidRPr="0057026F">
        <w:rPr>
          <w:rFonts w:ascii="Goudy Old Style" w:hAnsi="Goudy Old Style"/>
          <w:sz w:val="24"/>
        </w:rPr>
        <w:t>Lead the development and implementation of strategic plan focused on developing new audiences for the humanities</w:t>
      </w:r>
      <w:r w:rsidR="00867C17">
        <w:rPr>
          <w:rFonts w:ascii="Goudy Old Style" w:hAnsi="Goudy Old Style"/>
          <w:sz w:val="24"/>
        </w:rPr>
        <w:t>.</w:t>
      </w:r>
      <w:r w:rsidRPr="0057026F">
        <w:rPr>
          <w:rFonts w:ascii="Goudy Old Style" w:hAnsi="Goudy Old Style"/>
          <w:sz w:val="24"/>
        </w:rPr>
        <w:t xml:space="preserve"> </w:t>
      </w:r>
    </w:p>
    <w:p w14:paraId="34D73223" w14:textId="64AD2B73" w:rsidR="00CA3CF4" w:rsidRPr="00D86629" w:rsidRDefault="00BD3A1B" w:rsidP="00D86629">
      <w:pPr>
        <w:pStyle w:val="ListParagraph"/>
        <w:numPr>
          <w:ilvl w:val="0"/>
          <w:numId w:val="33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Revised Council’s </w:t>
      </w:r>
      <w:proofErr w:type="spellStart"/>
      <w:r>
        <w:rPr>
          <w:rFonts w:ascii="Goudy Old Style" w:hAnsi="Goudy Old Style"/>
          <w:sz w:val="24"/>
        </w:rPr>
        <w:t>grantmaking</w:t>
      </w:r>
      <w:proofErr w:type="spellEnd"/>
      <w:r>
        <w:rPr>
          <w:rFonts w:ascii="Goudy Old Style" w:hAnsi="Goudy Old Style"/>
          <w:sz w:val="24"/>
        </w:rPr>
        <w:t xml:space="preserve"> and “grab and go” programming to enable audience-focused and participatory program models. I</w:t>
      </w:r>
      <w:r w:rsidR="00D86629" w:rsidRPr="00D86629">
        <w:rPr>
          <w:rFonts w:ascii="Goudy Old Style" w:hAnsi="Goudy Old Style"/>
          <w:sz w:val="24"/>
        </w:rPr>
        <w:t>nstituted program evaluation tied to strategic plan</w:t>
      </w:r>
      <w:r w:rsidR="00D86629">
        <w:rPr>
          <w:rFonts w:ascii="Goudy Old Style" w:hAnsi="Goudy Old Style"/>
          <w:sz w:val="24"/>
        </w:rPr>
        <w:t xml:space="preserve">. </w:t>
      </w:r>
      <w:proofErr w:type="spellStart"/>
      <w:r w:rsidR="00D86629">
        <w:rPr>
          <w:rFonts w:ascii="Goudy Old Style" w:hAnsi="Goudy Old Style"/>
          <w:sz w:val="24"/>
        </w:rPr>
        <w:t>S</w:t>
      </w:r>
      <w:r w:rsidR="0080644B" w:rsidRPr="00D86629">
        <w:rPr>
          <w:rFonts w:ascii="Goudy Old Style" w:hAnsi="Goudy Old Style"/>
          <w:sz w:val="24"/>
        </w:rPr>
        <w:t>unsetted</w:t>
      </w:r>
      <w:proofErr w:type="spellEnd"/>
      <w:r w:rsidR="0080644B" w:rsidRPr="00D86629">
        <w:rPr>
          <w:rFonts w:ascii="Goudy Old Style" w:hAnsi="Goudy Old Style"/>
          <w:sz w:val="24"/>
        </w:rPr>
        <w:t xml:space="preserve"> low performing programs.  </w:t>
      </w:r>
    </w:p>
    <w:p w14:paraId="3EAB3B36" w14:textId="3B072929" w:rsidR="00CA3CF4" w:rsidRPr="0057026F" w:rsidRDefault="00F41FB6" w:rsidP="0057026F">
      <w:pPr>
        <w:pStyle w:val="ListParagraph"/>
        <w:numPr>
          <w:ilvl w:val="0"/>
          <w:numId w:val="33"/>
        </w:numPr>
        <w:rPr>
          <w:rFonts w:ascii="Goudy Old Style" w:hAnsi="Goudy Old Style"/>
          <w:sz w:val="24"/>
        </w:rPr>
      </w:pPr>
      <w:r w:rsidRPr="0057026F">
        <w:rPr>
          <w:rFonts w:ascii="Goudy Old Style" w:hAnsi="Goudy Old Style"/>
          <w:sz w:val="24"/>
        </w:rPr>
        <w:t>Improved</w:t>
      </w:r>
      <w:r w:rsidR="00CA3CF4" w:rsidRPr="0057026F">
        <w:rPr>
          <w:rFonts w:ascii="Goudy Old Style" w:hAnsi="Goudy Old Style"/>
          <w:sz w:val="24"/>
        </w:rPr>
        <w:t xml:space="preserve"> financial stability</w:t>
      </w:r>
      <w:r w:rsidR="0057026F">
        <w:rPr>
          <w:rFonts w:ascii="Goudy Old Style" w:hAnsi="Goudy Old Style"/>
          <w:sz w:val="24"/>
        </w:rPr>
        <w:t xml:space="preserve"> </w:t>
      </w:r>
      <w:r w:rsidRPr="0057026F">
        <w:rPr>
          <w:rFonts w:ascii="Goudy Old Style" w:hAnsi="Goudy Old Style"/>
          <w:sz w:val="24"/>
        </w:rPr>
        <w:t>by</w:t>
      </w:r>
      <w:r w:rsidR="00CA3CF4" w:rsidRPr="0057026F">
        <w:rPr>
          <w:rFonts w:ascii="Goudy Old Style" w:hAnsi="Goudy Old Style"/>
          <w:sz w:val="24"/>
        </w:rPr>
        <w:t xml:space="preserve"> strengthen</w:t>
      </w:r>
      <w:r w:rsidR="0080644B">
        <w:rPr>
          <w:rFonts w:ascii="Goudy Old Style" w:hAnsi="Goudy Old Style"/>
          <w:sz w:val="24"/>
        </w:rPr>
        <w:t>ing</w:t>
      </w:r>
      <w:r w:rsidR="00CA3CF4" w:rsidRPr="0057026F">
        <w:rPr>
          <w:rFonts w:ascii="Goudy Old Style" w:hAnsi="Goudy Old Style"/>
          <w:sz w:val="24"/>
        </w:rPr>
        <w:t xml:space="preserve"> internal processes</w:t>
      </w:r>
      <w:r w:rsidR="0057026F">
        <w:rPr>
          <w:rFonts w:ascii="Goudy Old Style" w:hAnsi="Goudy Old Style"/>
          <w:sz w:val="24"/>
        </w:rPr>
        <w:t>, reporting, and investment structure</w:t>
      </w:r>
      <w:r w:rsidR="00867C17">
        <w:rPr>
          <w:rFonts w:ascii="Goudy Old Style" w:hAnsi="Goudy Old Style"/>
          <w:sz w:val="24"/>
        </w:rPr>
        <w:t>.</w:t>
      </w:r>
      <w:r w:rsidR="0057026F">
        <w:rPr>
          <w:rFonts w:ascii="Goudy Old Style" w:hAnsi="Goudy Old Style"/>
          <w:sz w:val="24"/>
        </w:rPr>
        <w:t xml:space="preserve"> </w:t>
      </w:r>
    </w:p>
    <w:p w14:paraId="1C9128CC" w14:textId="79BB855F" w:rsidR="00F41FB6" w:rsidRPr="0057026F" w:rsidRDefault="00867C17" w:rsidP="0057026F">
      <w:pPr>
        <w:pStyle w:val="ListParagraph"/>
        <w:numPr>
          <w:ilvl w:val="0"/>
          <w:numId w:val="33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Empowered, </w:t>
      </w:r>
      <w:r w:rsidR="0080644B">
        <w:rPr>
          <w:rFonts w:ascii="Goudy Old Style" w:hAnsi="Goudy Old Style"/>
          <w:sz w:val="24"/>
        </w:rPr>
        <w:t>managed</w:t>
      </w:r>
      <w:r>
        <w:rPr>
          <w:rFonts w:ascii="Goudy Old Style" w:hAnsi="Goudy Old Style"/>
          <w:sz w:val="24"/>
        </w:rPr>
        <w:t xml:space="preserve">, and </w:t>
      </w:r>
      <w:r w:rsidR="0080644B">
        <w:rPr>
          <w:rFonts w:ascii="Goudy Old Style" w:hAnsi="Goudy Old Style"/>
          <w:sz w:val="24"/>
        </w:rPr>
        <w:t>mentored</w:t>
      </w:r>
      <w:r>
        <w:rPr>
          <w:rFonts w:ascii="Goudy Old Style" w:hAnsi="Goudy Old Style"/>
          <w:sz w:val="24"/>
        </w:rPr>
        <w:t xml:space="preserve"> </w:t>
      </w:r>
      <w:r w:rsidR="00F41FB6" w:rsidRPr="0057026F">
        <w:rPr>
          <w:rFonts w:ascii="Goudy Old Style" w:hAnsi="Goudy Old Style"/>
          <w:sz w:val="24"/>
        </w:rPr>
        <w:t>staff</w:t>
      </w:r>
      <w:r w:rsidR="0080644B">
        <w:rPr>
          <w:rFonts w:ascii="Goudy Old Style" w:hAnsi="Goudy Old Style"/>
          <w:sz w:val="24"/>
        </w:rPr>
        <w:t xml:space="preserve">. Used </w:t>
      </w:r>
      <w:r>
        <w:rPr>
          <w:rFonts w:ascii="Goudy Old Style" w:hAnsi="Goudy Old Style"/>
          <w:sz w:val="24"/>
        </w:rPr>
        <w:t xml:space="preserve">key hires, </w:t>
      </w:r>
      <w:r w:rsidR="0080644B">
        <w:rPr>
          <w:rFonts w:ascii="Goudy Old Style" w:hAnsi="Goudy Old Style"/>
          <w:sz w:val="24"/>
        </w:rPr>
        <w:t xml:space="preserve">strategic promotions, </w:t>
      </w:r>
      <w:r w:rsidR="00E40E95">
        <w:rPr>
          <w:rFonts w:ascii="Goudy Old Style" w:hAnsi="Goudy Old Style"/>
          <w:sz w:val="24"/>
        </w:rPr>
        <w:t xml:space="preserve">modeled behavior, </w:t>
      </w:r>
      <w:r w:rsidR="0080644B">
        <w:rPr>
          <w:rFonts w:ascii="Goudy Old Style" w:hAnsi="Goudy Old Style"/>
          <w:sz w:val="24"/>
        </w:rPr>
        <w:t xml:space="preserve">and </w:t>
      </w:r>
      <w:r>
        <w:rPr>
          <w:rFonts w:ascii="Goudy Old Style" w:hAnsi="Goudy Old Style"/>
          <w:sz w:val="24"/>
        </w:rPr>
        <w:t>new policies</w:t>
      </w:r>
      <w:r w:rsidR="0080644B">
        <w:rPr>
          <w:rFonts w:ascii="Goudy Old Style" w:hAnsi="Goudy Old Style"/>
          <w:sz w:val="24"/>
        </w:rPr>
        <w:t xml:space="preserve"> to create a </w:t>
      </w:r>
      <w:r w:rsidR="007F457F">
        <w:rPr>
          <w:rFonts w:ascii="Goudy Old Style" w:hAnsi="Goudy Old Style"/>
          <w:sz w:val="24"/>
        </w:rPr>
        <w:t xml:space="preserve">culture </w:t>
      </w:r>
      <w:r w:rsidR="00E40E95">
        <w:rPr>
          <w:rFonts w:ascii="Goudy Old Style" w:hAnsi="Goudy Old Style"/>
          <w:sz w:val="24"/>
        </w:rPr>
        <w:t xml:space="preserve">of </w:t>
      </w:r>
      <w:r w:rsidR="007F457F">
        <w:rPr>
          <w:rFonts w:ascii="Goudy Old Style" w:hAnsi="Goudy Old Style"/>
          <w:sz w:val="24"/>
        </w:rPr>
        <w:t xml:space="preserve">learning and responsibility.  </w:t>
      </w:r>
      <w:r>
        <w:rPr>
          <w:rFonts w:ascii="Goudy Old Style" w:hAnsi="Goudy Old Style"/>
          <w:sz w:val="24"/>
        </w:rPr>
        <w:t xml:space="preserve"> </w:t>
      </w:r>
    </w:p>
    <w:p w14:paraId="4754DA05" w14:textId="320D4F90" w:rsidR="00F41FB6" w:rsidRPr="0057026F" w:rsidRDefault="00F41FB6" w:rsidP="0057026F">
      <w:pPr>
        <w:pStyle w:val="ListParagraph"/>
        <w:numPr>
          <w:ilvl w:val="0"/>
          <w:numId w:val="33"/>
        </w:numPr>
        <w:rPr>
          <w:rFonts w:ascii="Goudy Old Style" w:hAnsi="Goudy Old Style"/>
          <w:sz w:val="24"/>
        </w:rPr>
      </w:pPr>
      <w:r w:rsidRPr="0057026F">
        <w:rPr>
          <w:rFonts w:ascii="Goudy Old Style" w:hAnsi="Goudy Old Style"/>
          <w:sz w:val="24"/>
        </w:rPr>
        <w:t>Energized and engaged board</w:t>
      </w:r>
      <w:r w:rsidR="003B1856">
        <w:rPr>
          <w:rFonts w:ascii="Goudy Old Style" w:hAnsi="Goudy Old Style"/>
          <w:sz w:val="24"/>
        </w:rPr>
        <w:t xml:space="preserve">. </w:t>
      </w:r>
    </w:p>
    <w:p w14:paraId="065BA420" w14:textId="701ABB7A" w:rsidR="0057026F" w:rsidRPr="0057026F" w:rsidRDefault="0057026F" w:rsidP="0057026F">
      <w:pPr>
        <w:pStyle w:val="ListParagraph"/>
        <w:numPr>
          <w:ilvl w:val="0"/>
          <w:numId w:val="33"/>
        </w:numPr>
        <w:rPr>
          <w:rFonts w:ascii="Goudy Old Style" w:hAnsi="Goudy Old Style"/>
          <w:sz w:val="24"/>
        </w:rPr>
      </w:pPr>
      <w:r w:rsidRPr="0057026F">
        <w:rPr>
          <w:rFonts w:ascii="Goudy Old Style" w:hAnsi="Goudy Old Style"/>
          <w:sz w:val="24"/>
        </w:rPr>
        <w:t>Improved internal efficien</w:t>
      </w:r>
      <w:r w:rsidR="00867C17">
        <w:rPr>
          <w:rFonts w:ascii="Goudy Old Style" w:hAnsi="Goudy Old Style"/>
          <w:sz w:val="24"/>
        </w:rPr>
        <w:t>cy</w:t>
      </w:r>
      <w:r w:rsidRPr="0057026F">
        <w:rPr>
          <w:rFonts w:ascii="Goudy Old Style" w:hAnsi="Goudy Old Style"/>
          <w:sz w:val="24"/>
        </w:rPr>
        <w:t xml:space="preserve"> with thoughtful use of technology</w:t>
      </w:r>
      <w:r w:rsidR="00F90FF6">
        <w:rPr>
          <w:rFonts w:ascii="Goudy Old Style" w:hAnsi="Goudy Old Style"/>
          <w:sz w:val="24"/>
        </w:rPr>
        <w:t xml:space="preserve"> to automate routine tasks and facilitate project management.</w:t>
      </w:r>
    </w:p>
    <w:p w14:paraId="66CCE9C5" w14:textId="35D1BC3F" w:rsidR="00F41FB6" w:rsidRPr="0057026F" w:rsidRDefault="00F41FB6" w:rsidP="0057026F">
      <w:pPr>
        <w:pStyle w:val="ListParagraph"/>
        <w:numPr>
          <w:ilvl w:val="0"/>
          <w:numId w:val="33"/>
        </w:numPr>
        <w:rPr>
          <w:rFonts w:ascii="Goudy Old Style" w:hAnsi="Goudy Old Style"/>
          <w:sz w:val="24"/>
        </w:rPr>
      </w:pPr>
      <w:r w:rsidRPr="0057026F">
        <w:rPr>
          <w:rFonts w:ascii="Goudy Old Style" w:hAnsi="Goudy Old Style"/>
          <w:sz w:val="24"/>
        </w:rPr>
        <w:t xml:space="preserve">Built </w:t>
      </w:r>
      <w:r w:rsidR="00867C17">
        <w:rPr>
          <w:rFonts w:ascii="Goudy Old Style" w:hAnsi="Goudy Old Style"/>
          <w:sz w:val="24"/>
        </w:rPr>
        <w:t xml:space="preserve">strong </w:t>
      </w:r>
      <w:r w:rsidRPr="0057026F">
        <w:rPr>
          <w:rFonts w:ascii="Goudy Old Style" w:hAnsi="Goudy Old Style"/>
          <w:sz w:val="24"/>
        </w:rPr>
        <w:t xml:space="preserve">relationships with </w:t>
      </w:r>
      <w:r w:rsidR="00D86629">
        <w:rPr>
          <w:rFonts w:ascii="Goudy Old Style" w:hAnsi="Goudy Old Style"/>
          <w:sz w:val="24"/>
        </w:rPr>
        <w:t>government</w:t>
      </w:r>
      <w:r w:rsidRPr="0057026F">
        <w:rPr>
          <w:rFonts w:ascii="Goudy Old Style" w:hAnsi="Goudy Old Style"/>
          <w:sz w:val="24"/>
        </w:rPr>
        <w:t>, education</w:t>
      </w:r>
      <w:r w:rsidR="00867C17">
        <w:rPr>
          <w:rFonts w:ascii="Goudy Old Style" w:hAnsi="Goudy Old Style"/>
          <w:sz w:val="24"/>
        </w:rPr>
        <w:t>,</w:t>
      </w:r>
      <w:r w:rsidRPr="0057026F">
        <w:rPr>
          <w:rFonts w:ascii="Goudy Old Style" w:hAnsi="Goudy Old Style"/>
          <w:sz w:val="24"/>
        </w:rPr>
        <w:t xml:space="preserve"> and cultural leaders</w:t>
      </w:r>
      <w:r w:rsidR="00867C17">
        <w:rPr>
          <w:rFonts w:ascii="Goudy Old Style" w:hAnsi="Goudy Old Style"/>
          <w:sz w:val="24"/>
        </w:rPr>
        <w:t>.</w:t>
      </w:r>
      <w:r w:rsidR="00BE526F">
        <w:rPr>
          <w:rFonts w:ascii="Goudy Old Style" w:hAnsi="Goudy Old Style"/>
          <w:sz w:val="24"/>
        </w:rPr>
        <w:t xml:space="preserve"> Successfully advocated for humanities funding with elected officials. </w:t>
      </w:r>
    </w:p>
    <w:p w14:paraId="1E7BA9AB" w14:textId="392E1282" w:rsidR="00D004E9" w:rsidRDefault="007F457F" w:rsidP="00D004E9">
      <w:pPr>
        <w:pStyle w:val="ListParagraph"/>
        <w:numPr>
          <w:ilvl w:val="0"/>
          <w:numId w:val="33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Established new</w:t>
      </w:r>
      <w:r w:rsidR="00F41FB6" w:rsidRPr="00867C17">
        <w:rPr>
          <w:rFonts w:ascii="Goudy Old Style" w:hAnsi="Goudy Old Style"/>
          <w:sz w:val="24"/>
        </w:rPr>
        <w:t xml:space="preserve"> </w:t>
      </w:r>
      <w:r w:rsidR="00867C17" w:rsidRPr="00867C17">
        <w:rPr>
          <w:rFonts w:ascii="Goudy Old Style" w:hAnsi="Goudy Old Style"/>
          <w:sz w:val="24"/>
        </w:rPr>
        <w:t xml:space="preserve">fundraising and communication </w:t>
      </w:r>
      <w:r>
        <w:rPr>
          <w:rFonts w:ascii="Goudy Old Style" w:hAnsi="Goudy Old Style"/>
          <w:sz w:val="24"/>
        </w:rPr>
        <w:t>operations</w:t>
      </w:r>
      <w:r w:rsidR="0080644B">
        <w:rPr>
          <w:rFonts w:ascii="Goudy Old Style" w:hAnsi="Goudy Old Style"/>
          <w:sz w:val="24"/>
        </w:rPr>
        <w:t xml:space="preserve"> focused on</w:t>
      </w:r>
      <w:r w:rsidR="00832580">
        <w:rPr>
          <w:rFonts w:ascii="Goudy Old Style" w:hAnsi="Goudy Old Style"/>
          <w:sz w:val="24"/>
        </w:rPr>
        <w:t xml:space="preserve"> </w:t>
      </w:r>
      <w:r w:rsidR="00BE526F" w:rsidRPr="00832580">
        <w:rPr>
          <w:rFonts w:ascii="Goudy Old Style" w:hAnsi="Goudy Old Style"/>
          <w:sz w:val="24"/>
        </w:rPr>
        <w:t>strengthening messaging</w:t>
      </w:r>
      <w:r w:rsidR="00BE526F">
        <w:rPr>
          <w:rFonts w:ascii="Goudy Old Style" w:hAnsi="Goudy Old Style"/>
          <w:sz w:val="24"/>
        </w:rPr>
        <w:t xml:space="preserve">, </w:t>
      </w:r>
      <w:r w:rsidR="0080644B">
        <w:rPr>
          <w:rFonts w:ascii="Goudy Old Style" w:hAnsi="Goudy Old Style"/>
          <w:sz w:val="24"/>
        </w:rPr>
        <w:t xml:space="preserve">donor cultivation, </w:t>
      </w:r>
      <w:r w:rsidR="0080644B" w:rsidRPr="00832580">
        <w:rPr>
          <w:rFonts w:ascii="Goudy Old Style" w:hAnsi="Goudy Old Style"/>
          <w:sz w:val="24"/>
        </w:rPr>
        <w:t xml:space="preserve">leveraging </w:t>
      </w:r>
      <w:r w:rsidR="0080644B">
        <w:rPr>
          <w:rFonts w:ascii="Goudy Old Style" w:hAnsi="Goudy Old Style"/>
          <w:sz w:val="24"/>
        </w:rPr>
        <w:t xml:space="preserve">existing </w:t>
      </w:r>
      <w:r w:rsidR="0080644B" w:rsidRPr="00832580">
        <w:rPr>
          <w:rFonts w:ascii="Goudy Old Style" w:hAnsi="Goudy Old Style"/>
          <w:sz w:val="24"/>
        </w:rPr>
        <w:t>events and programs to build relationships</w:t>
      </w:r>
      <w:r w:rsidR="0080644B">
        <w:rPr>
          <w:rFonts w:ascii="Goudy Old Style" w:hAnsi="Goudy Old Style"/>
          <w:sz w:val="24"/>
        </w:rPr>
        <w:t>, communicating impact</w:t>
      </w:r>
      <w:r w:rsidR="00BC436E">
        <w:rPr>
          <w:rFonts w:ascii="Goudy Old Style" w:hAnsi="Goudy Old Style"/>
          <w:sz w:val="24"/>
        </w:rPr>
        <w:t>,</w:t>
      </w:r>
      <w:r w:rsidR="00832580">
        <w:rPr>
          <w:rFonts w:ascii="Goudy Old Style" w:hAnsi="Goudy Old Style"/>
          <w:sz w:val="24"/>
        </w:rPr>
        <w:t xml:space="preserve"> </w:t>
      </w:r>
      <w:r w:rsidR="0080644B">
        <w:rPr>
          <w:rFonts w:ascii="Goudy Old Style" w:hAnsi="Goudy Old Style"/>
          <w:sz w:val="24"/>
        </w:rPr>
        <w:t>and enhancing board participation</w:t>
      </w:r>
      <w:r w:rsidR="00832580" w:rsidRPr="00832580">
        <w:rPr>
          <w:rFonts w:ascii="Goudy Old Style" w:hAnsi="Goudy Old Style"/>
          <w:sz w:val="24"/>
        </w:rPr>
        <w:t xml:space="preserve">. </w:t>
      </w:r>
      <w:r w:rsidR="00A957D6">
        <w:rPr>
          <w:rFonts w:ascii="Goudy Old Style" w:hAnsi="Goudy Old Style"/>
          <w:sz w:val="24"/>
        </w:rPr>
        <w:t>N</w:t>
      </w:r>
      <w:r w:rsidR="00D004E9">
        <w:rPr>
          <w:rFonts w:ascii="Goudy Old Style" w:hAnsi="Goudy Old Style"/>
          <w:sz w:val="24"/>
        </w:rPr>
        <w:t xml:space="preserve">ew website and branding at </w:t>
      </w:r>
      <w:hyperlink r:id="rId9" w:history="1">
        <w:r w:rsidR="006D001D" w:rsidRPr="00512006">
          <w:rPr>
            <w:rStyle w:val="Hyperlink"/>
            <w:rFonts w:ascii="Goudy Old Style" w:hAnsi="Goudy Old Style"/>
            <w:sz w:val="24"/>
          </w:rPr>
          <w:t>http://njhumanities.org/</w:t>
        </w:r>
      </w:hyperlink>
    </w:p>
    <w:p w14:paraId="280E8504" w14:textId="1821C617" w:rsidR="00867C17" w:rsidRPr="00D004E9" w:rsidRDefault="00867C17" w:rsidP="00D004E9">
      <w:pPr>
        <w:rPr>
          <w:rFonts w:ascii="Goudy Old Style" w:hAnsi="Goudy Old Style"/>
          <w:sz w:val="24"/>
        </w:rPr>
      </w:pPr>
    </w:p>
    <w:p w14:paraId="2DA7B2DC" w14:textId="30E8B7DA" w:rsidR="00DD23C9" w:rsidRPr="002D4B13" w:rsidRDefault="00A34749" w:rsidP="002D4B13">
      <w:pPr>
        <w:pStyle w:val="Heading3"/>
        <w:pBdr>
          <w:bottom w:val="single" w:sz="4" w:space="1" w:color="auto"/>
        </w:pBdr>
        <w:rPr>
          <w:rFonts w:ascii="Goudy Old Style" w:hAnsi="Goudy Old Style"/>
          <w:bCs/>
          <w:sz w:val="28"/>
          <w:szCs w:val="28"/>
        </w:rPr>
      </w:pPr>
      <w:r>
        <w:rPr>
          <w:rFonts w:ascii="Goudy Old Style" w:hAnsi="Goudy Old Style"/>
          <w:bCs/>
          <w:sz w:val="28"/>
          <w:szCs w:val="28"/>
        </w:rPr>
        <w:t>University Faculty Experience</w:t>
      </w:r>
    </w:p>
    <w:p w14:paraId="6484C486" w14:textId="69C89887" w:rsidR="004F1956" w:rsidRDefault="004F1956" w:rsidP="00B876E4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History Department, Central Connecticut State University, New Britain, Connecticut </w:t>
      </w:r>
    </w:p>
    <w:p w14:paraId="674584DD" w14:textId="78B4C499" w:rsidR="00B876E4" w:rsidRPr="004F1956" w:rsidRDefault="00B876E4" w:rsidP="004F1956">
      <w:pPr>
        <w:pStyle w:val="ListParagraph"/>
        <w:numPr>
          <w:ilvl w:val="0"/>
          <w:numId w:val="22"/>
        </w:numPr>
        <w:rPr>
          <w:rFonts w:ascii="Goudy Old Style" w:hAnsi="Goudy Old Style"/>
          <w:sz w:val="24"/>
        </w:rPr>
      </w:pPr>
      <w:r w:rsidRPr="004F1956">
        <w:rPr>
          <w:rFonts w:ascii="Goudy Old Style" w:hAnsi="Goudy Old Style"/>
          <w:sz w:val="24"/>
        </w:rPr>
        <w:t>Professor of History</w:t>
      </w:r>
      <w:r w:rsidR="004F1956" w:rsidRPr="004F1956">
        <w:rPr>
          <w:rFonts w:ascii="Goudy Old Style" w:hAnsi="Goudy Old Style"/>
          <w:sz w:val="24"/>
        </w:rPr>
        <w:t xml:space="preserve">, </w:t>
      </w:r>
      <w:r w:rsidRPr="004F1956">
        <w:rPr>
          <w:rFonts w:ascii="Goudy Old Style" w:hAnsi="Goudy Old Style"/>
          <w:sz w:val="24"/>
        </w:rPr>
        <w:t>Fall 2012–</w:t>
      </w:r>
      <w:r w:rsidR="00A34749">
        <w:rPr>
          <w:rFonts w:ascii="Goudy Old Style" w:hAnsi="Goudy Old Style"/>
          <w:sz w:val="24"/>
        </w:rPr>
        <w:t>Fall 2013</w:t>
      </w:r>
    </w:p>
    <w:p w14:paraId="39FE5B23" w14:textId="3CD61A22" w:rsidR="00C67EC3" w:rsidRPr="004F1956" w:rsidRDefault="00C67EC3" w:rsidP="004F1956">
      <w:pPr>
        <w:pStyle w:val="ListParagraph"/>
        <w:numPr>
          <w:ilvl w:val="0"/>
          <w:numId w:val="22"/>
        </w:numPr>
        <w:rPr>
          <w:rFonts w:ascii="Goudy Old Style" w:hAnsi="Goudy Old Style"/>
          <w:sz w:val="24"/>
        </w:rPr>
      </w:pPr>
      <w:r w:rsidRPr="004F1956">
        <w:rPr>
          <w:rFonts w:ascii="Goudy Old Style" w:hAnsi="Goudy Old Style"/>
          <w:sz w:val="24"/>
        </w:rPr>
        <w:t>Associate Professor</w:t>
      </w:r>
      <w:r w:rsidR="00624B19" w:rsidRPr="004F1956">
        <w:rPr>
          <w:rFonts w:ascii="Goudy Old Style" w:hAnsi="Goudy Old Style"/>
          <w:sz w:val="24"/>
        </w:rPr>
        <w:t xml:space="preserve"> of History</w:t>
      </w:r>
      <w:r w:rsidR="004F1956" w:rsidRPr="004F1956">
        <w:rPr>
          <w:rFonts w:ascii="Goudy Old Style" w:hAnsi="Goudy Old Style"/>
          <w:sz w:val="24"/>
        </w:rPr>
        <w:t xml:space="preserve">, </w:t>
      </w:r>
      <w:r w:rsidRPr="004F1956">
        <w:rPr>
          <w:rFonts w:ascii="Goudy Old Style" w:hAnsi="Goudy Old Style"/>
          <w:sz w:val="24"/>
        </w:rPr>
        <w:t>Fall 2006–</w:t>
      </w:r>
      <w:r w:rsidR="00B876E4" w:rsidRPr="004F1956">
        <w:rPr>
          <w:rFonts w:ascii="Goudy Old Style" w:hAnsi="Goudy Old Style"/>
          <w:sz w:val="24"/>
        </w:rPr>
        <w:t>Spring 2012</w:t>
      </w:r>
    </w:p>
    <w:p w14:paraId="56B089B0" w14:textId="7CB56456" w:rsidR="00E1196D" w:rsidRDefault="00E1196D" w:rsidP="004F1956">
      <w:pPr>
        <w:pStyle w:val="ListParagraph"/>
        <w:numPr>
          <w:ilvl w:val="0"/>
          <w:numId w:val="22"/>
        </w:numPr>
        <w:rPr>
          <w:rFonts w:ascii="Goudy Old Style" w:hAnsi="Goudy Old Style"/>
          <w:sz w:val="24"/>
        </w:rPr>
      </w:pPr>
      <w:r w:rsidRPr="004F1956">
        <w:rPr>
          <w:rFonts w:ascii="Goudy Old Style" w:hAnsi="Goudy Old Style"/>
          <w:sz w:val="24"/>
        </w:rPr>
        <w:t>Assistant Professor of History</w:t>
      </w:r>
      <w:r w:rsidR="004F1956" w:rsidRPr="004F1956">
        <w:rPr>
          <w:rFonts w:ascii="Goudy Old Style" w:hAnsi="Goudy Old Style"/>
          <w:sz w:val="24"/>
        </w:rPr>
        <w:t xml:space="preserve">, </w:t>
      </w:r>
      <w:r w:rsidRPr="004F1956">
        <w:rPr>
          <w:rFonts w:ascii="Goudy Old Style" w:hAnsi="Goudy Old Style"/>
          <w:sz w:val="24"/>
        </w:rPr>
        <w:t>Fall 2001–Spring 2006</w:t>
      </w:r>
    </w:p>
    <w:p w14:paraId="1E26163A" w14:textId="77777777" w:rsidR="00610FCE" w:rsidRPr="004F1956" w:rsidRDefault="00610FCE" w:rsidP="00610FCE">
      <w:pPr>
        <w:pStyle w:val="ListParagraph"/>
        <w:rPr>
          <w:rFonts w:ascii="Goudy Old Style" w:hAnsi="Goudy Old Style"/>
          <w:sz w:val="24"/>
        </w:rPr>
      </w:pPr>
    </w:p>
    <w:p w14:paraId="1B9C8717" w14:textId="36A35314" w:rsidR="00284DDB" w:rsidRPr="007F3F26" w:rsidRDefault="00A34749" w:rsidP="007F3F26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lastRenderedPageBreak/>
        <w:t>Taught</w:t>
      </w:r>
      <w:r w:rsidR="00C615F2">
        <w:rPr>
          <w:rFonts w:ascii="Goudy Old Style" w:hAnsi="Goudy Old Style"/>
          <w:sz w:val="24"/>
        </w:rPr>
        <w:t xml:space="preserve"> wi</w:t>
      </w:r>
      <w:r w:rsidR="00777A31">
        <w:rPr>
          <w:rFonts w:ascii="Goudy Old Style" w:hAnsi="Goudy Old Style"/>
          <w:sz w:val="24"/>
        </w:rPr>
        <w:t xml:space="preserve">dely across the curriculum.  </w:t>
      </w:r>
      <w:r w:rsidR="003B4766">
        <w:rPr>
          <w:rFonts w:ascii="Goudy Old Style" w:hAnsi="Goudy Old Style"/>
          <w:sz w:val="24"/>
        </w:rPr>
        <w:t>Developed courses</w:t>
      </w:r>
      <w:r w:rsidR="00C615F2">
        <w:rPr>
          <w:rFonts w:ascii="Goudy Old Style" w:hAnsi="Goudy Old Style"/>
          <w:sz w:val="24"/>
        </w:rPr>
        <w:t xml:space="preserve"> ranging </w:t>
      </w:r>
      <w:r w:rsidR="000037A6">
        <w:rPr>
          <w:rFonts w:ascii="Goudy Old Style" w:hAnsi="Goudy Old Style"/>
          <w:sz w:val="24"/>
        </w:rPr>
        <w:t xml:space="preserve">from </w:t>
      </w:r>
      <w:r w:rsidR="00C615F2">
        <w:rPr>
          <w:rFonts w:ascii="Goudy Old Style" w:hAnsi="Goudy Old Style"/>
          <w:sz w:val="24"/>
        </w:rPr>
        <w:t xml:space="preserve">specialty </w:t>
      </w:r>
      <w:r w:rsidR="007F3F26">
        <w:rPr>
          <w:rFonts w:ascii="Goudy Old Style" w:hAnsi="Goudy Old Style"/>
          <w:sz w:val="24"/>
        </w:rPr>
        <w:t xml:space="preserve">graduate </w:t>
      </w:r>
      <w:r w:rsidR="003B4766">
        <w:rPr>
          <w:rFonts w:ascii="Goudy Old Style" w:hAnsi="Goudy Old Style"/>
          <w:sz w:val="24"/>
        </w:rPr>
        <w:t>seminars</w:t>
      </w:r>
      <w:r w:rsidR="007F3F26">
        <w:rPr>
          <w:rFonts w:ascii="Goudy Old Style" w:hAnsi="Goudy Old Style"/>
          <w:sz w:val="24"/>
        </w:rPr>
        <w:t xml:space="preserve"> in Public History, Museum Studies, and Material Culture to undergraduate</w:t>
      </w:r>
      <w:r w:rsidR="00C615F2">
        <w:rPr>
          <w:rFonts w:ascii="Goudy Old Style" w:hAnsi="Goudy Old Style"/>
          <w:sz w:val="24"/>
        </w:rPr>
        <w:t xml:space="preserve"> </w:t>
      </w:r>
      <w:r w:rsidR="008C043D">
        <w:rPr>
          <w:rFonts w:ascii="Goudy Old Style" w:hAnsi="Goudy Old Style"/>
          <w:sz w:val="24"/>
        </w:rPr>
        <w:t>courses in History of Technology, Urban History,</w:t>
      </w:r>
      <w:r w:rsidR="00BD3A1B">
        <w:rPr>
          <w:rFonts w:ascii="Goudy Old Style" w:hAnsi="Goudy Old Style"/>
          <w:sz w:val="24"/>
        </w:rPr>
        <w:t xml:space="preserve"> American </w:t>
      </w:r>
      <w:proofErr w:type="spellStart"/>
      <w:r w:rsidR="00BD3A1B">
        <w:rPr>
          <w:rFonts w:ascii="Goudy Old Style" w:hAnsi="Goudy Old Style"/>
          <w:sz w:val="24"/>
        </w:rPr>
        <w:t>Foodways</w:t>
      </w:r>
      <w:proofErr w:type="spellEnd"/>
      <w:r w:rsidR="008C043D">
        <w:rPr>
          <w:rFonts w:ascii="Goudy Old Style" w:hAnsi="Goudy Old Style"/>
          <w:sz w:val="24"/>
        </w:rPr>
        <w:t xml:space="preserve"> and the History of Consumer Culture. </w:t>
      </w:r>
      <w:r w:rsidR="007F3F26">
        <w:rPr>
          <w:rFonts w:ascii="Goudy Old Style" w:hAnsi="Goudy Old Style"/>
          <w:sz w:val="24"/>
        </w:rPr>
        <w:t xml:space="preserve"> </w:t>
      </w:r>
      <w:r w:rsidR="000037A6">
        <w:rPr>
          <w:rFonts w:ascii="Goudy Old Style" w:hAnsi="Goudy Old Style"/>
          <w:sz w:val="24"/>
        </w:rPr>
        <w:t xml:space="preserve">Known as a committed, caring, </w:t>
      </w:r>
      <w:r w:rsidR="000037A6" w:rsidRPr="000037A6">
        <w:rPr>
          <w:rFonts w:ascii="Goudy Old Style" w:hAnsi="Goudy Old Style"/>
          <w:i/>
          <w:sz w:val="24"/>
        </w:rPr>
        <w:t>and</w:t>
      </w:r>
      <w:r w:rsidR="000037A6">
        <w:rPr>
          <w:rFonts w:ascii="Goudy Old Style" w:hAnsi="Goudy Old Style"/>
          <w:sz w:val="24"/>
        </w:rPr>
        <w:t xml:space="preserve"> challenging instructor who makes history relevant and engaging. </w:t>
      </w:r>
      <w:r w:rsidR="003B4766">
        <w:rPr>
          <w:rFonts w:ascii="Goudy Old Style" w:hAnsi="Goudy Old Style"/>
          <w:sz w:val="24"/>
        </w:rPr>
        <w:t xml:space="preserve"> </w:t>
      </w:r>
      <w:r w:rsidR="00AC37F3">
        <w:rPr>
          <w:rFonts w:ascii="Goudy Old Style" w:hAnsi="Goudy Old Style"/>
          <w:sz w:val="24"/>
        </w:rPr>
        <w:t>Active in</w:t>
      </w:r>
      <w:r w:rsidR="00777A31">
        <w:rPr>
          <w:rFonts w:ascii="Goudy Old Style" w:hAnsi="Goudy Old Style"/>
          <w:sz w:val="24"/>
        </w:rPr>
        <w:t xml:space="preserve"> department</w:t>
      </w:r>
      <w:r w:rsidR="00AC37F3">
        <w:rPr>
          <w:rFonts w:ascii="Goudy Old Style" w:hAnsi="Goudy Old Style"/>
          <w:sz w:val="24"/>
        </w:rPr>
        <w:t xml:space="preserve"> and university service including faculty governance, </w:t>
      </w:r>
      <w:r w:rsidR="00777A31">
        <w:rPr>
          <w:rFonts w:ascii="Goudy Old Style" w:hAnsi="Goudy Old Style"/>
          <w:sz w:val="24"/>
        </w:rPr>
        <w:t xml:space="preserve">assessment, community engagement, and curriculum development.  </w:t>
      </w:r>
    </w:p>
    <w:p w14:paraId="79C6728C" w14:textId="77777777" w:rsidR="00624B19" w:rsidRPr="00BF1E14" w:rsidRDefault="00624B19" w:rsidP="00AA30E3">
      <w:pPr>
        <w:rPr>
          <w:rFonts w:ascii="Goudy Old Style" w:hAnsi="Goudy Old Style"/>
          <w:sz w:val="24"/>
        </w:rPr>
      </w:pPr>
    </w:p>
    <w:p w14:paraId="4D256C41" w14:textId="77777777" w:rsidR="008526E3" w:rsidRPr="004F1956" w:rsidRDefault="00956E13" w:rsidP="004F1956">
      <w:pPr>
        <w:pStyle w:val="ListParagraph"/>
        <w:numPr>
          <w:ilvl w:val="0"/>
          <w:numId w:val="23"/>
        </w:numPr>
        <w:rPr>
          <w:rFonts w:ascii="Goudy Old Style" w:hAnsi="Goudy Old Style"/>
          <w:sz w:val="24"/>
        </w:rPr>
      </w:pPr>
      <w:r w:rsidRPr="004F1956">
        <w:rPr>
          <w:rFonts w:ascii="Goudy Old Style" w:hAnsi="Goudy Old Style"/>
          <w:sz w:val="24"/>
        </w:rPr>
        <w:t xml:space="preserve">Public History Program Coordinator, Central Connecticut State University, Fall </w:t>
      </w:r>
      <w:r w:rsidR="000056EB" w:rsidRPr="004F1956">
        <w:rPr>
          <w:rFonts w:ascii="Goudy Old Style" w:hAnsi="Goudy Old Style"/>
          <w:sz w:val="24"/>
        </w:rPr>
        <w:t>2002–</w:t>
      </w:r>
      <w:r w:rsidR="007A25CF" w:rsidRPr="004F1956">
        <w:rPr>
          <w:rFonts w:ascii="Goudy Old Style" w:hAnsi="Goudy Old Style"/>
          <w:sz w:val="24"/>
        </w:rPr>
        <w:t>Present</w:t>
      </w:r>
    </w:p>
    <w:p w14:paraId="2D6F8FBF" w14:textId="623D8DC8" w:rsidR="00E476F3" w:rsidRDefault="00BD3A1B" w:rsidP="008526E3">
      <w:pPr>
        <w:rPr>
          <w:rFonts w:ascii="Goudy Old Style" w:hAnsi="Goudy Old Style"/>
          <w:sz w:val="24"/>
        </w:rPr>
      </w:pPr>
      <w:r w:rsidRPr="00BD3A1B">
        <w:rPr>
          <w:rFonts w:ascii="Goudy Old Style" w:hAnsi="Goudy Old Style"/>
          <w:sz w:val="24"/>
        </w:rPr>
        <w:t>First director of M.A. program. Responsible for curriculum development, student recruitment, and mentoring. Forged strong relationships with area public history institutions and directed community projects.</w:t>
      </w:r>
    </w:p>
    <w:p w14:paraId="2692B103" w14:textId="77777777" w:rsidR="00BD3A1B" w:rsidRDefault="00BD3A1B" w:rsidP="008526E3">
      <w:pPr>
        <w:rPr>
          <w:rFonts w:ascii="Goudy Old Style" w:hAnsi="Goudy Old Style"/>
          <w:sz w:val="24"/>
        </w:rPr>
      </w:pPr>
    </w:p>
    <w:p w14:paraId="10CC7A6B" w14:textId="77777777" w:rsidR="00655189" w:rsidRPr="00655189" w:rsidRDefault="00655189" w:rsidP="00655189">
      <w:pPr>
        <w:rPr>
          <w:rFonts w:ascii="Goudy Old Style" w:hAnsi="Goudy Old Style"/>
          <w:sz w:val="24"/>
        </w:rPr>
      </w:pPr>
      <w:r w:rsidRPr="00655189">
        <w:rPr>
          <w:rFonts w:ascii="Goudy Old Style" w:hAnsi="Goudy Old Style"/>
          <w:sz w:val="24"/>
        </w:rPr>
        <w:t xml:space="preserve">CCSU University Service </w:t>
      </w:r>
    </w:p>
    <w:p w14:paraId="0F811984" w14:textId="2B4920D4" w:rsidR="00655189" w:rsidRPr="00655189" w:rsidRDefault="00655189" w:rsidP="00655189">
      <w:pPr>
        <w:pStyle w:val="ListParagraph"/>
        <w:numPr>
          <w:ilvl w:val="0"/>
          <w:numId w:val="23"/>
        </w:numPr>
        <w:rPr>
          <w:rFonts w:ascii="Goudy Old Style" w:hAnsi="Goudy Old Style"/>
          <w:sz w:val="24"/>
        </w:rPr>
      </w:pPr>
      <w:r w:rsidRPr="00655189">
        <w:rPr>
          <w:rFonts w:ascii="Goudy Old Style" w:hAnsi="Goudy Old Style"/>
          <w:sz w:val="24"/>
        </w:rPr>
        <w:t>Faculty Senat</w:t>
      </w:r>
      <w:r>
        <w:rPr>
          <w:rFonts w:ascii="Goudy Old Style" w:hAnsi="Goudy Old Style"/>
          <w:sz w:val="24"/>
        </w:rPr>
        <w:t>or</w:t>
      </w:r>
    </w:p>
    <w:p w14:paraId="66BC8ABB" w14:textId="38820E54" w:rsidR="00655189" w:rsidRPr="00655189" w:rsidRDefault="00655189" w:rsidP="00655189">
      <w:pPr>
        <w:pStyle w:val="ListParagraph"/>
        <w:numPr>
          <w:ilvl w:val="0"/>
          <w:numId w:val="23"/>
        </w:numPr>
        <w:rPr>
          <w:rFonts w:ascii="Goudy Old Style" w:hAnsi="Goudy Old Style"/>
          <w:sz w:val="24"/>
        </w:rPr>
      </w:pPr>
      <w:r w:rsidRPr="00655189">
        <w:rPr>
          <w:rFonts w:ascii="Goudy Old Style" w:hAnsi="Goudy Old Style"/>
          <w:sz w:val="24"/>
        </w:rPr>
        <w:t xml:space="preserve">Communication Committee, American Association of University Professors </w:t>
      </w:r>
    </w:p>
    <w:p w14:paraId="6A232776" w14:textId="706C8A79" w:rsidR="00655189" w:rsidRPr="00655189" w:rsidRDefault="00655189" w:rsidP="00655189">
      <w:pPr>
        <w:pStyle w:val="ListParagraph"/>
        <w:numPr>
          <w:ilvl w:val="0"/>
          <w:numId w:val="23"/>
        </w:numPr>
        <w:rPr>
          <w:rFonts w:ascii="Goudy Old Style" w:hAnsi="Goudy Old Style"/>
          <w:sz w:val="24"/>
        </w:rPr>
      </w:pPr>
      <w:r w:rsidRPr="00655189">
        <w:rPr>
          <w:rFonts w:ascii="Goudy Old Style" w:hAnsi="Goudy Old Style"/>
          <w:sz w:val="24"/>
        </w:rPr>
        <w:t>Community Engagement Committee</w:t>
      </w:r>
    </w:p>
    <w:p w14:paraId="61ADB98D" w14:textId="0F093B9F" w:rsidR="00655189" w:rsidRPr="00655189" w:rsidRDefault="00655189" w:rsidP="00655189">
      <w:pPr>
        <w:pStyle w:val="ListParagraph"/>
        <w:numPr>
          <w:ilvl w:val="0"/>
          <w:numId w:val="23"/>
        </w:numPr>
        <w:rPr>
          <w:rFonts w:ascii="Goudy Old Style" w:hAnsi="Goudy Old Style"/>
          <w:sz w:val="24"/>
        </w:rPr>
      </w:pPr>
      <w:r w:rsidRPr="00655189">
        <w:rPr>
          <w:rFonts w:ascii="Goudy Old Style" w:hAnsi="Goudy Old Style"/>
          <w:sz w:val="24"/>
        </w:rPr>
        <w:t>History Department Assessment Committee</w:t>
      </w:r>
    </w:p>
    <w:p w14:paraId="60B42E56" w14:textId="7040F962" w:rsidR="00655189" w:rsidRPr="00655189" w:rsidRDefault="00655189" w:rsidP="00655189">
      <w:pPr>
        <w:pStyle w:val="ListParagraph"/>
        <w:numPr>
          <w:ilvl w:val="0"/>
          <w:numId w:val="23"/>
        </w:numPr>
        <w:rPr>
          <w:rFonts w:ascii="Goudy Old Style" w:hAnsi="Goudy Old Style"/>
          <w:sz w:val="24"/>
        </w:rPr>
      </w:pPr>
      <w:r w:rsidRPr="00655189">
        <w:rPr>
          <w:rFonts w:ascii="Goudy Old Style" w:hAnsi="Goudy Old Style"/>
          <w:sz w:val="24"/>
        </w:rPr>
        <w:t>Program in Tourism and Hospitality Studies Committee</w:t>
      </w:r>
    </w:p>
    <w:p w14:paraId="7B628A75" w14:textId="07AC0E67" w:rsidR="00655189" w:rsidRPr="00655189" w:rsidRDefault="00655189" w:rsidP="00655189">
      <w:pPr>
        <w:pStyle w:val="ListParagraph"/>
        <w:numPr>
          <w:ilvl w:val="0"/>
          <w:numId w:val="23"/>
        </w:numPr>
        <w:rPr>
          <w:rFonts w:ascii="Goudy Old Style" w:hAnsi="Goudy Old Style"/>
          <w:sz w:val="24"/>
        </w:rPr>
      </w:pPr>
      <w:r w:rsidRPr="00655189">
        <w:rPr>
          <w:rFonts w:ascii="Goudy Old Style" w:hAnsi="Goudy Old Style"/>
          <w:sz w:val="24"/>
        </w:rPr>
        <w:t>Graduate Studies Committee</w:t>
      </w:r>
    </w:p>
    <w:p w14:paraId="0E6695F4" w14:textId="5A45F13E" w:rsidR="00655189" w:rsidRPr="00655189" w:rsidRDefault="00655189" w:rsidP="00655189">
      <w:pPr>
        <w:pStyle w:val="ListParagraph"/>
        <w:numPr>
          <w:ilvl w:val="0"/>
          <w:numId w:val="23"/>
        </w:numPr>
        <w:rPr>
          <w:rFonts w:ascii="Goudy Old Style" w:hAnsi="Goudy Old Style"/>
          <w:sz w:val="24"/>
        </w:rPr>
      </w:pPr>
      <w:r w:rsidRPr="00655189">
        <w:rPr>
          <w:rFonts w:ascii="Goudy Old Style" w:hAnsi="Goudy Old Style"/>
          <w:sz w:val="24"/>
        </w:rPr>
        <w:t xml:space="preserve">Masters of Arts Liberal Studies Committee </w:t>
      </w:r>
    </w:p>
    <w:p w14:paraId="10937767" w14:textId="4844C3B8" w:rsidR="00655189" w:rsidRPr="00655189" w:rsidRDefault="00655189" w:rsidP="00655189">
      <w:pPr>
        <w:pStyle w:val="ListParagraph"/>
        <w:numPr>
          <w:ilvl w:val="0"/>
          <w:numId w:val="23"/>
        </w:numPr>
        <w:rPr>
          <w:rFonts w:ascii="Goudy Old Style" w:hAnsi="Goudy Old Style"/>
          <w:sz w:val="24"/>
        </w:rPr>
      </w:pPr>
      <w:r w:rsidRPr="00655189">
        <w:rPr>
          <w:rFonts w:ascii="Goudy Old Style" w:hAnsi="Goudy Old Style"/>
          <w:sz w:val="24"/>
        </w:rPr>
        <w:t>University Museum Community Collaborative</w:t>
      </w:r>
    </w:p>
    <w:p w14:paraId="2E98A81E" w14:textId="11154EC6" w:rsidR="00655189" w:rsidRPr="00655189" w:rsidRDefault="00655189" w:rsidP="00655189">
      <w:pPr>
        <w:pStyle w:val="ListParagraph"/>
        <w:numPr>
          <w:ilvl w:val="0"/>
          <w:numId w:val="23"/>
        </w:numPr>
        <w:rPr>
          <w:rFonts w:ascii="Goudy Old Style" w:hAnsi="Goudy Old Style"/>
          <w:sz w:val="24"/>
        </w:rPr>
      </w:pPr>
      <w:r w:rsidRPr="00655189">
        <w:rPr>
          <w:rFonts w:ascii="Goudy Old Style" w:hAnsi="Goudy Old Style"/>
          <w:sz w:val="24"/>
        </w:rPr>
        <w:t>Committee for the Concerns of Women</w:t>
      </w:r>
    </w:p>
    <w:p w14:paraId="15284BD0" w14:textId="77777777" w:rsidR="00121EFE" w:rsidRPr="00BF1E14" w:rsidRDefault="00121EFE" w:rsidP="00AF2416">
      <w:pPr>
        <w:ind w:left="720"/>
        <w:rPr>
          <w:rFonts w:ascii="Goudy Old Style" w:hAnsi="Goudy Old Style"/>
          <w:sz w:val="24"/>
        </w:rPr>
      </w:pPr>
    </w:p>
    <w:p w14:paraId="3B5B49EA" w14:textId="7D175C24" w:rsidR="00710C59" w:rsidRPr="002D4B13" w:rsidRDefault="00710C59" w:rsidP="002D4B13">
      <w:pPr>
        <w:pStyle w:val="Heading3"/>
        <w:pBdr>
          <w:bottom w:val="single" w:sz="4" w:space="1" w:color="auto"/>
        </w:pBd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 xml:space="preserve">Selected </w:t>
      </w:r>
      <w:r w:rsidRPr="00BF1E14">
        <w:rPr>
          <w:rFonts w:ascii="Goudy Old Style" w:hAnsi="Goudy Old Style"/>
          <w:sz w:val="28"/>
          <w:szCs w:val="28"/>
        </w:rPr>
        <w:t xml:space="preserve">Public History and </w:t>
      </w:r>
      <w:r w:rsidR="00393102">
        <w:rPr>
          <w:rFonts w:ascii="Goudy Old Style" w:hAnsi="Goudy Old Style"/>
          <w:sz w:val="28"/>
          <w:szCs w:val="28"/>
        </w:rPr>
        <w:t>Humanities Experience</w:t>
      </w:r>
      <w:r w:rsidRPr="00BF1E14">
        <w:rPr>
          <w:rFonts w:ascii="Goudy Old Style" w:hAnsi="Goudy Old Style"/>
          <w:sz w:val="28"/>
          <w:szCs w:val="28"/>
        </w:rPr>
        <w:t xml:space="preserve"> </w:t>
      </w:r>
    </w:p>
    <w:p w14:paraId="382F59AB" w14:textId="149503C9" w:rsidR="00710C59" w:rsidRPr="00BF1E14" w:rsidRDefault="00710C59" w:rsidP="00710C59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 xml:space="preserve">Connecticut Humanities, Middletown, Connecticut </w:t>
      </w:r>
    </w:p>
    <w:p w14:paraId="0B8FCFCA" w14:textId="7DCEB1C8" w:rsidR="00710C59" w:rsidRPr="00BF1E14" w:rsidRDefault="004F1956" w:rsidP="00710C59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>Board Member, 2008-</w:t>
      </w:r>
      <w:r w:rsidR="00443C04">
        <w:rPr>
          <w:rFonts w:ascii="Goudy Old Style" w:hAnsi="Goudy Old Style"/>
          <w:sz w:val="24"/>
        </w:rPr>
        <w:t>2013</w:t>
      </w:r>
      <w:r w:rsidR="004D5197">
        <w:rPr>
          <w:rFonts w:ascii="Goudy Old Style" w:hAnsi="Goudy Old Style"/>
          <w:sz w:val="24"/>
        </w:rPr>
        <w:t>;</w:t>
      </w:r>
      <w:r w:rsidR="00B47BC6">
        <w:rPr>
          <w:rFonts w:ascii="Goudy Old Style" w:hAnsi="Goudy Old Style"/>
          <w:sz w:val="24"/>
        </w:rPr>
        <w:t xml:space="preserve"> Vice</w:t>
      </w:r>
      <w:r>
        <w:rPr>
          <w:rFonts w:ascii="Goudy Old Style" w:hAnsi="Goudy Old Style"/>
          <w:sz w:val="24"/>
        </w:rPr>
        <w:t xml:space="preserve"> Chair, 2010-2011</w:t>
      </w:r>
      <w:r w:rsidR="004D5197">
        <w:rPr>
          <w:rFonts w:ascii="Goudy Old Style" w:hAnsi="Goudy Old Style"/>
          <w:sz w:val="24"/>
        </w:rPr>
        <w:t>;</w:t>
      </w:r>
      <w:r>
        <w:rPr>
          <w:rFonts w:ascii="Goudy Old Style" w:hAnsi="Goudy Old Style"/>
          <w:sz w:val="24"/>
        </w:rPr>
        <w:t xml:space="preserve"> </w:t>
      </w:r>
      <w:r w:rsidR="00710C59" w:rsidRPr="00BF1E14">
        <w:rPr>
          <w:rFonts w:ascii="Goudy Old Style" w:hAnsi="Goudy Old Style"/>
          <w:sz w:val="24"/>
        </w:rPr>
        <w:t>Consultant, 2006-2007</w:t>
      </w:r>
      <w:r w:rsidR="00710C59">
        <w:rPr>
          <w:rFonts w:ascii="Goudy Old Style" w:hAnsi="Goudy Old Style"/>
          <w:sz w:val="24"/>
        </w:rPr>
        <w:t xml:space="preserve"> </w:t>
      </w:r>
    </w:p>
    <w:p w14:paraId="2723239E" w14:textId="26110F7F" w:rsidR="00710C59" w:rsidRPr="00BF1E14" w:rsidRDefault="00B47BC6" w:rsidP="00710C59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Selected </w:t>
      </w:r>
      <w:r w:rsidR="00710C59" w:rsidRPr="00BF1E14">
        <w:rPr>
          <w:rFonts w:ascii="Goudy Old Style" w:hAnsi="Goudy Old Style"/>
          <w:sz w:val="24"/>
        </w:rPr>
        <w:t>Committees</w:t>
      </w:r>
      <w:r>
        <w:rPr>
          <w:rFonts w:ascii="Goudy Old Style" w:hAnsi="Goudy Old Style"/>
          <w:sz w:val="24"/>
        </w:rPr>
        <w:t xml:space="preserve"> and Service</w:t>
      </w:r>
      <w:r w:rsidR="00710C59" w:rsidRPr="00BF1E14">
        <w:rPr>
          <w:rFonts w:ascii="Goudy Old Style" w:hAnsi="Goudy Old Style"/>
          <w:sz w:val="24"/>
        </w:rPr>
        <w:t>:</w:t>
      </w:r>
    </w:p>
    <w:p w14:paraId="2C0B39ED" w14:textId="77777777" w:rsidR="00824B4B" w:rsidRDefault="00710C59" w:rsidP="00824B4B">
      <w:pPr>
        <w:numPr>
          <w:ilvl w:val="0"/>
          <w:numId w:val="8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Executive Committee / </w:t>
      </w:r>
      <w:r w:rsidRPr="00BF1E14">
        <w:rPr>
          <w:rFonts w:ascii="Goudy Old Style" w:hAnsi="Goudy Old Style"/>
          <w:sz w:val="24"/>
        </w:rPr>
        <w:t xml:space="preserve">Strategic Planning </w:t>
      </w:r>
    </w:p>
    <w:p w14:paraId="31307BD4" w14:textId="69170D16" w:rsidR="00824B4B" w:rsidRDefault="00824B4B" w:rsidP="00824B4B">
      <w:pPr>
        <w:numPr>
          <w:ilvl w:val="0"/>
          <w:numId w:val="8"/>
        </w:num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>Grant Applicat</w:t>
      </w:r>
      <w:r w:rsidR="00B47BC6">
        <w:rPr>
          <w:rFonts w:ascii="Goudy Old Style" w:hAnsi="Goudy Old Style"/>
          <w:sz w:val="24"/>
        </w:rPr>
        <w:t>ion and Evaluation Review Board, Chair 2010-</w:t>
      </w:r>
      <w:r w:rsidR="00BC436E">
        <w:rPr>
          <w:rFonts w:ascii="Goudy Old Style" w:hAnsi="Goudy Old Style"/>
          <w:sz w:val="24"/>
        </w:rPr>
        <w:t>2014</w:t>
      </w:r>
      <w:r w:rsidR="00B47BC6">
        <w:rPr>
          <w:rFonts w:ascii="Goudy Old Style" w:hAnsi="Goudy Old Style"/>
          <w:sz w:val="24"/>
        </w:rPr>
        <w:t xml:space="preserve"> </w:t>
      </w:r>
    </w:p>
    <w:p w14:paraId="21AE4A5E" w14:textId="778C4AC8" w:rsidR="00B47BC6" w:rsidRPr="00BF1E14" w:rsidRDefault="00B47BC6" w:rsidP="00824B4B">
      <w:pPr>
        <w:numPr>
          <w:ilvl w:val="0"/>
          <w:numId w:val="8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Governance Committee</w:t>
      </w:r>
    </w:p>
    <w:p w14:paraId="0A1A36D3" w14:textId="5C1DDE14" w:rsidR="00710C59" w:rsidRDefault="00B47BC6" w:rsidP="00710C59">
      <w:pPr>
        <w:numPr>
          <w:ilvl w:val="0"/>
          <w:numId w:val="8"/>
        </w:num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>Heritage Resource Center</w:t>
      </w:r>
      <w:r>
        <w:rPr>
          <w:rFonts w:ascii="Goudy Old Style" w:hAnsi="Goudy Old Style"/>
          <w:sz w:val="24"/>
        </w:rPr>
        <w:t xml:space="preserve"> Planning Committee </w:t>
      </w:r>
    </w:p>
    <w:p w14:paraId="370CBB54" w14:textId="67FB88FC" w:rsidR="00B47BC6" w:rsidRPr="00BF1E14" w:rsidRDefault="00B47BC6" w:rsidP="00B47BC6">
      <w:pPr>
        <w:numPr>
          <w:ilvl w:val="0"/>
          <w:numId w:val="8"/>
        </w:num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 xml:space="preserve">Encyclopedia of Connecticut </w:t>
      </w:r>
      <w:r>
        <w:rPr>
          <w:rFonts w:ascii="Goudy Old Style" w:hAnsi="Goudy Old Style"/>
          <w:sz w:val="24"/>
        </w:rPr>
        <w:t>History</w:t>
      </w:r>
      <w:r w:rsidRPr="00BF1E14">
        <w:rPr>
          <w:rFonts w:ascii="Goudy Old Style" w:hAnsi="Goudy Old Style"/>
          <w:sz w:val="24"/>
        </w:rPr>
        <w:t xml:space="preserve"> Online Oversight</w:t>
      </w:r>
      <w:r w:rsidR="00C47E17">
        <w:rPr>
          <w:rFonts w:ascii="Goudy Old Style" w:hAnsi="Goudy Old Style"/>
          <w:sz w:val="24"/>
        </w:rPr>
        <w:t xml:space="preserve"> </w:t>
      </w:r>
      <w:r>
        <w:rPr>
          <w:rFonts w:ascii="Goudy Old Style" w:hAnsi="Goudy Old Style"/>
          <w:sz w:val="24"/>
        </w:rPr>
        <w:t>Committee</w:t>
      </w:r>
    </w:p>
    <w:p w14:paraId="2B3400C8" w14:textId="37C31486" w:rsidR="00B47BC6" w:rsidRPr="00B47BC6" w:rsidRDefault="00B47BC6" w:rsidP="00B47BC6">
      <w:pPr>
        <w:numPr>
          <w:ilvl w:val="0"/>
          <w:numId w:val="8"/>
        </w:num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>Cultural Heritage Development Grant Fund Assessment</w:t>
      </w:r>
      <w:r>
        <w:rPr>
          <w:rFonts w:ascii="Goudy Old Style" w:hAnsi="Goudy Old Style"/>
          <w:sz w:val="24"/>
        </w:rPr>
        <w:t xml:space="preserve"> </w:t>
      </w:r>
      <w:r w:rsidR="00C47E17">
        <w:rPr>
          <w:rFonts w:ascii="Goudy Old Style" w:hAnsi="Goudy Old Style"/>
          <w:sz w:val="24"/>
        </w:rPr>
        <w:t>“Scan”</w:t>
      </w:r>
      <w:r w:rsidR="00C47E17" w:rsidRPr="00BF1E14">
        <w:rPr>
          <w:rFonts w:ascii="Goudy Old Style" w:hAnsi="Goudy Old Style"/>
          <w:sz w:val="24"/>
        </w:rPr>
        <w:t xml:space="preserve"> </w:t>
      </w:r>
      <w:r>
        <w:rPr>
          <w:rFonts w:ascii="Goudy Old Style" w:hAnsi="Goudy Old Style"/>
          <w:sz w:val="24"/>
        </w:rPr>
        <w:t xml:space="preserve">Committee </w:t>
      </w:r>
    </w:p>
    <w:p w14:paraId="35215789" w14:textId="50431F07" w:rsidR="00710C59" w:rsidRDefault="00EF7B3C" w:rsidP="00652B52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Provid</w:t>
      </w:r>
      <w:r w:rsidR="00F55A50">
        <w:rPr>
          <w:rFonts w:ascii="Goudy Old Style" w:hAnsi="Goudy Old Style"/>
          <w:sz w:val="24"/>
        </w:rPr>
        <w:t>ed</w:t>
      </w:r>
      <w:r w:rsidR="00B47BC6">
        <w:rPr>
          <w:rFonts w:ascii="Goudy Old Style" w:hAnsi="Goudy Old Style"/>
          <w:sz w:val="24"/>
        </w:rPr>
        <w:t xml:space="preserve"> </w:t>
      </w:r>
      <w:r w:rsidR="00710C59">
        <w:rPr>
          <w:rFonts w:ascii="Goudy Old Style" w:hAnsi="Goudy Old Style"/>
          <w:sz w:val="24"/>
        </w:rPr>
        <w:t xml:space="preserve">leadership and governance during period of executive transition, </w:t>
      </w:r>
      <w:r w:rsidR="00710C59" w:rsidRPr="00BF1E14">
        <w:rPr>
          <w:rFonts w:ascii="Goudy Old Style" w:hAnsi="Goudy Old Style"/>
          <w:sz w:val="24"/>
        </w:rPr>
        <w:t>new funding challenges</w:t>
      </w:r>
      <w:r w:rsidR="00710C59">
        <w:rPr>
          <w:rFonts w:ascii="Goudy Old Style" w:hAnsi="Goudy Old Style"/>
          <w:sz w:val="24"/>
        </w:rPr>
        <w:t>, and re-examination of the council’s mission</w:t>
      </w:r>
      <w:r w:rsidR="00710C59" w:rsidRPr="00BF1E14">
        <w:rPr>
          <w:rFonts w:ascii="Goudy Old Style" w:hAnsi="Goudy Old Style"/>
          <w:sz w:val="24"/>
        </w:rPr>
        <w:t xml:space="preserve">. </w:t>
      </w:r>
      <w:r w:rsidR="00B47BC6">
        <w:rPr>
          <w:rFonts w:ascii="Goudy Old Style" w:hAnsi="Goudy Old Style"/>
          <w:sz w:val="24"/>
        </w:rPr>
        <w:t xml:space="preserve"> </w:t>
      </w:r>
      <w:r w:rsidR="00F55A50">
        <w:rPr>
          <w:rFonts w:ascii="Goudy Old Style" w:hAnsi="Goudy Old Style"/>
          <w:sz w:val="24"/>
        </w:rPr>
        <w:t>Stewarded</w:t>
      </w:r>
      <w:r w:rsidR="00B47BC6">
        <w:rPr>
          <w:rFonts w:ascii="Goudy Old Style" w:hAnsi="Goudy Old Style"/>
          <w:sz w:val="24"/>
        </w:rPr>
        <w:t xml:space="preserve"> council granting program through two guideline</w:t>
      </w:r>
      <w:r>
        <w:rPr>
          <w:rFonts w:ascii="Goudy Old Style" w:hAnsi="Goudy Old Style"/>
          <w:sz w:val="24"/>
        </w:rPr>
        <w:t xml:space="preserve"> revisions</w:t>
      </w:r>
      <w:r w:rsidR="00310253">
        <w:rPr>
          <w:rFonts w:ascii="Goudy Old Style" w:hAnsi="Goudy Old Style"/>
          <w:sz w:val="24"/>
        </w:rPr>
        <w:t xml:space="preserve"> </w:t>
      </w:r>
      <w:r w:rsidR="003B51AA">
        <w:rPr>
          <w:rFonts w:ascii="Goudy Old Style" w:hAnsi="Goudy Old Style"/>
          <w:sz w:val="24"/>
        </w:rPr>
        <w:t>and insured integrity and</w:t>
      </w:r>
      <w:r w:rsidR="00F55A50" w:rsidRPr="00F55A50">
        <w:rPr>
          <w:rFonts w:ascii="Goudy Old Style" w:hAnsi="Goudy Old Style"/>
          <w:sz w:val="24"/>
        </w:rPr>
        <w:t xml:space="preserve"> professionalism</w:t>
      </w:r>
      <w:r w:rsidR="003B51AA">
        <w:rPr>
          <w:rFonts w:ascii="Goudy Old Style" w:hAnsi="Goudy Old Style"/>
          <w:sz w:val="24"/>
        </w:rPr>
        <w:t xml:space="preserve"> in the program.</w:t>
      </w:r>
      <w:r w:rsidR="00F55A50" w:rsidRPr="00F55A50">
        <w:rPr>
          <w:rFonts w:ascii="Goudy Old Style" w:hAnsi="Goudy Old Style"/>
          <w:sz w:val="24"/>
        </w:rPr>
        <w:t xml:space="preserve"> </w:t>
      </w:r>
      <w:r w:rsidR="00F55A50">
        <w:rPr>
          <w:rFonts w:ascii="Goudy Old Style" w:hAnsi="Goudy Old Style"/>
          <w:sz w:val="24"/>
        </w:rPr>
        <w:t xml:space="preserve"> Mediated</w:t>
      </w:r>
      <w:r>
        <w:rPr>
          <w:rFonts w:ascii="Goudy Old Style" w:hAnsi="Goudy Old Style"/>
          <w:sz w:val="24"/>
        </w:rPr>
        <w:t xml:space="preserve"> relationship </w:t>
      </w:r>
      <w:r w:rsidR="00C276FD">
        <w:rPr>
          <w:rFonts w:ascii="Goudy Old Style" w:hAnsi="Goudy Old Style"/>
          <w:sz w:val="24"/>
        </w:rPr>
        <w:t xml:space="preserve">with </w:t>
      </w:r>
      <w:r w:rsidR="003B51AA">
        <w:rPr>
          <w:rFonts w:ascii="Goudy Old Style" w:hAnsi="Goudy Old Style"/>
          <w:sz w:val="24"/>
        </w:rPr>
        <w:t>community</w:t>
      </w:r>
      <w:r w:rsidR="004A7CD9">
        <w:rPr>
          <w:rFonts w:ascii="Goudy Old Style" w:hAnsi="Goudy Old Style"/>
          <w:sz w:val="24"/>
        </w:rPr>
        <w:t xml:space="preserve"> partners</w:t>
      </w:r>
      <w:r w:rsidR="004C5138">
        <w:rPr>
          <w:rFonts w:ascii="Goudy Old Style" w:hAnsi="Goudy Old Style"/>
          <w:sz w:val="24"/>
        </w:rPr>
        <w:t>.</w:t>
      </w:r>
      <w:r w:rsidR="00F55A50">
        <w:rPr>
          <w:rFonts w:ascii="Goudy Old Style" w:hAnsi="Goudy Old Style"/>
          <w:sz w:val="24"/>
        </w:rPr>
        <w:t xml:space="preserve"> </w:t>
      </w:r>
      <w:r w:rsidR="00C276FD">
        <w:rPr>
          <w:rFonts w:ascii="Goudy Old Style" w:hAnsi="Goudy Old Style"/>
          <w:sz w:val="24"/>
        </w:rPr>
        <w:t xml:space="preserve"> </w:t>
      </w:r>
      <w:r w:rsidR="004C5138">
        <w:rPr>
          <w:rFonts w:ascii="Goudy Old Style" w:hAnsi="Goudy Old Style"/>
          <w:sz w:val="24"/>
        </w:rPr>
        <w:t xml:space="preserve">Facilitated partnership with </w:t>
      </w:r>
      <w:r w:rsidR="004C5138" w:rsidRPr="004C5138">
        <w:rPr>
          <w:rFonts w:ascii="Goudy Old Style" w:hAnsi="Goudy Old Style"/>
          <w:sz w:val="24"/>
        </w:rPr>
        <w:t xml:space="preserve">Roy </w:t>
      </w:r>
      <w:proofErr w:type="spellStart"/>
      <w:r w:rsidR="004C5138" w:rsidRPr="004C5138">
        <w:rPr>
          <w:rFonts w:ascii="Goudy Old Style" w:hAnsi="Goudy Old Style"/>
          <w:sz w:val="24"/>
        </w:rPr>
        <w:t>Rosenzweig</w:t>
      </w:r>
      <w:proofErr w:type="spellEnd"/>
      <w:r w:rsidR="004C5138" w:rsidRPr="004C5138">
        <w:rPr>
          <w:rFonts w:ascii="Goudy Old Style" w:hAnsi="Goudy Old Style"/>
          <w:sz w:val="24"/>
        </w:rPr>
        <w:t xml:space="preserve"> Center for History and New Media</w:t>
      </w:r>
      <w:r w:rsidR="004C5138">
        <w:rPr>
          <w:rFonts w:ascii="Goudy Old Style" w:hAnsi="Goudy Old Style"/>
          <w:sz w:val="24"/>
        </w:rPr>
        <w:t xml:space="preserve"> to restructure </w:t>
      </w:r>
      <w:r w:rsidR="004D5197">
        <w:rPr>
          <w:rFonts w:ascii="Goudy Old Style" w:hAnsi="Goudy Old Style"/>
          <w:sz w:val="24"/>
        </w:rPr>
        <w:t xml:space="preserve">struggling </w:t>
      </w:r>
      <w:r w:rsidR="004C5138">
        <w:rPr>
          <w:rFonts w:ascii="Goudy Old Style" w:hAnsi="Goudy Old Style"/>
          <w:sz w:val="24"/>
        </w:rPr>
        <w:t xml:space="preserve">online </w:t>
      </w:r>
      <w:r w:rsidR="00F55A50">
        <w:rPr>
          <w:rFonts w:ascii="Goudy Old Style" w:hAnsi="Goudy Old Style"/>
          <w:sz w:val="24"/>
        </w:rPr>
        <w:t xml:space="preserve">Connecticut </w:t>
      </w:r>
      <w:r w:rsidR="004C5138">
        <w:rPr>
          <w:rFonts w:ascii="Goudy Old Style" w:hAnsi="Goudy Old Style"/>
          <w:sz w:val="24"/>
        </w:rPr>
        <w:t>e</w:t>
      </w:r>
      <w:r w:rsidR="003B51AA">
        <w:rPr>
          <w:rFonts w:ascii="Goudy Old Style" w:hAnsi="Goudy Old Style"/>
          <w:sz w:val="24"/>
        </w:rPr>
        <w:t>ncyclopedia</w:t>
      </w:r>
      <w:r w:rsidR="003A2084">
        <w:rPr>
          <w:rFonts w:ascii="Goudy Old Style" w:hAnsi="Goudy Old Style"/>
          <w:sz w:val="24"/>
        </w:rPr>
        <w:t xml:space="preserve">. </w:t>
      </w:r>
      <w:r w:rsidR="003B51AA">
        <w:rPr>
          <w:rFonts w:ascii="Goudy Old Style" w:hAnsi="Goudy Old Style"/>
          <w:sz w:val="24"/>
        </w:rPr>
        <w:t xml:space="preserve"> </w:t>
      </w:r>
      <w:r w:rsidR="00652B52">
        <w:rPr>
          <w:rFonts w:ascii="Goudy Old Style" w:hAnsi="Goudy Old Style"/>
          <w:sz w:val="24"/>
        </w:rPr>
        <w:t>Worked</w:t>
      </w:r>
      <w:r w:rsidR="003B51AA">
        <w:rPr>
          <w:rFonts w:ascii="Goudy Old Style" w:hAnsi="Goudy Old Style"/>
          <w:sz w:val="24"/>
        </w:rPr>
        <w:t xml:space="preserve"> with </w:t>
      </w:r>
      <w:r w:rsidR="00C47E17">
        <w:rPr>
          <w:rFonts w:ascii="Goudy Old Style" w:hAnsi="Goudy Old Style"/>
          <w:sz w:val="24"/>
        </w:rPr>
        <w:t>G</w:t>
      </w:r>
      <w:r w:rsidR="003B51AA">
        <w:rPr>
          <w:rFonts w:ascii="Goudy Old Style" w:hAnsi="Goudy Old Style"/>
          <w:sz w:val="24"/>
        </w:rPr>
        <w:t xml:space="preserve">overnance </w:t>
      </w:r>
      <w:r w:rsidR="00C47E17">
        <w:rPr>
          <w:rFonts w:ascii="Goudy Old Style" w:hAnsi="Goudy Old Style"/>
          <w:sz w:val="24"/>
        </w:rPr>
        <w:t>C</w:t>
      </w:r>
      <w:r w:rsidR="003B51AA">
        <w:rPr>
          <w:rFonts w:ascii="Goudy Old Style" w:hAnsi="Goudy Old Style"/>
          <w:sz w:val="24"/>
        </w:rPr>
        <w:t xml:space="preserve">ommittee to build board </w:t>
      </w:r>
      <w:r w:rsidR="004C5138">
        <w:rPr>
          <w:rFonts w:ascii="Goudy Old Style" w:hAnsi="Goudy Old Style"/>
          <w:sz w:val="24"/>
        </w:rPr>
        <w:t>capacity.</w:t>
      </w:r>
      <w:r w:rsidR="003B51AA">
        <w:rPr>
          <w:rFonts w:ascii="Goudy Old Style" w:hAnsi="Goudy Old Style"/>
          <w:sz w:val="24"/>
        </w:rPr>
        <w:t xml:space="preserve"> </w:t>
      </w:r>
    </w:p>
    <w:p w14:paraId="4C2E2B5A" w14:textId="77777777" w:rsidR="00C276FD" w:rsidRPr="00BF1E14" w:rsidRDefault="00C276FD" w:rsidP="00C276FD">
      <w:pPr>
        <w:ind w:left="360"/>
        <w:rPr>
          <w:rFonts w:ascii="Goudy Old Style" w:hAnsi="Goudy Old Style"/>
          <w:sz w:val="24"/>
        </w:rPr>
      </w:pPr>
    </w:p>
    <w:p w14:paraId="5B27EBC0" w14:textId="06E83063" w:rsidR="00710C59" w:rsidRPr="00BF1E14" w:rsidRDefault="00710C59" w:rsidP="00710C59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 xml:space="preserve">Connecticut Historical Society, Hartford, Connecticut </w:t>
      </w:r>
    </w:p>
    <w:p w14:paraId="64EC9D03" w14:textId="77777777" w:rsidR="00500551" w:rsidRDefault="00500551" w:rsidP="00500551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</w:rPr>
      </w:pPr>
      <w:r w:rsidRPr="00DB3DA7">
        <w:rPr>
          <w:rFonts w:ascii="Goudy Old Style" w:hAnsi="Goudy Old Style"/>
          <w:sz w:val="24"/>
        </w:rPr>
        <w:t>Collections and Research Division Consultant, Summer 2011</w:t>
      </w:r>
    </w:p>
    <w:p w14:paraId="7D614A90" w14:textId="29375CA7" w:rsidR="00500551" w:rsidRPr="00610FCE" w:rsidRDefault="00500551" w:rsidP="00610FCE">
      <w:pPr>
        <w:pStyle w:val="ListParagraph"/>
        <w:ind w:left="0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Established deadlines, responsibilities, and deliverables for projects in the Research and Collections Division with emphasis on time management, refining collections, and increasing public access. </w:t>
      </w:r>
      <w:r w:rsidR="004C5138">
        <w:rPr>
          <w:rFonts w:ascii="Goudy Old Style" w:hAnsi="Goudy Old Style"/>
          <w:sz w:val="24"/>
        </w:rPr>
        <w:t xml:space="preserve">Focused on </w:t>
      </w:r>
      <w:r>
        <w:rPr>
          <w:rFonts w:ascii="Goudy Old Style" w:hAnsi="Goudy Old Style"/>
          <w:sz w:val="24"/>
        </w:rPr>
        <w:t xml:space="preserve">library cataloging initiative and enhancement of museum online database. </w:t>
      </w:r>
    </w:p>
    <w:p w14:paraId="0639FDF6" w14:textId="6F35C8AD" w:rsidR="00710C59" w:rsidRDefault="00710C59" w:rsidP="00710C59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</w:rPr>
      </w:pPr>
      <w:r w:rsidRPr="00DB3DA7">
        <w:rPr>
          <w:rFonts w:ascii="Goudy Old Style" w:hAnsi="Goudy Old Style"/>
          <w:sz w:val="24"/>
        </w:rPr>
        <w:t xml:space="preserve">Collections Steering Committee,  2009- </w:t>
      </w:r>
      <w:r w:rsidR="005B52AE">
        <w:rPr>
          <w:rFonts w:ascii="Goudy Old Style" w:hAnsi="Goudy Old Style"/>
          <w:sz w:val="24"/>
        </w:rPr>
        <w:t>2013</w:t>
      </w:r>
    </w:p>
    <w:p w14:paraId="33F3D1D5" w14:textId="5B4F4E36" w:rsidR="004C5138" w:rsidRPr="00DB3DA7" w:rsidRDefault="004C5138" w:rsidP="00710C59">
      <w:pPr>
        <w:pStyle w:val="ListParagraph"/>
        <w:numPr>
          <w:ilvl w:val="0"/>
          <w:numId w:val="8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Deaccession Task Force, 2009-</w:t>
      </w:r>
      <w:r w:rsidR="005B52AE">
        <w:rPr>
          <w:rFonts w:ascii="Goudy Old Style" w:hAnsi="Goudy Old Style"/>
          <w:sz w:val="24"/>
        </w:rPr>
        <w:t>2013</w:t>
      </w:r>
    </w:p>
    <w:p w14:paraId="79D08D05" w14:textId="77777777" w:rsidR="00710C59" w:rsidRDefault="00710C59" w:rsidP="00540B4F">
      <w:pPr>
        <w:pStyle w:val="ListParagraph"/>
        <w:ind w:left="0"/>
        <w:rPr>
          <w:rFonts w:ascii="Goudy Old Style" w:hAnsi="Goudy Old Style"/>
          <w:sz w:val="24"/>
        </w:rPr>
      </w:pPr>
      <w:r w:rsidRPr="00DB3DA7">
        <w:rPr>
          <w:rFonts w:ascii="Goudy Old Style" w:hAnsi="Goudy Old Style"/>
          <w:sz w:val="24"/>
        </w:rPr>
        <w:t xml:space="preserve">Related committees assessing museum collections for their historical and aesthetic value, condition, and relevance to museum mission. </w:t>
      </w:r>
    </w:p>
    <w:p w14:paraId="782AB0A5" w14:textId="77777777" w:rsidR="00710C59" w:rsidRPr="00BF1E14" w:rsidRDefault="00710C59" w:rsidP="00710C59">
      <w:pPr>
        <w:rPr>
          <w:rFonts w:ascii="Goudy Old Style" w:hAnsi="Goudy Old Style"/>
          <w:sz w:val="24"/>
        </w:rPr>
      </w:pPr>
    </w:p>
    <w:p w14:paraId="18C79DDC" w14:textId="7E209F4D" w:rsidR="00710C59" w:rsidRPr="00BF1E14" w:rsidRDefault="00710C59" w:rsidP="00710C59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 xml:space="preserve">Slater Mill Historic Site, Pawtucket, Rhode Island </w:t>
      </w:r>
    </w:p>
    <w:p w14:paraId="3CFFB466" w14:textId="448C4F6C" w:rsidR="00710C59" w:rsidRPr="00BF1E14" w:rsidRDefault="003A2084" w:rsidP="00710C59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lastRenderedPageBreak/>
        <w:t xml:space="preserve">Development Assistant, </w:t>
      </w:r>
      <w:r w:rsidR="00710C59" w:rsidRPr="00BF1E14">
        <w:rPr>
          <w:rFonts w:ascii="Goudy Old Style" w:hAnsi="Goudy Old Style"/>
          <w:sz w:val="24"/>
        </w:rPr>
        <w:t xml:space="preserve">Summer 1996, </w:t>
      </w:r>
      <w:proofErr w:type="gramStart"/>
      <w:r w:rsidR="00710C59" w:rsidRPr="00BF1E14">
        <w:rPr>
          <w:rFonts w:ascii="Goudy Old Style" w:hAnsi="Goudy Old Style"/>
          <w:sz w:val="24"/>
        </w:rPr>
        <w:t>Summer</w:t>
      </w:r>
      <w:proofErr w:type="gramEnd"/>
      <w:r w:rsidR="00710C59" w:rsidRPr="00BF1E14">
        <w:rPr>
          <w:rFonts w:ascii="Goudy Old Style" w:hAnsi="Goudy Old Style"/>
          <w:sz w:val="24"/>
        </w:rPr>
        <w:t xml:space="preserve"> 1997</w:t>
      </w:r>
      <w:r w:rsidR="00710C59">
        <w:rPr>
          <w:rFonts w:ascii="Goudy Old Style" w:hAnsi="Goudy Old Style"/>
          <w:sz w:val="24"/>
        </w:rPr>
        <w:t>, and Spring 1998</w:t>
      </w:r>
    </w:p>
    <w:p w14:paraId="68C65CE4" w14:textId="62721735" w:rsidR="003A2084" w:rsidRPr="00BF1E14" w:rsidRDefault="003A2084" w:rsidP="00710C59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A</w:t>
      </w:r>
      <w:r w:rsidR="00710C59" w:rsidRPr="00BF1E14">
        <w:rPr>
          <w:rFonts w:ascii="Goudy Old Style" w:hAnsi="Goudy Old Style"/>
          <w:sz w:val="24"/>
        </w:rPr>
        <w:t>uthored grant</w:t>
      </w:r>
      <w:r>
        <w:rPr>
          <w:rFonts w:ascii="Goudy Old Style" w:hAnsi="Goudy Old Style"/>
          <w:sz w:val="24"/>
        </w:rPr>
        <w:t>s</w:t>
      </w:r>
      <w:r w:rsidR="00BC436E">
        <w:rPr>
          <w:rFonts w:ascii="Goudy Old Style" w:hAnsi="Goudy Old Style"/>
          <w:sz w:val="24"/>
        </w:rPr>
        <w:t>, m</w:t>
      </w:r>
      <w:r>
        <w:rPr>
          <w:rFonts w:ascii="Goudy Old Style" w:hAnsi="Goudy Old Style"/>
          <w:sz w:val="24"/>
        </w:rPr>
        <w:t>aintained donor databases</w:t>
      </w:r>
      <w:r w:rsidR="00BC436E">
        <w:rPr>
          <w:rFonts w:ascii="Goudy Old Style" w:hAnsi="Goudy Old Style"/>
          <w:sz w:val="24"/>
        </w:rPr>
        <w:t>,</w:t>
      </w:r>
      <w:r>
        <w:rPr>
          <w:rFonts w:ascii="Goudy Old Style" w:hAnsi="Goudy Old Style"/>
          <w:sz w:val="24"/>
        </w:rPr>
        <w:t xml:space="preserve"> and provided support f</w:t>
      </w:r>
      <w:r w:rsidR="004C5138">
        <w:rPr>
          <w:rFonts w:ascii="Goudy Old Style" w:hAnsi="Goudy Old Style"/>
          <w:sz w:val="24"/>
        </w:rPr>
        <w:t xml:space="preserve">or mailings and special events. Coordinated NHPRC </w:t>
      </w:r>
      <w:r w:rsidR="00036D50">
        <w:rPr>
          <w:rFonts w:ascii="Goudy Old Style" w:hAnsi="Goudy Old Style"/>
          <w:sz w:val="24"/>
        </w:rPr>
        <w:t xml:space="preserve">workshops on object conservation strategies. </w:t>
      </w:r>
    </w:p>
    <w:p w14:paraId="18E27EF6" w14:textId="77777777" w:rsidR="00710C59" w:rsidRPr="00BF1E14" w:rsidRDefault="00710C59" w:rsidP="00710C59">
      <w:pPr>
        <w:rPr>
          <w:rFonts w:ascii="Goudy Old Style" w:hAnsi="Goudy Old Style"/>
          <w:sz w:val="24"/>
        </w:rPr>
      </w:pPr>
    </w:p>
    <w:p w14:paraId="442D7198" w14:textId="183CEBCF" w:rsidR="00710C59" w:rsidRPr="00BF1E14" w:rsidRDefault="004F1956" w:rsidP="00710C59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Historic New England</w:t>
      </w:r>
      <w:r w:rsidR="00710C59" w:rsidRPr="00BF1E14">
        <w:rPr>
          <w:rFonts w:ascii="Goudy Old Style" w:hAnsi="Goudy Old Style"/>
          <w:sz w:val="24"/>
        </w:rPr>
        <w:t>, Boston, Massachusetts</w:t>
      </w:r>
    </w:p>
    <w:p w14:paraId="1E6B9FF9" w14:textId="742F2383" w:rsidR="00710C59" w:rsidRPr="00BF1E14" w:rsidRDefault="004F1956" w:rsidP="00710C59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>Resident Overseer</w:t>
      </w:r>
      <w:r>
        <w:rPr>
          <w:rFonts w:ascii="Goudy Old Style" w:hAnsi="Goudy Old Style"/>
          <w:sz w:val="24"/>
        </w:rPr>
        <w:t xml:space="preserve">, </w:t>
      </w:r>
      <w:r w:rsidR="00710C59">
        <w:rPr>
          <w:rFonts w:ascii="Goudy Old Style" w:hAnsi="Goudy Old Style"/>
          <w:sz w:val="24"/>
        </w:rPr>
        <w:t>1995 –2001</w:t>
      </w:r>
    </w:p>
    <w:p w14:paraId="21E4DF70" w14:textId="27C21922" w:rsidR="00710C59" w:rsidRPr="00BF1E14" w:rsidRDefault="00710C59" w:rsidP="00710C59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 xml:space="preserve">Live-in manager of the </w:t>
      </w:r>
      <w:r w:rsidR="00500551">
        <w:rPr>
          <w:rFonts w:ascii="Goudy Old Style" w:hAnsi="Goudy Old Style"/>
          <w:sz w:val="24"/>
        </w:rPr>
        <w:t>1693</w:t>
      </w:r>
      <w:r w:rsidRPr="00BF1E14">
        <w:rPr>
          <w:rFonts w:ascii="Goudy Old Style" w:hAnsi="Goudy Old Style"/>
          <w:sz w:val="24"/>
        </w:rPr>
        <w:t xml:space="preserve"> Arnold House</w:t>
      </w:r>
      <w:r w:rsidR="004D5197">
        <w:rPr>
          <w:rFonts w:ascii="Goudy Old Style" w:hAnsi="Goudy Old Style"/>
          <w:sz w:val="24"/>
        </w:rPr>
        <w:t xml:space="preserve"> Museum</w:t>
      </w:r>
      <w:r w:rsidRPr="00BF1E14">
        <w:rPr>
          <w:rFonts w:ascii="Goudy Old Style" w:hAnsi="Goudy Old Style"/>
          <w:sz w:val="24"/>
        </w:rPr>
        <w:t xml:space="preserve"> in Lincoln, Rhode Island.  </w:t>
      </w:r>
    </w:p>
    <w:p w14:paraId="27843E0E" w14:textId="77777777" w:rsidR="00873FA7" w:rsidRPr="00BF1E14" w:rsidRDefault="00873FA7" w:rsidP="00873FA7">
      <w:pPr>
        <w:autoSpaceDE w:val="0"/>
        <w:autoSpaceDN w:val="0"/>
        <w:adjustRightInd w:val="0"/>
        <w:rPr>
          <w:rFonts w:ascii="Goudy Old Style" w:hAnsi="Goudy Old Style"/>
          <w:sz w:val="24"/>
        </w:rPr>
      </w:pPr>
    </w:p>
    <w:p w14:paraId="23EBCEA2" w14:textId="7FDCA4AA" w:rsidR="00873FA7" w:rsidRPr="002D4B13" w:rsidRDefault="006573C0" w:rsidP="002D4B13">
      <w:pPr>
        <w:pStyle w:val="BodyText"/>
        <w:pBdr>
          <w:bottom w:val="single" w:sz="4" w:space="1" w:color="auto"/>
        </w:pBdr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sz w:val="28"/>
          <w:szCs w:val="28"/>
        </w:rPr>
        <w:t xml:space="preserve">Selected </w:t>
      </w:r>
      <w:r w:rsidR="00873FA7" w:rsidRPr="00BF1E14">
        <w:rPr>
          <w:rFonts w:ascii="Goudy Old Style" w:hAnsi="Goudy Old Style"/>
          <w:b/>
          <w:bCs/>
          <w:sz w:val="28"/>
          <w:szCs w:val="28"/>
        </w:rPr>
        <w:t>Awards and Fellowships</w:t>
      </w:r>
    </w:p>
    <w:p w14:paraId="532A5BD6" w14:textId="3D543821" w:rsidR="00873FA7" w:rsidRDefault="00873FA7" w:rsidP="00E7263D">
      <w:pPr>
        <w:pStyle w:val="BodyText"/>
        <w:numPr>
          <w:ilvl w:val="0"/>
          <w:numId w:val="21"/>
        </w:numPr>
        <w:rPr>
          <w:rFonts w:ascii="Goudy Old Style" w:hAnsi="Goudy Old Style"/>
          <w:bCs/>
          <w:sz w:val="24"/>
        </w:rPr>
      </w:pPr>
      <w:r>
        <w:rPr>
          <w:rFonts w:ascii="Goudy Old Style" w:hAnsi="Goudy Old Style"/>
          <w:bCs/>
          <w:sz w:val="24"/>
        </w:rPr>
        <w:t xml:space="preserve">Honorable Mention, Award of Merit, Connecticut League of History Organizations for </w:t>
      </w:r>
      <w:r w:rsidRPr="00873FA7">
        <w:rPr>
          <w:rFonts w:ascii="Goudy Old Style" w:hAnsi="Goudy Old Style"/>
          <w:bCs/>
          <w:i/>
          <w:sz w:val="24"/>
        </w:rPr>
        <w:t>A Life of the Land:  Connecticut’s Jewish Farmers</w:t>
      </w:r>
      <w:r>
        <w:rPr>
          <w:rFonts w:ascii="Goudy Old Style" w:hAnsi="Goudy Old Style"/>
          <w:bCs/>
          <w:sz w:val="24"/>
        </w:rPr>
        <w:t>, 2011</w:t>
      </w:r>
    </w:p>
    <w:p w14:paraId="2862DA72" w14:textId="77777777" w:rsidR="00873FA7" w:rsidRPr="00BF1E14" w:rsidRDefault="00873FA7" w:rsidP="00E7263D">
      <w:pPr>
        <w:pStyle w:val="BodyText"/>
        <w:numPr>
          <w:ilvl w:val="0"/>
          <w:numId w:val="21"/>
        </w:numPr>
        <w:rPr>
          <w:rFonts w:ascii="Goudy Old Style" w:hAnsi="Goudy Old Style"/>
          <w:bCs/>
          <w:sz w:val="24"/>
        </w:rPr>
      </w:pPr>
      <w:r w:rsidRPr="00BF1E14">
        <w:rPr>
          <w:rFonts w:ascii="Goudy Old Style" w:hAnsi="Goudy Old Style"/>
          <w:bCs/>
          <w:sz w:val="24"/>
        </w:rPr>
        <w:t>Central Connecticut State University, Board o</w:t>
      </w:r>
      <w:r>
        <w:rPr>
          <w:rFonts w:ascii="Goudy Old Style" w:hAnsi="Goudy Old Style"/>
          <w:bCs/>
          <w:sz w:val="24"/>
        </w:rPr>
        <w:t>f Trustees Research Award, 2010</w:t>
      </w:r>
    </w:p>
    <w:p w14:paraId="736306BA" w14:textId="77777777" w:rsidR="00873FA7" w:rsidRPr="00BF1E14" w:rsidRDefault="00873FA7" w:rsidP="00E7263D">
      <w:pPr>
        <w:pStyle w:val="BodyText"/>
        <w:numPr>
          <w:ilvl w:val="0"/>
          <w:numId w:val="21"/>
        </w:numPr>
        <w:rPr>
          <w:rFonts w:ascii="Goudy Old Style" w:hAnsi="Goudy Old Style"/>
          <w:bCs/>
          <w:sz w:val="24"/>
        </w:rPr>
      </w:pPr>
      <w:r w:rsidRPr="00BF1E14">
        <w:rPr>
          <w:rFonts w:ascii="Goudy Old Style" w:hAnsi="Goudy Old Style"/>
          <w:bCs/>
          <w:sz w:val="24"/>
        </w:rPr>
        <w:t>Fellowship, National Endowment for the Human</w:t>
      </w:r>
      <w:r>
        <w:rPr>
          <w:rFonts w:ascii="Goudy Old Style" w:hAnsi="Goudy Old Style"/>
          <w:bCs/>
          <w:sz w:val="24"/>
        </w:rPr>
        <w:t>ities / Winterthur Museum, 2004</w:t>
      </w:r>
      <w:r w:rsidRPr="00BF1E14">
        <w:rPr>
          <w:rFonts w:ascii="Goudy Old Style" w:hAnsi="Goudy Old Style"/>
          <w:bCs/>
          <w:sz w:val="24"/>
        </w:rPr>
        <w:t xml:space="preserve">   </w:t>
      </w:r>
    </w:p>
    <w:p w14:paraId="3905FA11" w14:textId="62FA18F6" w:rsidR="00873FA7" w:rsidRPr="00BF1E14" w:rsidRDefault="00873FA7" w:rsidP="00E7263D">
      <w:pPr>
        <w:pStyle w:val="BodyText"/>
        <w:numPr>
          <w:ilvl w:val="0"/>
          <w:numId w:val="21"/>
        </w:numPr>
        <w:rPr>
          <w:rFonts w:ascii="Goudy Old Style" w:hAnsi="Goudy Old Style"/>
          <w:bCs/>
          <w:sz w:val="24"/>
        </w:rPr>
      </w:pPr>
      <w:r w:rsidRPr="00BF1E14">
        <w:rPr>
          <w:rFonts w:ascii="Goudy Old Style" w:hAnsi="Goudy Old Style"/>
          <w:bCs/>
          <w:sz w:val="24"/>
        </w:rPr>
        <w:t>Research Fellowship, CCSU-American Assoc. of Universit</w:t>
      </w:r>
      <w:r>
        <w:rPr>
          <w:rFonts w:ascii="Goudy Old Style" w:hAnsi="Goudy Old Style"/>
          <w:bCs/>
          <w:sz w:val="24"/>
        </w:rPr>
        <w:t>y Professors, 2003, 2004, 2007</w:t>
      </w:r>
    </w:p>
    <w:p w14:paraId="3557389D" w14:textId="77777777" w:rsidR="00873FA7" w:rsidRPr="00BF1E14" w:rsidRDefault="00873FA7" w:rsidP="00E7263D">
      <w:pPr>
        <w:pStyle w:val="Heading2"/>
        <w:numPr>
          <w:ilvl w:val="0"/>
          <w:numId w:val="21"/>
        </w:num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 xml:space="preserve">Honorable Mention, </w:t>
      </w:r>
      <w:proofErr w:type="spellStart"/>
      <w:r w:rsidRPr="00BF1E14">
        <w:rPr>
          <w:rFonts w:ascii="Goudy Old Style" w:hAnsi="Goudy Old Style"/>
          <w:sz w:val="24"/>
        </w:rPr>
        <w:t>Joukowsky</w:t>
      </w:r>
      <w:proofErr w:type="spellEnd"/>
      <w:r w:rsidRPr="00BF1E14">
        <w:rPr>
          <w:rFonts w:ascii="Goudy Old Style" w:hAnsi="Goudy Old Style"/>
          <w:sz w:val="24"/>
        </w:rPr>
        <w:t xml:space="preserve"> Family Outstanding Dissertatio</w:t>
      </w:r>
      <w:r>
        <w:rPr>
          <w:rFonts w:ascii="Goudy Old Style" w:hAnsi="Goudy Old Style"/>
          <w:sz w:val="24"/>
        </w:rPr>
        <w:t>n Award, Brown University, 2002</w:t>
      </w:r>
    </w:p>
    <w:p w14:paraId="6E23C216" w14:textId="77777777" w:rsidR="00873FA7" w:rsidRPr="00BF1E14" w:rsidRDefault="00873FA7" w:rsidP="00E7263D">
      <w:pPr>
        <w:pStyle w:val="Heading2"/>
        <w:numPr>
          <w:ilvl w:val="0"/>
          <w:numId w:val="21"/>
        </w:numPr>
        <w:rPr>
          <w:rFonts w:ascii="Goudy Old Style" w:hAnsi="Goudy Old Style"/>
          <w:sz w:val="24"/>
        </w:rPr>
      </w:pPr>
      <w:proofErr w:type="spellStart"/>
      <w:r w:rsidRPr="00BF1E14">
        <w:rPr>
          <w:rFonts w:ascii="Goudy Old Style" w:hAnsi="Goudy Old Style"/>
          <w:sz w:val="24"/>
        </w:rPr>
        <w:t>Predoctoral</w:t>
      </w:r>
      <w:proofErr w:type="spellEnd"/>
      <w:r w:rsidRPr="00BF1E14">
        <w:rPr>
          <w:rFonts w:ascii="Goudy Old Style" w:hAnsi="Goudy Old Style"/>
          <w:sz w:val="24"/>
        </w:rPr>
        <w:t xml:space="preserve"> Fell</w:t>
      </w:r>
      <w:r>
        <w:rPr>
          <w:rFonts w:ascii="Goudy Old Style" w:hAnsi="Goudy Old Style"/>
          <w:sz w:val="24"/>
        </w:rPr>
        <w:t>owship, Winterthur Museum, 2000</w:t>
      </w:r>
    </w:p>
    <w:p w14:paraId="6CD9CB23" w14:textId="77777777" w:rsidR="00873FA7" w:rsidRPr="00BF1E14" w:rsidRDefault="00873FA7" w:rsidP="00E7263D">
      <w:pPr>
        <w:numPr>
          <w:ilvl w:val="0"/>
          <w:numId w:val="21"/>
        </w:numPr>
        <w:rPr>
          <w:rFonts w:ascii="Goudy Old Style" w:hAnsi="Goudy Old Style"/>
          <w:sz w:val="24"/>
        </w:rPr>
      </w:pPr>
      <w:proofErr w:type="spellStart"/>
      <w:r w:rsidRPr="00BF1E14">
        <w:rPr>
          <w:rFonts w:ascii="Goudy Old Style" w:hAnsi="Goudy Old Style"/>
          <w:sz w:val="24"/>
        </w:rPr>
        <w:t>Predoctoral</w:t>
      </w:r>
      <w:proofErr w:type="spellEnd"/>
      <w:r w:rsidRPr="00BF1E14">
        <w:rPr>
          <w:rFonts w:ascii="Goudy Old Style" w:hAnsi="Goudy Old Style"/>
          <w:sz w:val="24"/>
        </w:rPr>
        <w:t xml:space="preserve"> Fellowship, Smithsonian Institution, National Museum of American History</w:t>
      </w:r>
      <w:r>
        <w:rPr>
          <w:rFonts w:ascii="Goudy Old Style" w:hAnsi="Goudy Old Style"/>
          <w:sz w:val="24"/>
        </w:rPr>
        <w:t>, 1999</w:t>
      </w:r>
    </w:p>
    <w:p w14:paraId="147121CC" w14:textId="77777777" w:rsidR="00873FA7" w:rsidRDefault="00873FA7" w:rsidP="00610FCE">
      <w:pPr>
        <w:rPr>
          <w:rFonts w:ascii="Goudy Old Style" w:hAnsi="Goudy Old Style"/>
          <w:sz w:val="24"/>
        </w:rPr>
      </w:pPr>
    </w:p>
    <w:p w14:paraId="174D65BF" w14:textId="6392DA0D" w:rsidR="00873FA7" w:rsidRPr="00BF1E14" w:rsidRDefault="00E7263D" w:rsidP="00873FA7">
      <w:pPr>
        <w:pBdr>
          <w:bottom w:val="single" w:sz="4" w:space="1" w:color="auto"/>
        </w:pBdr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Selected </w:t>
      </w:r>
      <w:r w:rsidR="00873FA7" w:rsidRPr="00BF1E14">
        <w:rPr>
          <w:rFonts w:ascii="Goudy Old Style" w:hAnsi="Goudy Old Style"/>
          <w:b/>
          <w:sz w:val="28"/>
          <w:szCs w:val="28"/>
        </w:rPr>
        <w:t>Publications</w:t>
      </w:r>
    </w:p>
    <w:p w14:paraId="675893F2" w14:textId="77777777" w:rsidR="00873FA7" w:rsidRPr="00BF1E14" w:rsidRDefault="00873FA7" w:rsidP="00873FA7">
      <w:pPr>
        <w:rPr>
          <w:rFonts w:ascii="Goudy Old Style" w:hAnsi="Goudy Old Style"/>
          <w:b/>
          <w:sz w:val="24"/>
          <w:u w:val="single"/>
        </w:rPr>
      </w:pPr>
      <w:r w:rsidRPr="00BF1E14">
        <w:rPr>
          <w:rFonts w:ascii="Goudy Old Style" w:hAnsi="Goudy Old Style"/>
          <w:b/>
          <w:sz w:val="24"/>
          <w:u w:val="single"/>
        </w:rPr>
        <w:t>Scholarly Publications</w:t>
      </w:r>
    </w:p>
    <w:p w14:paraId="4C308C52" w14:textId="5E32FF6B" w:rsidR="00873FA7" w:rsidRPr="00BF1E14" w:rsidRDefault="00873FA7" w:rsidP="00873FA7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i/>
          <w:sz w:val="24"/>
        </w:rPr>
        <w:t>Out of the Attic:  Inventing Antiques in Twentieth-Century New England</w:t>
      </w:r>
      <w:r w:rsidRPr="00BF1E14">
        <w:rPr>
          <w:rFonts w:ascii="Goudy Old Style" w:hAnsi="Goudy Old Style"/>
          <w:sz w:val="24"/>
        </w:rPr>
        <w:t>, University of Massachusetts Press, 2009</w:t>
      </w:r>
    </w:p>
    <w:p w14:paraId="7D8404B8" w14:textId="77777777" w:rsidR="00873FA7" w:rsidRPr="00BF1E14" w:rsidRDefault="00873FA7" w:rsidP="00873FA7">
      <w:pPr>
        <w:rPr>
          <w:rFonts w:ascii="Goudy Old Style" w:hAnsi="Goudy Old Style"/>
          <w:sz w:val="24"/>
        </w:rPr>
      </w:pPr>
    </w:p>
    <w:p w14:paraId="4CB60C5E" w14:textId="4F6B3091" w:rsidR="00873FA7" w:rsidRPr="00BF1E14" w:rsidRDefault="00873FA7" w:rsidP="00873FA7">
      <w:pPr>
        <w:pStyle w:val="BodyText"/>
        <w:rPr>
          <w:rFonts w:ascii="Goudy Old Style" w:hAnsi="Goudy Old Style"/>
          <w:bCs/>
          <w:sz w:val="24"/>
        </w:rPr>
      </w:pPr>
      <w:r w:rsidRPr="00BF1E14">
        <w:rPr>
          <w:rFonts w:ascii="Goudy Old Style" w:hAnsi="Goudy Old Style"/>
          <w:bCs/>
          <w:sz w:val="24"/>
        </w:rPr>
        <w:t xml:space="preserve">“Marketing the Past: Historic Preservation in Providence, Rhode Island,” in Randy Mason and Max Page, eds., </w:t>
      </w:r>
      <w:r w:rsidRPr="00BF1E14">
        <w:rPr>
          <w:rFonts w:ascii="Goudy Old Style" w:hAnsi="Goudy Old Style"/>
          <w:bCs/>
          <w:i/>
          <w:sz w:val="24"/>
        </w:rPr>
        <w:t>Giving Preservation a History: Histories of Preservation in the United States</w:t>
      </w:r>
      <w:r w:rsidRPr="00BF1E14">
        <w:rPr>
          <w:rFonts w:ascii="Goudy Old Style" w:hAnsi="Goudy Old Style"/>
          <w:bCs/>
          <w:sz w:val="24"/>
        </w:rPr>
        <w:t xml:space="preserve">, Routledge, 2004 </w:t>
      </w:r>
    </w:p>
    <w:p w14:paraId="02B5E99B" w14:textId="77777777" w:rsidR="00873FA7" w:rsidRPr="00BF1E14" w:rsidRDefault="00873FA7" w:rsidP="00873FA7">
      <w:pPr>
        <w:rPr>
          <w:rFonts w:ascii="Goudy Old Style" w:hAnsi="Goudy Old Style"/>
          <w:b/>
          <w:sz w:val="24"/>
        </w:rPr>
      </w:pPr>
    </w:p>
    <w:p w14:paraId="17CF99FB" w14:textId="77777777" w:rsidR="00873FA7" w:rsidRPr="00BF1E14" w:rsidRDefault="00873FA7" w:rsidP="00873FA7">
      <w:pPr>
        <w:rPr>
          <w:rFonts w:ascii="Goudy Old Style" w:hAnsi="Goudy Old Style"/>
          <w:b/>
          <w:sz w:val="24"/>
          <w:u w:val="single"/>
        </w:rPr>
      </w:pPr>
      <w:r w:rsidRPr="00BF1E14">
        <w:rPr>
          <w:rFonts w:ascii="Goudy Old Style" w:hAnsi="Goudy Old Style"/>
          <w:b/>
          <w:sz w:val="24"/>
          <w:u w:val="single"/>
        </w:rPr>
        <w:t xml:space="preserve">Public/Popular History </w:t>
      </w:r>
    </w:p>
    <w:p w14:paraId="1252EE48" w14:textId="76831769" w:rsidR="00873FA7" w:rsidRDefault="00873FA7" w:rsidP="00873FA7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i/>
          <w:sz w:val="24"/>
        </w:rPr>
        <w:t>A Life of the Land:  Connecticut’s Jewish Farmers</w:t>
      </w:r>
      <w:r w:rsidR="00C47E17">
        <w:rPr>
          <w:rFonts w:ascii="Goudy Old Style" w:hAnsi="Goudy Old Style"/>
          <w:sz w:val="24"/>
        </w:rPr>
        <w:t xml:space="preserve">, </w:t>
      </w:r>
      <w:r w:rsidRPr="00BF1E14">
        <w:rPr>
          <w:rFonts w:ascii="Goudy Old Style" w:hAnsi="Goudy Old Style"/>
          <w:sz w:val="24"/>
        </w:rPr>
        <w:t xml:space="preserve">co-authored </w:t>
      </w:r>
      <w:r w:rsidR="00610FCE" w:rsidRPr="00BF1E14">
        <w:rPr>
          <w:rFonts w:ascii="Goudy Old Style" w:hAnsi="Goudy Old Style"/>
          <w:sz w:val="24"/>
        </w:rPr>
        <w:t>with Mary</w:t>
      </w:r>
      <w:r w:rsidRPr="00BF1E14">
        <w:rPr>
          <w:rFonts w:ascii="Goudy Old Style" w:hAnsi="Goudy Old Style"/>
          <w:sz w:val="24"/>
        </w:rPr>
        <w:t xml:space="preserve"> M. Donohue, Jewish Historical Society of Greater Hartford, 2010  </w:t>
      </w:r>
    </w:p>
    <w:p w14:paraId="128BFE33" w14:textId="77777777" w:rsidR="00873FA7" w:rsidRDefault="00873FA7" w:rsidP="00873FA7">
      <w:pPr>
        <w:rPr>
          <w:rFonts w:ascii="Goudy Old Style" w:hAnsi="Goudy Old Style"/>
          <w:sz w:val="24"/>
        </w:rPr>
      </w:pPr>
    </w:p>
    <w:p w14:paraId="1FA3AD4A" w14:textId="1CA4571D" w:rsidR="00873FA7" w:rsidRPr="00BF1E14" w:rsidRDefault="00873FA7" w:rsidP="00873FA7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“Connecticut Products Abroad,” co-authored with Dave Corrigan, </w:t>
      </w:r>
      <w:r w:rsidRPr="009E229B">
        <w:rPr>
          <w:rFonts w:ascii="Goudy Old Style" w:hAnsi="Goudy Old Style"/>
          <w:i/>
          <w:sz w:val="24"/>
        </w:rPr>
        <w:t>Connecticut Explored</w:t>
      </w:r>
      <w:r w:rsidR="00284DDB">
        <w:rPr>
          <w:rFonts w:ascii="Goudy Old Style" w:hAnsi="Goudy Old Style"/>
          <w:sz w:val="24"/>
        </w:rPr>
        <w:t>,</w:t>
      </w:r>
      <w:r>
        <w:rPr>
          <w:rFonts w:ascii="Goudy Old Style" w:hAnsi="Goudy Old Style"/>
          <w:sz w:val="24"/>
        </w:rPr>
        <w:t xml:space="preserve"> </w:t>
      </w:r>
      <w:proofErr w:type="gramStart"/>
      <w:r>
        <w:rPr>
          <w:rFonts w:ascii="Goudy Old Style" w:hAnsi="Goudy Old Style"/>
          <w:sz w:val="24"/>
        </w:rPr>
        <w:t>Winter</w:t>
      </w:r>
      <w:proofErr w:type="gramEnd"/>
      <w:r w:rsidRPr="009E229B">
        <w:rPr>
          <w:rFonts w:ascii="Goudy Old Style" w:hAnsi="Goudy Old Style"/>
          <w:sz w:val="24"/>
        </w:rPr>
        <w:t xml:space="preserve"> 201</w:t>
      </w:r>
      <w:r>
        <w:rPr>
          <w:rFonts w:ascii="Goudy Old Style" w:hAnsi="Goudy Old Style"/>
          <w:sz w:val="24"/>
        </w:rPr>
        <w:t>1</w:t>
      </w:r>
      <w:r w:rsidRPr="009E229B">
        <w:rPr>
          <w:rFonts w:ascii="Goudy Old Style" w:hAnsi="Goudy Old Style"/>
          <w:sz w:val="24"/>
        </w:rPr>
        <w:t>.</w:t>
      </w:r>
    </w:p>
    <w:p w14:paraId="653BC3A7" w14:textId="77777777" w:rsidR="00873FA7" w:rsidRPr="00BF1E14" w:rsidRDefault="00873FA7" w:rsidP="00873FA7">
      <w:pPr>
        <w:rPr>
          <w:rFonts w:ascii="Goudy Old Style" w:hAnsi="Goudy Old Style"/>
          <w:b/>
          <w:sz w:val="24"/>
        </w:rPr>
      </w:pPr>
    </w:p>
    <w:p w14:paraId="40CDBA5B" w14:textId="57E99DD7" w:rsidR="00873FA7" w:rsidRDefault="00873FA7" w:rsidP="00873FA7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 xml:space="preserve">“In Search of the Great Find!”  </w:t>
      </w:r>
      <w:r w:rsidRPr="00BF1E14">
        <w:rPr>
          <w:rFonts w:ascii="Goudy Old Style" w:hAnsi="Goudy Old Style"/>
          <w:i/>
          <w:sz w:val="24"/>
        </w:rPr>
        <w:t>Connecticut Explored</w:t>
      </w:r>
      <w:r w:rsidRPr="00BF1E14">
        <w:rPr>
          <w:rFonts w:ascii="Goudy Old Style" w:hAnsi="Goudy Old Style"/>
          <w:sz w:val="24"/>
        </w:rPr>
        <w:t xml:space="preserve">, </w:t>
      </w:r>
      <w:proofErr w:type="gramStart"/>
      <w:r w:rsidRPr="00BF1E14">
        <w:rPr>
          <w:rFonts w:ascii="Goudy Old Style" w:hAnsi="Goudy Old Style"/>
          <w:sz w:val="24"/>
        </w:rPr>
        <w:t>Summer</w:t>
      </w:r>
      <w:proofErr w:type="gramEnd"/>
      <w:r w:rsidRPr="00BF1E14">
        <w:rPr>
          <w:rFonts w:ascii="Goudy Old Style" w:hAnsi="Goudy Old Style"/>
          <w:sz w:val="24"/>
        </w:rPr>
        <w:t xml:space="preserve"> 2010 </w:t>
      </w:r>
    </w:p>
    <w:p w14:paraId="5F1F0F49" w14:textId="77777777" w:rsidR="001B5F21" w:rsidRDefault="001B5F21" w:rsidP="00873FA7">
      <w:pPr>
        <w:rPr>
          <w:rFonts w:ascii="Goudy Old Style" w:hAnsi="Goudy Old Style"/>
          <w:sz w:val="24"/>
        </w:rPr>
      </w:pPr>
    </w:p>
    <w:p w14:paraId="28A5F1E9" w14:textId="0480AFEC" w:rsidR="001B5F21" w:rsidRPr="001B5F21" w:rsidRDefault="001B5F21" w:rsidP="001B5F21">
      <w:pPr>
        <w:rPr>
          <w:rFonts w:ascii="Goudy Old Style" w:hAnsi="Goudy Old Style"/>
          <w:sz w:val="24"/>
        </w:rPr>
      </w:pPr>
      <w:r w:rsidRPr="001B5F21">
        <w:rPr>
          <w:rFonts w:ascii="Goudy Old Style" w:hAnsi="Goudy Old Style"/>
          <w:sz w:val="24"/>
        </w:rPr>
        <w:t xml:space="preserve">“Making a Home:  John E. </w:t>
      </w:r>
      <w:proofErr w:type="spellStart"/>
      <w:r w:rsidRPr="001B5F21">
        <w:rPr>
          <w:rFonts w:ascii="Goudy Old Style" w:hAnsi="Goudy Old Style"/>
          <w:sz w:val="24"/>
        </w:rPr>
        <w:t>Klingberg</w:t>
      </w:r>
      <w:proofErr w:type="spellEnd"/>
      <w:r w:rsidRPr="001B5F21">
        <w:rPr>
          <w:rFonts w:ascii="Goudy Old Style" w:hAnsi="Goudy Old Style"/>
          <w:sz w:val="24"/>
        </w:rPr>
        <w:t xml:space="preserve"> and the New Britain Children’s Home,” </w:t>
      </w:r>
      <w:r w:rsidRPr="001B5F21">
        <w:rPr>
          <w:rFonts w:ascii="Goudy Old Style" w:hAnsi="Goudy Old Style"/>
          <w:i/>
          <w:sz w:val="24"/>
        </w:rPr>
        <w:t>Hog River Journal</w:t>
      </w:r>
      <w:r w:rsidRPr="001B5F21">
        <w:rPr>
          <w:rFonts w:ascii="Goudy Old Style" w:hAnsi="Goudy Old Style"/>
          <w:sz w:val="24"/>
        </w:rPr>
        <w:t>, Winter 2008/2009</w:t>
      </w:r>
    </w:p>
    <w:p w14:paraId="270948D9" w14:textId="77777777" w:rsidR="00873FA7" w:rsidRPr="00BF1E14" w:rsidRDefault="00873FA7" w:rsidP="00873FA7">
      <w:pPr>
        <w:rPr>
          <w:rFonts w:ascii="Goudy Old Style" w:hAnsi="Goudy Old Style"/>
          <w:sz w:val="24"/>
        </w:rPr>
      </w:pPr>
    </w:p>
    <w:p w14:paraId="2A3C65DB" w14:textId="77777777" w:rsidR="00873FA7" w:rsidRDefault="00873FA7" w:rsidP="00873FA7">
      <w:pPr>
        <w:rPr>
          <w:rFonts w:ascii="Goudy Old Style" w:hAnsi="Goudy Old Style"/>
          <w:b/>
          <w:sz w:val="24"/>
          <w:u w:val="single"/>
        </w:rPr>
      </w:pPr>
      <w:r w:rsidRPr="00BF1E14">
        <w:rPr>
          <w:rFonts w:ascii="Goudy Old Style" w:hAnsi="Goudy Old Style"/>
          <w:b/>
          <w:sz w:val="24"/>
          <w:u w:val="single"/>
        </w:rPr>
        <w:t>Professional Practice</w:t>
      </w:r>
    </w:p>
    <w:p w14:paraId="10509F33" w14:textId="61488CF9" w:rsidR="00F77A10" w:rsidRDefault="00A93DD0" w:rsidP="00873FA7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“</w:t>
      </w:r>
      <w:r w:rsidR="00A6658C">
        <w:rPr>
          <w:rFonts w:ascii="Goudy Old Style" w:hAnsi="Goudy Old Style"/>
          <w:sz w:val="24"/>
        </w:rPr>
        <w:t>Making the Humanities Public: The Example of the Connecticut Humanities Council,</w:t>
      </w:r>
      <w:r>
        <w:rPr>
          <w:rFonts w:ascii="Goudy Old Style" w:hAnsi="Goudy Old Style"/>
          <w:sz w:val="24"/>
        </w:rPr>
        <w:t>”</w:t>
      </w:r>
      <w:r w:rsidR="00A6658C">
        <w:rPr>
          <w:rFonts w:ascii="Goudy Old Style" w:hAnsi="Goudy Old Style"/>
          <w:sz w:val="24"/>
        </w:rPr>
        <w:t xml:space="preserve"> </w:t>
      </w:r>
      <w:r w:rsidR="00A6658C" w:rsidRPr="00A6658C">
        <w:rPr>
          <w:rFonts w:ascii="Goudy Old Style" w:hAnsi="Goudy Old Style"/>
          <w:i/>
          <w:sz w:val="24"/>
        </w:rPr>
        <w:t>The Public Historian</w:t>
      </w:r>
      <w:r w:rsidR="00A6658C">
        <w:rPr>
          <w:rFonts w:ascii="Goudy Old Style" w:hAnsi="Goudy Old Style"/>
          <w:i/>
          <w:sz w:val="24"/>
        </w:rPr>
        <w:t xml:space="preserve">, </w:t>
      </w:r>
      <w:r w:rsidR="00BF7FB7" w:rsidRPr="00BF7FB7">
        <w:rPr>
          <w:rFonts w:ascii="Goudy Old Style" w:hAnsi="Goudy Old Style"/>
          <w:sz w:val="24"/>
        </w:rPr>
        <w:t>Vol. 3</w:t>
      </w:r>
      <w:r w:rsidR="00BF7FB7">
        <w:rPr>
          <w:rFonts w:ascii="Goudy Old Style" w:hAnsi="Goudy Old Style"/>
          <w:sz w:val="24"/>
        </w:rPr>
        <w:t>5</w:t>
      </w:r>
      <w:r w:rsidR="00BF7FB7" w:rsidRPr="00BF7FB7">
        <w:rPr>
          <w:rFonts w:ascii="Goudy Old Style" w:hAnsi="Goudy Old Style"/>
          <w:sz w:val="24"/>
        </w:rPr>
        <w:t xml:space="preserve">, No. </w:t>
      </w:r>
      <w:r w:rsidR="00BF7FB7">
        <w:rPr>
          <w:rFonts w:ascii="Goudy Old Style" w:hAnsi="Goudy Old Style"/>
          <w:sz w:val="24"/>
        </w:rPr>
        <w:t>1</w:t>
      </w:r>
      <w:r w:rsidR="00BF7FB7" w:rsidRPr="00BF7FB7">
        <w:rPr>
          <w:rFonts w:ascii="Goudy Old Style" w:hAnsi="Goudy Old Style"/>
          <w:sz w:val="24"/>
        </w:rPr>
        <w:t xml:space="preserve"> (</w:t>
      </w:r>
      <w:r w:rsidR="00BF7FB7">
        <w:rPr>
          <w:rFonts w:ascii="Goudy Old Style" w:hAnsi="Goudy Old Style"/>
          <w:sz w:val="24"/>
        </w:rPr>
        <w:t>Winter</w:t>
      </w:r>
      <w:r w:rsidR="00BF7FB7" w:rsidRPr="00BF7FB7">
        <w:rPr>
          <w:rFonts w:ascii="Goudy Old Style" w:hAnsi="Goudy Old Style"/>
          <w:sz w:val="24"/>
        </w:rPr>
        <w:t xml:space="preserve"> 2012)</w:t>
      </w:r>
    </w:p>
    <w:p w14:paraId="70CEAB33" w14:textId="77777777" w:rsidR="00A6658C" w:rsidRPr="00A6658C" w:rsidRDefault="00A6658C" w:rsidP="00873FA7">
      <w:pPr>
        <w:rPr>
          <w:rFonts w:ascii="Goudy Old Style" w:hAnsi="Goudy Old Style"/>
          <w:sz w:val="24"/>
        </w:rPr>
      </w:pPr>
    </w:p>
    <w:p w14:paraId="6A1C3ECC" w14:textId="07016288" w:rsidR="00873FA7" w:rsidRDefault="00873FA7" w:rsidP="00873FA7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“Hosting Interns in History Organizations,” Professional Basics #35, </w:t>
      </w:r>
      <w:r w:rsidRPr="00E9007E">
        <w:rPr>
          <w:rFonts w:ascii="Goudy Old Style" w:hAnsi="Goudy Old Style"/>
          <w:i/>
          <w:sz w:val="24"/>
        </w:rPr>
        <w:t>Connecticut League of History Organizations Bulletin</w:t>
      </w:r>
      <w:r>
        <w:rPr>
          <w:rFonts w:ascii="Goudy Old Style" w:hAnsi="Goudy Old Style"/>
          <w:sz w:val="24"/>
        </w:rPr>
        <w:t xml:space="preserve">, </w:t>
      </w:r>
      <w:proofErr w:type="gramStart"/>
      <w:r>
        <w:rPr>
          <w:rFonts w:ascii="Goudy Old Style" w:hAnsi="Goudy Old Style"/>
          <w:sz w:val="24"/>
        </w:rPr>
        <w:t>Winter</w:t>
      </w:r>
      <w:proofErr w:type="gramEnd"/>
      <w:r>
        <w:rPr>
          <w:rFonts w:ascii="Goudy Old Style" w:hAnsi="Goudy Old Style"/>
          <w:sz w:val="24"/>
        </w:rPr>
        <w:t xml:space="preserve"> 2011 </w:t>
      </w:r>
    </w:p>
    <w:p w14:paraId="58A219CF" w14:textId="77777777" w:rsidR="00873FA7" w:rsidRDefault="00873FA7" w:rsidP="00873FA7">
      <w:pPr>
        <w:rPr>
          <w:rFonts w:ascii="Goudy Old Style" w:hAnsi="Goudy Old Style"/>
          <w:sz w:val="24"/>
        </w:rPr>
      </w:pPr>
    </w:p>
    <w:p w14:paraId="5DC50425" w14:textId="4D4263F4" w:rsidR="00873FA7" w:rsidRPr="009E229B" w:rsidRDefault="00873FA7" w:rsidP="00873FA7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“</w:t>
      </w:r>
      <w:r w:rsidRPr="004D0C2B">
        <w:rPr>
          <w:rFonts w:ascii="Goudy Old Style" w:hAnsi="Goudy Old Style"/>
          <w:sz w:val="24"/>
        </w:rPr>
        <w:t>“Teaching Students about Public History Advocacy</w:t>
      </w:r>
      <w:r>
        <w:rPr>
          <w:rFonts w:ascii="Goudy Old Style" w:hAnsi="Goudy Old Style"/>
          <w:sz w:val="24"/>
        </w:rPr>
        <w:t>,</w:t>
      </w:r>
      <w:r w:rsidRPr="004D0C2B">
        <w:rPr>
          <w:rFonts w:ascii="Goudy Old Style" w:hAnsi="Goudy Old Style"/>
          <w:sz w:val="24"/>
        </w:rPr>
        <w:t>”</w:t>
      </w:r>
      <w:r>
        <w:rPr>
          <w:rFonts w:ascii="Goudy Old Style" w:hAnsi="Goudy Old Style"/>
          <w:sz w:val="24"/>
        </w:rPr>
        <w:t xml:space="preserve"> National Council on Public History, </w:t>
      </w:r>
      <w:r w:rsidRPr="00A6658C">
        <w:rPr>
          <w:rFonts w:ascii="Goudy Old Style" w:hAnsi="Goudy Old Style"/>
          <w:i/>
          <w:sz w:val="24"/>
        </w:rPr>
        <w:t>Public History News</w:t>
      </w:r>
      <w:r>
        <w:rPr>
          <w:rFonts w:ascii="Goudy Old Style" w:hAnsi="Goudy Old Style"/>
          <w:sz w:val="24"/>
        </w:rPr>
        <w:t>, December 2009</w:t>
      </w:r>
    </w:p>
    <w:p w14:paraId="6B032B63" w14:textId="77777777" w:rsidR="00873FA7" w:rsidRPr="00BF1E14" w:rsidRDefault="00873FA7" w:rsidP="00873FA7">
      <w:pPr>
        <w:rPr>
          <w:rFonts w:ascii="Goudy Old Style" w:hAnsi="Goudy Old Style"/>
          <w:sz w:val="24"/>
        </w:rPr>
      </w:pPr>
    </w:p>
    <w:p w14:paraId="73A47131" w14:textId="0E4A1EE8" w:rsidR="00873FA7" w:rsidRPr="00BF1E14" w:rsidRDefault="00873FA7" w:rsidP="00873FA7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>“‘Things That Work’: The Artifacts of Industrialization</w:t>
      </w:r>
      <w:r w:rsidR="00382C6A">
        <w:rPr>
          <w:rFonts w:ascii="Goudy Old Style" w:hAnsi="Goudy Old Style"/>
          <w:sz w:val="24"/>
        </w:rPr>
        <w:t>,</w:t>
      </w:r>
      <w:r w:rsidRPr="00BF1E14">
        <w:rPr>
          <w:rFonts w:ascii="Goudy Old Style" w:hAnsi="Goudy Old Style"/>
          <w:sz w:val="24"/>
        </w:rPr>
        <w:t>” co-authored with Patrick Malone</w:t>
      </w:r>
      <w:r w:rsidR="00731D53">
        <w:rPr>
          <w:rFonts w:ascii="Goudy Old Style" w:hAnsi="Goudy Old Style"/>
          <w:sz w:val="24"/>
        </w:rPr>
        <w:t xml:space="preserve"> </w:t>
      </w:r>
      <w:r w:rsidR="00382C6A">
        <w:rPr>
          <w:rFonts w:ascii="Goudy Old Style" w:hAnsi="Goudy Old Style"/>
          <w:sz w:val="24"/>
        </w:rPr>
        <w:t>for</w:t>
      </w:r>
      <w:r w:rsidRPr="00BF1E14">
        <w:rPr>
          <w:rFonts w:ascii="Goudy Old Style" w:hAnsi="Goudy Old Style"/>
          <w:sz w:val="24"/>
        </w:rPr>
        <w:t xml:space="preserve"> the Organization of American Historians’ </w:t>
      </w:r>
      <w:r w:rsidRPr="00BF1E14">
        <w:rPr>
          <w:rFonts w:ascii="Goudy Old Style" w:hAnsi="Goudy Old Style"/>
          <w:i/>
          <w:sz w:val="24"/>
        </w:rPr>
        <w:t>Magazine of History</w:t>
      </w:r>
      <w:r w:rsidRPr="00BF1E14">
        <w:rPr>
          <w:rFonts w:ascii="Goudy Old Style" w:hAnsi="Goudy Old Style"/>
          <w:sz w:val="24"/>
        </w:rPr>
        <w:t xml:space="preserve">, </w:t>
      </w:r>
      <w:proofErr w:type="gramStart"/>
      <w:r w:rsidRPr="00BF1E14">
        <w:rPr>
          <w:rFonts w:ascii="Goudy Old Style" w:hAnsi="Goudy Old Style"/>
          <w:sz w:val="24"/>
        </w:rPr>
        <w:t>Fall</w:t>
      </w:r>
      <w:proofErr w:type="gramEnd"/>
      <w:r w:rsidRPr="00BF1E14">
        <w:rPr>
          <w:rFonts w:ascii="Goudy Old Style" w:hAnsi="Goudy Old Style"/>
          <w:sz w:val="24"/>
        </w:rPr>
        <w:t xml:space="preserve"> 2000 </w:t>
      </w:r>
    </w:p>
    <w:p w14:paraId="06976B4D" w14:textId="77777777" w:rsidR="00873FA7" w:rsidRPr="00BF1E14" w:rsidRDefault="00873FA7" w:rsidP="00873FA7">
      <w:pPr>
        <w:rPr>
          <w:rFonts w:ascii="Goudy Old Style" w:hAnsi="Goudy Old Style"/>
          <w:sz w:val="24"/>
        </w:rPr>
      </w:pPr>
    </w:p>
    <w:p w14:paraId="370A0916" w14:textId="1518B8FE" w:rsidR="00873FA7" w:rsidRPr="00036D50" w:rsidRDefault="00F77A10" w:rsidP="00036D50">
      <w:pPr>
        <w:pStyle w:val="BodyText"/>
        <w:rPr>
          <w:rFonts w:ascii="Goudy Old Style" w:hAnsi="Goudy Old Style"/>
          <w:bCs/>
          <w:i/>
          <w:sz w:val="24"/>
        </w:rPr>
      </w:pPr>
      <w:r>
        <w:rPr>
          <w:rFonts w:ascii="Goudy Old Style" w:hAnsi="Goudy Old Style"/>
          <w:sz w:val="24"/>
        </w:rPr>
        <w:t>Addition</w:t>
      </w:r>
      <w:r w:rsidR="00382C6A">
        <w:rPr>
          <w:rFonts w:ascii="Goudy Old Style" w:hAnsi="Goudy Old Style"/>
          <w:sz w:val="24"/>
        </w:rPr>
        <w:t>al</w:t>
      </w:r>
      <w:r>
        <w:rPr>
          <w:rFonts w:ascii="Goudy Old Style" w:hAnsi="Goudy Old Style"/>
          <w:sz w:val="24"/>
        </w:rPr>
        <w:t xml:space="preserve"> exhibition reviews and book reviews in publications such as </w:t>
      </w:r>
      <w:r w:rsidR="00873FA7" w:rsidRPr="00BF1E14">
        <w:rPr>
          <w:rFonts w:ascii="Goudy Old Style" w:hAnsi="Goudy Old Style"/>
          <w:bCs/>
          <w:i/>
          <w:sz w:val="24"/>
        </w:rPr>
        <w:t>Journal of American History</w:t>
      </w:r>
      <w:r>
        <w:rPr>
          <w:rFonts w:ascii="Goudy Old Style" w:hAnsi="Goudy Old Style"/>
          <w:bCs/>
          <w:sz w:val="24"/>
        </w:rPr>
        <w:t xml:space="preserve">, </w:t>
      </w:r>
      <w:r w:rsidRPr="00731D53">
        <w:rPr>
          <w:rFonts w:ascii="Goudy Old Style" w:hAnsi="Goudy Old Style"/>
          <w:i/>
          <w:sz w:val="24"/>
        </w:rPr>
        <w:t>American</w:t>
      </w:r>
      <w:r w:rsidR="00873FA7" w:rsidRPr="00731D53">
        <w:rPr>
          <w:rFonts w:ascii="Goudy Old Style" w:hAnsi="Goudy Old Style"/>
          <w:i/>
          <w:sz w:val="24"/>
        </w:rPr>
        <w:t xml:space="preserve"> </w:t>
      </w:r>
      <w:r w:rsidR="00873FA7" w:rsidRPr="00BF1E14">
        <w:rPr>
          <w:rFonts w:ascii="Goudy Old Style" w:hAnsi="Goudy Old Style"/>
          <w:i/>
          <w:sz w:val="24"/>
        </w:rPr>
        <w:t>Quarterly</w:t>
      </w:r>
      <w:r w:rsidR="00873FA7" w:rsidRPr="00BF1E14">
        <w:rPr>
          <w:rFonts w:ascii="Goudy Old Style" w:hAnsi="Goudy Old Style"/>
          <w:sz w:val="24"/>
        </w:rPr>
        <w:t xml:space="preserve">, </w:t>
      </w:r>
      <w:r w:rsidR="00036D50" w:rsidRPr="00036D50">
        <w:rPr>
          <w:rFonts w:ascii="Goudy Old Style" w:hAnsi="Goudy Old Style"/>
          <w:i/>
          <w:sz w:val="24"/>
        </w:rPr>
        <w:t>The Public Historian</w:t>
      </w:r>
      <w:r w:rsidR="00036D50">
        <w:rPr>
          <w:rFonts w:ascii="Goudy Old Style" w:hAnsi="Goudy Old Style"/>
          <w:sz w:val="24"/>
        </w:rPr>
        <w:t xml:space="preserve">, </w:t>
      </w:r>
      <w:r w:rsidR="00873FA7" w:rsidRPr="00BF1E14">
        <w:rPr>
          <w:rFonts w:ascii="Goudy Old Style" w:hAnsi="Goudy Old Style"/>
          <w:i/>
          <w:sz w:val="24"/>
        </w:rPr>
        <w:t>Connecticut History</w:t>
      </w:r>
      <w:r w:rsidR="00873FA7" w:rsidRPr="00BF1E14">
        <w:rPr>
          <w:rFonts w:ascii="Goudy Old Style" w:hAnsi="Goudy Old Style"/>
          <w:sz w:val="24"/>
        </w:rPr>
        <w:t xml:space="preserve">, </w:t>
      </w:r>
      <w:r w:rsidR="00873FA7" w:rsidRPr="00BF1E14">
        <w:rPr>
          <w:rFonts w:ascii="Goudy Old Style" w:hAnsi="Goudy Old Style"/>
          <w:bCs/>
          <w:i/>
          <w:sz w:val="24"/>
        </w:rPr>
        <w:t>Winterthur Portfolio</w:t>
      </w:r>
      <w:r w:rsidR="00873FA7" w:rsidRPr="00BF1E14">
        <w:rPr>
          <w:rFonts w:ascii="Goudy Old Style" w:hAnsi="Goudy Old Style"/>
          <w:bCs/>
          <w:sz w:val="24"/>
        </w:rPr>
        <w:t xml:space="preserve">, </w:t>
      </w:r>
      <w:r>
        <w:rPr>
          <w:rFonts w:ascii="Goudy Old Style" w:hAnsi="Goudy Old Style"/>
          <w:bCs/>
          <w:sz w:val="24"/>
        </w:rPr>
        <w:t xml:space="preserve">and </w:t>
      </w:r>
      <w:r w:rsidR="00873FA7" w:rsidRPr="00BF1E14">
        <w:rPr>
          <w:rFonts w:ascii="Goudy Old Style" w:hAnsi="Goudy Old Style"/>
          <w:bCs/>
          <w:i/>
          <w:sz w:val="24"/>
        </w:rPr>
        <w:t>Journal of Heritage Stewardship</w:t>
      </w:r>
      <w:r w:rsidR="00873FA7" w:rsidRPr="00BF1E14">
        <w:rPr>
          <w:rFonts w:ascii="Goudy Old Style" w:hAnsi="Goudy Old Style"/>
          <w:bCs/>
          <w:sz w:val="24"/>
        </w:rPr>
        <w:t xml:space="preserve"> </w:t>
      </w:r>
    </w:p>
    <w:p w14:paraId="7EE89D40" w14:textId="77777777" w:rsidR="001E7548" w:rsidRPr="00BF1E14" w:rsidRDefault="001E7548" w:rsidP="004667E1">
      <w:pPr>
        <w:pStyle w:val="BodyText"/>
        <w:rPr>
          <w:rFonts w:ascii="Goudy Old Style" w:hAnsi="Goudy Old Style"/>
          <w:b/>
          <w:sz w:val="28"/>
          <w:szCs w:val="28"/>
        </w:rPr>
      </w:pPr>
    </w:p>
    <w:p w14:paraId="1F80DF0B" w14:textId="1FA63651" w:rsidR="00FB638F" w:rsidRPr="002D4B13" w:rsidRDefault="006166E4" w:rsidP="002D4B13">
      <w:pPr>
        <w:pStyle w:val="BodyText"/>
        <w:pBdr>
          <w:bottom w:val="single" w:sz="4" w:space="1" w:color="auto"/>
        </w:pBdr>
        <w:rPr>
          <w:rFonts w:ascii="Goudy Old Style" w:hAnsi="Goudy Old Style"/>
          <w:b/>
          <w:sz w:val="28"/>
          <w:szCs w:val="28"/>
        </w:rPr>
      </w:pPr>
      <w:r w:rsidRPr="00BF1E14">
        <w:rPr>
          <w:rFonts w:ascii="Goudy Old Style" w:hAnsi="Goudy Old Style"/>
          <w:b/>
          <w:sz w:val="28"/>
          <w:szCs w:val="28"/>
        </w:rPr>
        <w:t>Invited Lectures</w:t>
      </w:r>
      <w:r w:rsidR="00822B9C">
        <w:rPr>
          <w:rFonts w:ascii="Goudy Old Style" w:hAnsi="Goudy Old Style"/>
          <w:b/>
          <w:sz w:val="28"/>
          <w:szCs w:val="28"/>
        </w:rPr>
        <w:t xml:space="preserve">, Webinars, </w:t>
      </w:r>
      <w:r w:rsidR="00A957D6">
        <w:rPr>
          <w:rFonts w:ascii="Goudy Old Style" w:hAnsi="Goudy Old Style"/>
          <w:b/>
          <w:sz w:val="28"/>
          <w:szCs w:val="28"/>
        </w:rPr>
        <w:t xml:space="preserve">Media Appearances, </w:t>
      </w:r>
      <w:r w:rsidR="00BD3A1B">
        <w:rPr>
          <w:rFonts w:ascii="Goudy Old Style" w:hAnsi="Goudy Old Style"/>
          <w:b/>
          <w:sz w:val="28"/>
          <w:szCs w:val="28"/>
        </w:rPr>
        <w:t xml:space="preserve">and Conference Presentations </w:t>
      </w:r>
    </w:p>
    <w:p w14:paraId="2DF97CFE" w14:textId="2AC52C6E" w:rsidR="00FB638F" w:rsidRPr="00BF1E14" w:rsidRDefault="000B61FA" w:rsidP="009D5DF1">
      <w:pPr>
        <w:pStyle w:val="BodyTex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Nearly 50</w:t>
      </w:r>
      <w:r w:rsidR="00AE38D4">
        <w:rPr>
          <w:rFonts w:ascii="Goudy Old Style" w:hAnsi="Goudy Old Style"/>
          <w:sz w:val="24"/>
        </w:rPr>
        <w:t xml:space="preserve"> presentations </w:t>
      </w:r>
      <w:r w:rsidR="00BE526F">
        <w:rPr>
          <w:rFonts w:ascii="Goudy Old Style" w:hAnsi="Goudy Old Style"/>
          <w:sz w:val="24"/>
        </w:rPr>
        <w:t xml:space="preserve">on topics </w:t>
      </w:r>
      <w:r w:rsidR="00F77A10">
        <w:rPr>
          <w:rFonts w:ascii="Goudy Old Style" w:hAnsi="Goudy Old Style"/>
          <w:sz w:val="24"/>
        </w:rPr>
        <w:t xml:space="preserve">such as the </w:t>
      </w:r>
      <w:r w:rsidR="00BE526F">
        <w:rPr>
          <w:rFonts w:ascii="Goudy Old Style" w:hAnsi="Goudy Old Style"/>
          <w:sz w:val="24"/>
        </w:rPr>
        <w:t xml:space="preserve">value of the humanities, government support for art and culture, the </w:t>
      </w:r>
      <w:r w:rsidR="00F77A10">
        <w:rPr>
          <w:rFonts w:ascii="Goudy Old Style" w:hAnsi="Goudy Old Style"/>
          <w:sz w:val="24"/>
        </w:rPr>
        <w:t>history of antique collecting, historic preservation,</w:t>
      </w:r>
      <w:r w:rsidR="00BE526F">
        <w:rPr>
          <w:rFonts w:ascii="Goudy Old Style" w:hAnsi="Goudy Old Style"/>
          <w:sz w:val="24"/>
        </w:rPr>
        <w:t xml:space="preserve"> and</w:t>
      </w:r>
      <w:r w:rsidR="00F77A10">
        <w:rPr>
          <w:rFonts w:ascii="Goudy Old Style" w:hAnsi="Goudy Old Style"/>
          <w:sz w:val="24"/>
        </w:rPr>
        <w:t xml:space="preserve"> agricultural history </w:t>
      </w:r>
      <w:r w:rsidR="00036D50">
        <w:rPr>
          <w:rFonts w:ascii="Goudy Old Style" w:hAnsi="Goudy Old Style"/>
          <w:sz w:val="24"/>
        </w:rPr>
        <w:t>presented to</w:t>
      </w:r>
      <w:r w:rsidR="00FB638F">
        <w:rPr>
          <w:rFonts w:ascii="Goudy Old Style" w:hAnsi="Goudy Old Style"/>
          <w:sz w:val="24"/>
        </w:rPr>
        <w:t xml:space="preserve"> national, regional, and local audiences</w:t>
      </w:r>
      <w:r w:rsidR="00036D50">
        <w:rPr>
          <w:rFonts w:ascii="Goudy Old Style" w:hAnsi="Goudy Old Style"/>
          <w:sz w:val="24"/>
        </w:rPr>
        <w:t xml:space="preserve">. </w:t>
      </w:r>
      <w:r w:rsidR="00AC2A6A">
        <w:rPr>
          <w:rFonts w:ascii="Goudy Old Style" w:hAnsi="Goudy Old Style"/>
          <w:sz w:val="24"/>
        </w:rPr>
        <w:t xml:space="preserve"> Scholarly c</w:t>
      </w:r>
      <w:r w:rsidR="00BD3A1B">
        <w:rPr>
          <w:rFonts w:ascii="Goudy Old Style" w:hAnsi="Goudy Old Style"/>
          <w:sz w:val="24"/>
        </w:rPr>
        <w:t xml:space="preserve">onference </w:t>
      </w:r>
      <w:r w:rsidR="00AC2A6A">
        <w:rPr>
          <w:rFonts w:ascii="Goudy Old Style" w:hAnsi="Goudy Old Style"/>
          <w:sz w:val="24"/>
        </w:rPr>
        <w:t>presentations</w:t>
      </w:r>
      <w:r w:rsidR="00BD3A1B">
        <w:rPr>
          <w:rFonts w:ascii="Goudy Old Style" w:hAnsi="Goudy Old Style"/>
          <w:sz w:val="24"/>
        </w:rPr>
        <w:t xml:space="preserve"> include</w:t>
      </w:r>
      <w:r w:rsidR="00A957D6">
        <w:rPr>
          <w:rFonts w:ascii="Goudy Old Style" w:hAnsi="Goudy Old Style"/>
          <w:sz w:val="24"/>
        </w:rPr>
        <w:t>:</w:t>
      </w:r>
      <w:r w:rsidR="00BD3A1B">
        <w:rPr>
          <w:rFonts w:ascii="Goudy Old Style" w:hAnsi="Goudy Old Style"/>
          <w:sz w:val="24"/>
        </w:rPr>
        <w:t xml:space="preserve"> National Council on Public History, Organization of American Historians, American Studies Association, and American Historical Association, National Humanities Conference. </w:t>
      </w:r>
      <w:r w:rsidR="00AC2A6A">
        <w:rPr>
          <w:rFonts w:ascii="Goudy Old Style" w:hAnsi="Goudy Old Style"/>
          <w:sz w:val="24"/>
        </w:rPr>
        <w:t>Invited</w:t>
      </w:r>
      <w:r w:rsidR="00BD3A1B">
        <w:rPr>
          <w:rFonts w:ascii="Goudy Old Style" w:hAnsi="Goudy Old Style"/>
          <w:sz w:val="24"/>
        </w:rPr>
        <w:t xml:space="preserve"> </w:t>
      </w:r>
      <w:r w:rsidR="00AC2A6A">
        <w:rPr>
          <w:rFonts w:ascii="Goudy Old Style" w:hAnsi="Goudy Old Style"/>
          <w:sz w:val="24"/>
        </w:rPr>
        <w:t>lectures</w:t>
      </w:r>
      <w:r w:rsidR="00BD3A1B">
        <w:rPr>
          <w:rFonts w:ascii="Goudy Old Style" w:hAnsi="Goudy Old Style"/>
          <w:sz w:val="24"/>
        </w:rPr>
        <w:t xml:space="preserve"> include</w:t>
      </w:r>
      <w:r w:rsidR="00AE38D4">
        <w:rPr>
          <w:rFonts w:ascii="Goudy Old Style" w:hAnsi="Goudy Old Style"/>
          <w:sz w:val="24"/>
        </w:rPr>
        <w:t>:</w:t>
      </w:r>
      <w:r w:rsidR="00F77A10">
        <w:rPr>
          <w:rFonts w:ascii="Goudy Old Style" w:hAnsi="Goudy Old Style"/>
          <w:sz w:val="24"/>
        </w:rPr>
        <w:t xml:space="preserve"> New York City Museum, </w:t>
      </w:r>
      <w:r w:rsidR="00595B39">
        <w:rPr>
          <w:rFonts w:ascii="Goudy Old Style" w:hAnsi="Goudy Old Style"/>
          <w:sz w:val="24"/>
        </w:rPr>
        <w:t xml:space="preserve">Providence Preservation Society, </w:t>
      </w:r>
      <w:r w:rsidR="00FB638F" w:rsidRPr="00FB638F">
        <w:rPr>
          <w:rFonts w:ascii="Goudy Old Style" w:hAnsi="Goudy Old Style"/>
          <w:sz w:val="24"/>
        </w:rPr>
        <w:t xml:space="preserve">Connecticut Historical Society, </w:t>
      </w:r>
      <w:proofErr w:type="gramStart"/>
      <w:r w:rsidR="00F77A10" w:rsidRPr="00F77A10">
        <w:rPr>
          <w:rFonts w:ascii="Goudy Old Style" w:hAnsi="Goudy Old Style"/>
          <w:sz w:val="24"/>
        </w:rPr>
        <w:t>Presidents</w:t>
      </w:r>
      <w:r w:rsidR="00A957D6">
        <w:rPr>
          <w:rFonts w:ascii="Goudy Old Style" w:hAnsi="Goudy Old Style"/>
          <w:sz w:val="24"/>
        </w:rPr>
        <w:t>’</w:t>
      </w:r>
      <w:proofErr w:type="gramEnd"/>
      <w:r w:rsidR="00F77A10" w:rsidRPr="00F77A10">
        <w:rPr>
          <w:rFonts w:ascii="Goudy Old Style" w:hAnsi="Goudy Old Style"/>
          <w:sz w:val="24"/>
        </w:rPr>
        <w:t xml:space="preserve"> College at </w:t>
      </w:r>
      <w:r w:rsidR="00382C6A">
        <w:rPr>
          <w:rFonts w:ascii="Goudy Old Style" w:hAnsi="Goudy Old Style"/>
          <w:sz w:val="24"/>
        </w:rPr>
        <w:t>t</w:t>
      </w:r>
      <w:r w:rsidR="00F77A10" w:rsidRPr="00F77A10">
        <w:rPr>
          <w:rFonts w:ascii="Goudy Old Style" w:hAnsi="Goudy Old Style"/>
          <w:sz w:val="24"/>
        </w:rPr>
        <w:t>he University of Hartford</w:t>
      </w:r>
      <w:r w:rsidR="00F77A10">
        <w:rPr>
          <w:rFonts w:ascii="Goudy Old Style" w:hAnsi="Goudy Old Style"/>
          <w:sz w:val="24"/>
        </w:rPr>
        <w:t>,</w:t>
      </w:r>
      <w:r w:rsidR="00F77A10" w:rsidRPr="00F77A10">
        <w:rPr>
          <w:rFonts w:ascii="Goudy Old Style" w:hAnsi="Goudy Old Style"/>
          <w:sz w:val="24"/>
        </w:rPr>
        <w:t xml:space="preserve"> </w:t>
      </w:r>
      <w:r w:rsidR="00F77A10" w:rsidRPr="00BF1E14">
        <w:rPr>
          <w:rFonts w:ascii="Goudy Old Style" w:hAnsi="Goudy Old Style"/>
          <w:sz w:val="24"/>
        </w:rPr>
        <w:t xml:space="preserve">Florence Griswold Museum, </w:t>
      </w:r>
      <w:r w:rsidR="00FB638F">
        <w:rPr>
          <w:rFonts w:ascii="Goudy Old Style" w:hAnsi="Goudy Old Style"/>
          <w:sz w:val="24"/>
        </w:rPr>
        <w:t>Rhode Island Historical Society</w:t>
      </w:r>
      <w:r w:rsidR="00731D53">
        <w:rPr>
          <w:rFonts w:ascii="Goudy Old Style" w:hAnsi="Goudy Old Style"/>
          <w:sz w:val="24"/>
        </w:rPr>
        <w:t>,</w:t>
      </w:r>
      <w:r w:rsidR="00FB638F" w:rsidRPr="00FB638F">
        <w:rPr>
          <w:rFonts w:ascii="Goudy Old Style" w:hAnsi="Goudy Old Style"/>
          <w:sz w:val="24"/>
        </w:rPr>
        <w:t xml:space="preserve"> </w:t>
      </w:r>
      <w:r w:rsidR="00FB638F">
        <w:rPr>
          <w:rFonts w:ascii="Goudy Old Style" w:hAnsi="Goudy Old Style"/>
          <w:sz w:val="24"/>
        </w:rPr>
        <w:t>Litchfield Historical Society</w:t>
      </w:r>
      <w:r w:rsidR="00731D53">
        <w:rPr>
          <w:rFonts w:ascii="Goudy Old Style" w:hAnsi="Goudy Old Style"/>
          <w:sz w:val="24"/>
        </w:rPr>
        <w:t>,</w:t>
      </w:r>
      <w:r w:rsidR="00FB638F">
        <w:rPr>
          <w:rFonts w:ascii="Goudy Old Style" w:hAnsi="Goudy Old Style"/>
          <w:sz w:val="24"/>
        </w:rPr>
        <w:t xml:space="preserve"> </w:t>
      </w:r>
      <w:r w:rsidR="00FB638F" w:rsidRPr="00FB638F">
        <w:rPr>
          <w:rFonts w:ascii="Goudy Old Style" w:hAnsi="Goudy Old Style"/>
          <w:sz w:val="24"/>
        </w:rPr>
        <w:t>New Englan</w:t>
      </w:r>
      <w:r w:rsidR="00FB638F">
        <w:rPr>
          <w:rFonts w:ascii="Goudy Old Style" w:hAnsi="Goudy Old Style"/>
          <w:sz w:val="24"/>
        </w:rPr>
        <w:t>d Vernacular Architecture Forum</w:t>
      </w:r>
      <w:r w:rsidR="00731D53">
        <w:rPr>
          <w:rFonts w:ascii="Goudy Old Style" w:hAnsi="Goudy Old Style"/>
          <w:sz w:val="24"/>
        </w:rPr>
        <w:t xml:space="preserve">, </w:t>
      </w:r>
      <w:r w:rsidR="00AE38D4">
        <w:rPr>
          <w:rFonts w:ascii="Goudy Old Style" w:hAnsi="Goudy Old Style"/>
          <w:sz w:val="24"/>
        </w:rPr>
        <w:t xml:space="preserve">Shelburne Museum, </w:t>
      </w:r>
      <w:r w:rsidR="00552638">
        <w:rPr>
          <w:rFonts w:ascii="Goudy Old Style" w:hAnsi="Goudy Old Style"/>
          <w:sz w:val="24"/>
        </w:rPr>
        <w:t>Fairfield History Center, Princeton Public Library</w:t>
      </w:r>
      <w:r w:rsidR="00BE526F">
        <w:rPr>
          <w:rFonts w:ascii="Goudy Old Style" w:hAnsi="Goudy Old Style"/>
          <w:sz w:val="24"/>
        </w:rPr>
        <w:t>,</w:t>
      </w:r>
      <w:r w:rsidR="00A957D6">
        <w:rPr>
          <w:rFonts w:ascii="Goudy Old Style" w:hAnsi="Goudy Old Style"/>
          <w:sz w:val="24"/>
        </w:rPr>
        <w:t xml:space="preserve"> and</w:t>
      </w:r>
      <w:r w:rsidR="00BE526F">
        <w:rPr>
          <w:rFonts w:ascii="Goudy Old Style" w:hAnsi="Goudy Old Style"/>
          <w:sz w:val="24"/>
        </w:rPr>
        <w:t xml:space="preserve"> </w:t>
      </w:r>
      <w:proofErr w:type="spellStart"/>
      <w:r w:rsidR="00BE526F">
        <w:rPr>
          <w:rFonts w:ascii="Goudy Old Style" w:hAnsi="Goudy Old Style"/>
          <w:sz w:val="24"/>
        </w:rPr>
        <w:t>LibraryLinkNJ</w:t>
      </w:r>
      <w:proofErr w:type="spellEnd"/>
      <w:r w:rsidR="00BD3A1B">
        <w:rPr>
          <w:rFonts w:ascii="Goudy Old Style" w:hAnsi="Goudy Old Style"/>
          <w:sz w:val="24"/>
        </w:rPr>
        <w:t xml:space="preserve">. </w:t>
      </w:r>
      <w:r w:rsidR="00A957D6">
        <w:rPr>
          <w:rFonts w:ascii="Goudy Old Style" w:hAnsi="Goudy Old Style"/>
          <w:sz w:val="24"/>
        </w:rPr>
        <w:t xml:space="preserve">Experienced with newspaper, radio, and television interviews. </w:t>
      </w:r>
    </w:p>
    <w:p w14:paraId="7B5CEFA8" w14:textId="77777777" w:rsidR="005472E3" w:rsidRPr="00BF1E14" w:rsidRDefault="005472E3" w:rsidP="009D5DF1">
      <w:pPr>
        <w:pStyle w:val="BodyText"/>
        <w:rPr>
          <w:rFonts w:ascii="Goudy Old Style" w:hAnsi="Goudy Old Style"/>
          <w:sz w:val="24"/>
        </w:rPr>
      </w:pPr>
    </w:p>
    <w:p w14:paraId="4ABB9B06" w14:textId="32D95696" w:rsidR="00E1196D" w:rsidRPr="00BF1E14" w:rsidRDefault="006166E4" w:rsidP="000C12DC">
      <w:pPr>
        <w:pStyle w:val="BodyText"/>
        <w:pBdr>
          <w:bottom w:val="single" w:sz="4" w:space="1" w:color="auto"/>
        </w:pBdr>
        <w:rPr>
          <w:rFonts w:ascii="Goudy Old Style" w:hAnsi="Goudy Old Style"/>
          <w:b/>
          <w:sz w:val="28"/>
          <w:szCs w:val="28"/>
        </w:rPr>
      </w:pPr>
      <w:r w:rsidRPr="00BF1E14">
        <w:rPr>
          <w:rFonts w:ascii="Goudy Old Style" w:hAnsi="Goudy Old Style"/>
          <w:b/>
          <w:sz w:val="28"/>
          <w:szCs w:val="28"/>
        </w:rPr>
        <w:t>Teacher</w:t>
      </w:r>
      <w:r w:rsidR="00822B9C">
        <w:rPr>
          <w:rFonts w:ascii="Goudy Old Style" w:hAnsi="Goudy Old Style"/>
          <w:b/>
          <w:sz w:val="28"/>
          <w:szCs w:val="28"/>
        </w:rPr>
        <w:t xml:space="preserve"> Training </w:t>
      </w:r>
    </w:p>
    <w:p w14:paraId="124CE10B" w14:textId="4AE83D90" w:rsidR="00471A47" w:rsidRDefault="00AF03CF" w:rsidP="00731D53">
      <w:pPr>
        <w:pStyle w:val="BodyText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Designed and presented approximately 10 teacher workshops on history of industrialization, history of technology, </w:t>
      </w:r>
      <w:r w:rsidR="00036D50">
        <w:rPr>
          <w:rFonts w:ascii="Goudy Old Style" w:hAnsi="Goudy Old Style"/>
          <w:sz w:val="24"/>
        </w:rPr>
        <w:t xml:space="preserve">and </w:t>
      </w:r>
      <w:r>
        <w:rPr>
          <w:rFonts w:ascii="Goudy Old Style" w:hAnsi="Goudy Old Style"/>
          <w:sz w:val="24"/>
        </w:rPr>
        <w:t>material culture</w:t>
      </w:r>
      <w:r w:rsidR="00036D50">
        <w:rPr>
          <w:rFonts w:ascii="Goudy Old Style" w:hAnsi="Goudy Old Style"/>
          <w:sz w:val="24"/>
        </w:rPr>
        <w:t xml:space="preserve">. Venues include: </w:t>
      </w:r>
      <w:r w:rsidR="009E229B">
        <w:rPr>
          <w:rFonts w:ascii="Goudy Old Style" w:hAnsi="Goudy Old Style"/>
          <w:sz w:val="24"/>
        </w:rPr>
        <w:t>University of Virginia Teaching Ame</w:t>
      </w:r>
      <w:r w:rsidR="00171FE4">
        <w:rPr>
          <w:rFonts w:ascii="Goudy Old Style" w:hAnsi="Goudy Old Style"/>
          <w:sz w:val="24"/>
        </w:rPr>
        <w:t>rican Grant Program</w:t>
      </w:r>
      <w:r>
        <w:rPr>
          <w:rFonts w:ascii="Goudy Old Style" w:hAnsi="Goudy Old Style"/>
          <w:sz w:val="24"/>
        </w:rPr>
        <w:t xml:space="preserve">, </w:t>
      </w:r>
      <w:r w:rsidR="003F6E0C" w:rsidRPr="00BF1E14">
        <w:rPr>
          <w:rFonts w:ascii="Goudy Old Style" w:hAnsi="Goudy Old Style"/>
          <w:sz w:val="24"/>
        </w:rPr>
        <w:t>New Britain Museum of American Art Summer Teacher Workshop</w:t>
      </w:r>
      <w:r w:rsidR="00036D50">
        <w:rPr>
          <w:rFonts w:ascii="Goudy Old Style" w:hAnsi="Goudy Old Style"/>
          <w:sz w:val="24"/>
        </w:rPr>
        <w:t>,</w:t>
      </w:r>
      <w:r w:rsidR="00731D53">
        <w:rPr>
          <w:rFonts w:ascii="Goudy Old Style" w:hAnsi="Goudy Old Style"/>
          <w:sz w:val="24"/>
        </w:rPr>
        <w:t xml:space="preserve"> </w:t>
      </w:r>
      <w:proofErr w:type="gramStart"/>
      <w:r w:rsidR="003F6E0C" w:rsidRPr="00BF1E14">
        <w:rPr>
          <w:rFonts w:ascii="Goudy Old Style" w:hAnsi="Goudy Old Style"/>
          <w:sz w:val="24"/>
        </w:rPr>
        <w:t>HISTORY</w:t>
      </w:r>
      <w:proofErr w:type="gramEnd"/>
      <w:r w:rsidR="003F6E0C" w:rsidRPr="00BF1E14">
        <w:rPr>
          <w:rFonts w:ascii="Goudy Old Style" w:hAnsi="Goudy Old Style"/>
          <w:sz w:val="24"/>
        </w:rPr>
        <w:t xml:space="preserve"> is CENTRAL Teaching American History Grant Project, </w:t>
      </w:r>
      <w:r w:rsidR="00036D50">
        <w:rPr>
          <w:rFonts w:ascii="Goudy Old Style" w:hAnsi="Goudy Old Style"/>
          <w:sz w:val="24"/>
        </w:rPr>
        <w:t>Newington High School Professional Development Programs</w:t>
      </w:r>
      <w:r w:rsidR="00AF7C19">
        <w:rPr>
          <w:rFonts w:ascii="Goudy Old Style" w:hAnsi="Goudy Old Style"/>
          <w:sz w:val="24"/>
        </w:rPr>
        <w:t>.</w:t>
      </w:r>
      <w:r w:rsidR="00471A47" w:rsidRPr="00BF1E14">
        <w:rPr>
          <w:rFonts w:ascii="Goudy Old Style" w:hAnsi="Goudy Old Style"/>
          <w:sz w:val="24"/>
        </w:rPr>
        <w:t xml:space="preserve">  </w:t>
      </w:r>
    </w:p>
    <w:p w14:paraId="4C1309DA" w14:textId="77777777" w:rsidR="00822B9C" w:rsidRDefault="00822B9C" w:rsidP="00731D53">
      <w:pPr>
        <w:pStyle w:val="BodyText"/>
        <w:rPr>
          <w:rFonts w:ascii="Goudy Old Style" w:hAnsi="Goudy Old Style"/>
          <w:sz w:val="24"/>
        </w:rPr>
      </w:pPr>
    </w:p>
    <w:p w14:paraId="116DDB0C" w14:textId="7B100B90" w:rsidR="00822B9C" w:rsidRPr="00822B9C" w:rsidRDefault="00822B9C" w:rsidP="00822B9C">
      <w:pPr>
        <w:pStyle w:val="BodyText"/>
        <w:pBdr>
          <w:bottom w:val="single" w:sz="4" w:space="1" w:color="auto"/>
        </w:pBdr>
        <w:rPr>
          <w:rFonts w:ascii="Goudy Old Style" w:hAnsi="Goudy Old Style"/>
          <w:b/>
          <w:sz w:val="28"/>
          <w:szCs w:val="28"/>
        </w:rPr>
      </w:pPr>
      <w:r w:rsidRPr="00822B9C">
        <w:rPr>
          <w:rFonts w:ascii="Goudy Old Style" w:hAnsi="Goudy Old Style"/>
          <w:b/>
          <w:sz w:val="28"/>
          <w:szCs w:val="28"/>
        </w:rPr>
        <w:t>Grant</w:t>
      </w:r>
      <w:r w:rsidR="00CD78C7">
        <w:rPr>
          <w:rFonts w:ascii="Goudy Old Style" w:hAnsi="Goudy Old Style"/>
          <w:b/>
          <w:sz w:val="28"/>
          <w:szCs w:val="28"/>
        </w:rPr>
        <w:t xml:space="preserve"> External Review</w:t>
      </w:r>
      <w:r w:rsidRPr="00822B9C">
        <w:rPr>
          <w:rFonts w:ascii="Goudy Old Style" w:hAnsi="Goudy Old Style"/>
          <w:b/>
          <w:sz w:val="28"/>
          <w:szCs w:val="28"/>
        </w:rPr>
        <w:t xml:space="preserve"> </w:t>
      </w:r>
    </w:p>
    <w:p w14:paraId="11554280" w14:textId="63A646C0" w:rsidR="00870C24" w:rsidRDefault="000B61FA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Frequent</w:t>
      </w:r>
      <w:r w:rsidR="00AE38D4">
        <w:rPr>
          <w:rFonts w:ascii="Goudy Old Style" w:hAnsi="Goudy Old Style"/>
          <w:sz w:val="24"/>
        </w:rPr>
        <w:t xml:space="preserve"> </w:t>
      </w:r>
      <w:r>
        <w:rPr>
          <w:rFonts w:ascii="Goudy Old Style" w:hAnsi="Goudy Old Style"/>
          <w:sz w:val="24"/>
        </w:rPr>
        <w:t xml:space="preserve">external </w:t>
      </w:r>
      <w:r w:rsidR="00AE38D4">
        <w:rPr>
          <w:rFonts w:ascii="Goudy Old Style" w:hAnsi="Goudy Old Style"/>
          <w:sz w:val="24"/>
        </w:rPr>
        <w:t xml:space="preserve">reviewer </w:t>
      </w:r>
      <w:r>
        <w:rPr>
          <w:rFonts w:ascii="Goudy Old Style" w:hAnsi="Goudy Old Style"/>
          <w:sz w:val="24"/>
        </w:rPr>
        <w:t xml:space="preserve">for grant </w:t>
      </w:r>
      <w:r w:rsidR="00CD78C7">
        <w:rPr>
          <w:rFonts w:ascii="Goudy Old Style" w:hAnsi="Goudy Old Style"/>
          <w:sz w:val="24"/>
        </w:rPr>
        <w:t xml:space="preserve">programs and </w:t>
      </w:r>
      <w:r>
        <w:rPr>
          <w:rFonts w:ascii="Goudy Old Style" w:hAnsi="Goudy Old Style"/>
          <w:sz w:val="24"/>
        </w:rPr>
        <w:t>competitions</w:t>
      </w:r>
      <w:r w:rsidR="00CD78C7">
        <w:rPr>
          <w:rFonts w:ascii="Goudy Old Style" w:hAnsi="Goudy Old Style"/>
          <w:sz w:val="24"/>
        </w:rPr>
        <w:t xml:space="preserve">. Organizations served include the </w:t>
      </w:r>
      <w:r w:rsidR="00822B9C">
        <w:rPr>
          <w:rFonts w:ascii="Goudy Old Style" w:hAnsi="Goudy Old Style"/>
          <w:sz w:val="24"/>
        </w:rPr>
        <w:t xml:space="preserve">National Endowment for the Humanities, the Whiting Foundation, NJ Historic Preservation Trust, </w:t>
      </w:r>
      <w:r w:rsidR="00AE38D4">
        <w:rPr>
          <w:rFonts w:ascii="Goudy Old Style" w:hAnsi="Goudy Old Style"/>
          <w:sz w:val="24"/>
        </w:rPr>
        <w:t xml:space="preserve">and </w:t>
      </w:r>
      <w:r w:rsidR="00822B9C">
        <w:rPr>
          <w:rFonts w:ascii="Goudy Old Style" w:hAnsi="Goudy Old Style"/>
          <w:sz w:val="24"/>
        </w:rPr>
        <w:t xml:space="preserve">NJ Historical Commission. </w:t>
      </w:r>
    </w:p>
    <w:p w14:paraId="0D891E29" w14:textId="77777777" w:rsidR="00443C04" w:rsidRPr="004B41CD" w:rsidRDefault="00443C04" w:rsidP="00FB1784">
      <w:pPr>
        <w:rPr>
          <w:rFonts w:ascii="Goudy Old Style" w:hAnsi="Goudy Old Style"/>
          <w:sz w:val="24"/>
        </w:rPr>
      </w:pPr>
    </w:p>
    <w:p w14:paraId="6657E7E6" w14:textId="77777777" w:rsidR="002259A4" w:rsidRPr="00BF1E14" w:rsidRDefault="006166E4" w:rsidP="000C12DC">
      <w:pPr>
        <w:pBdr>
          <w:bottom w:val="single" w:sz="4" w:space="1" w:color="auto"/>
        </w:pBdr>
        <w:rPr>
          <w:rFonts w:ascii="Goudy Old Style" w:hAnsi="Goudy Old Style"/>
          <w:b/>
          <w:sz w:val="28"/>
          <w:szCs w:val="28"/>
        </w:rPr>
      </w:pPr>
      <w:r w:rsidRPr="00BF1E14">
        <w:rPr>
          <w:rFonts w:ascii="Goudy Old Style" w:hAnsi="Goudy Old Style"/>
          <w:b/>
          <w:sz w:val="28"/>
          <w:szCs w:val="28"/>
        </w:rPr>
        <w:t xml:space="preserve">Additional Service </w:t>
      </w:r>
    </w:p>
    <w:p w14:paraId="3DFF97C3" w14:textId="77777777" w:rsidR="006C602F" w:rsidRDefault="006C602F" w:rsidP="006C602F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Federation of State Humanities Councils</w:t>
      </w:r>
    </w:p>
    <w:p w14:paraId="116DE391" w14:textId="77777777" w:rsidR="006C602F" w:rsidRDefault="006C602F" w:rsidP="006C602F">
      <w:pPr>
        <w:rPr>
          <w:rFonts w:ascii="Goudy Old Style" w:hAnsi="Goudy Old Style"/>
          <w:sz w:val="24"/>
        </w:rPr>
      </w:pPr>
      <w:r w:rsidRPr="00443C04">
        <w:rPr>
          <w:rFonts w:ascii="Goudy Old Style" w:hAnsi="Goudy Old Style"/>
          <w:sz w:val="24"/>
        </w:rPr>
        <w:t xml:space="preserve">National member association of the 56 state and jurisdictional humanities councils. </w:t>
      </w:r>
      <w:r>
        <w:rPr>
          <w:rFonts w:ascii="Goudy Old Style" w:hAnsi="Goudy Old Style"/>
          <w:sz w:val="24"/>
        </w:rPr>
        <w:t>P</w:t>
      </w:r>
      <w:r w:rsidRPr="00443C04">
        <w:rPr>
          <w:rFonts w:ascii="Goudy Old Style" w:hAnsi="Goudy Old Style"/>
          <w:sz w:val="24"/>
        </w:rPr>
        <w:t>rovide</w:t>
      </w:r>
      <w:r>
        <w:rPr>
          <w:rFonts w:ascii="Goudy Old Style" w:hAnsi="Goudy Old Style"/>
          <w:sz w:val="24"/>
        </w:rPr>
        <w:t>s</w:t>
      </w:r>
      <w:r w:rsidRPr="00443C04">
        <w:rPr>
          <w:rFonts w:ascii="Goudy Old Style" w:hAnsi="Goudy Old Style"/>
          <w:sz w:val="24"/>
        </w:rPr>
        <w:t xml:space="preserve"> leadership, advocacy, and information to </w:t>
      </w:r>
      <w:r>
        <w:rPr>
          <w:rFonts w:ascii="Goudy Old Style" w:hAnsi="Goudy Old Style"/>
          <w:sz w:val="24"/>
        </w:rPr>
        <w:t>advance public humanities programs that strengthen civic life</w:t>
      </w:r>
      <w:r w:rsidRPr="00443C04">
        <w:rPr>
          <w:rFonts w:ascii="Goudy Old Style" w:hAnsi="Goudy Old Style"/>
          <w:sz w:val="24"/>
        </w:rPr>
        <w:t>.</w:t>
      </w:r>
    </w:p>
    <w:p w14:paraId="3FBFEF58" w14:textId="77777777" w:rsidR="006C602F" w:rsidRDefault="006C602F" w:rsidP="006C602F">
      <w:pPr>
        <w:pStyle w:val="ListParagraph"/>
        <w:numPr>
          <w:ilvl w:val="0"/>
          <w:numId w:val="32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Board Member, 2017-Present</w:t>
      </w:r>
    </w:p>
    <w:p w14:paraId="5849450E" w14:textId="3A06AB9B" w:rsidR="00CD78C7" w:rsidRPr="00B70C79" w:rsidRDefault="00CD78C7" w:rsidP="00CD78C7">
      <w:pPr>
        <w:pStyle w:val="ListParagraph"/>
        <w:numPr>
          <w:ilvl w:val="0"/>
          <w:numId w:val="32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NEH Partnership Committee, </w:t>
      </w:r>
      <w:r w:rsidRPr="00CD78C7">
        <w:rPr>
          <w:rFonts w:ascii="Goudy Old Style" w:hAnsi="Goudy Old Style"/>
          <w:sz w:val="24"/>
        </w:rPr>
        <w:t>2017-Present</w:t>
      </w:r>
    </w:p>
    <w:p w14:paraId="414DC940" w14:textId="77777777" w:rsidR="006C602F" w:rsidRDefault="006C602F" w:rsidP="006C602F">
      <w:pPr>
        <w:pStyle w:val="ListParagraph"/>
        <w:numPr>
          <w:ilvl w:val="0"/>
          <w:numId w:val="29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Program</w:t>
      </w:r>
      <w:r w:rsidRPr="004B41CD">
        <w:rPr>
          <w:rFonts w:ascii="Goudy Old Style" w:hAnsi="Goudy Old Style"/>
          <w:sz w:val="24"/>
        </w:rPr>
        <w:t xml:space="preserve"> Committee</w:t>
      </w:r>
      <w:r>
        <w:rPr>
          <w:rFonts w:ascii="Goudy Old Style" w:hAnsi="Goudy Old Style"/>
          <w:sz w:val="24"/>
        </w:rPr>
        <w:t>,</w:t>
      </w:r>
      <w:r w:rsidRPr="004B41CD">
        <w:rPr>
          <w:rFonts w:ascii="Goudy Old Style" w:hAnsi="Goudy Old Style"/>
          <w:sz w:val="24"/>
        </w:rPr>
        <w:t xml:space="preserve"> 2016 National Humanities Conference </w:t>
      </w:r>
    </w:p>
    <w:p w14:paraId="04D5C31E" w14:textId="77777777" w:rsidR="00CD78C7" w:rsidRDefault="00CD78C7" w:rsidP="00CD78C7">
      <w:pPr>
        <w:rPr>
          <w:rFonts w:ascii="Goudy Old Style" w:hAnsi="Goudy Old Style"/>
          <w:sz w:val="24"/>
        </w:rPr>
      </w:pPr>
    </w:p>
    <w:p w14:paraId="7CF517ED" w14:textId="17AB1391" w:rsidR="00CD78C7" w:rsidRDefault="00CD78C7" w:rsidP="00CD78C7">
      <w:pPr>
        <w:rPr>
          <w:rFonts w:ascii="Goudy Old Style" w:hAnsi="Goudy Old Style"/>
          <w:sz w:val="24"/>
        </w:rPr>
      </w:pPr>
      <w:r w:rsidRPr="00CD78C7">
        <w:rPr>
          <w:rFonts w:ascii="Goudy Old Style" w:hAnsi="Goudy Old Style"/>
          <w:sz w:val="24"/>
        </w:rPr>
        <w:t xml:space="preserve">Council of New Jersey </w:t>
      </w:r>
      <w:proofErr w:type="spellStart"/>
      <w:r w:rsidRPr="00CD78C7">
        <w:rPr>
          <w:rFonts w:ascii="Goudy Old Style" w:hAnsi="Goudy Old Style"/>
          <w:sz w:val="24"/>
        </w:rPr>
        <w:t>Grantmakers</w:t>
      </w:r>
      <w:proofErr w:type="spellEnd"/>
    </w:p>
    <w:p w14:paraId="191A67F6" w14:textId="4516573A" w:rsidR="00CD78C7" w:rsidRDefault="00CD78C7" w:rsidP="00CD78C7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Professional organization </w:t>
      </w:r>
      <w:r w:rsidRPr="00CD78C7">
        <w:rPr>
          <w:rFonts w:ascii="Goudy Old Style" w:hAnsi="Goudy Old Style"/>
          <w:sz w:val="24"/>
        </w:rPr>
        <w:t>strengthen</w:t>
      </w:r>
      <w:r>
        <w:rPr>
          <w:rFonts w:ascii="Goudy Old Style" w:hAnsi="Goudy Old Style"/>
          <w:sz w:val="24"/>
        </w:rPr>
        <w:t>ing</w:t>
      </w:r>
      <w:r w:rsidRPr="00CD78C7">
        <w:rPr>
          <w:rFonts w:ascii="Goudy Old Style" w:hAnsi="Goudy Old Style"/>
          <w:sz w:val="24"/>
        </w:rPr>
        <w:t xml:space="preserve"> and promot</w:t>
      </w:r>
      <w:r>
        <w:rPr>
          <w:rFonts w:ascii="Goudy Old Style" w:hAnsi="Goudy Old Style"/>
          <w:sz w:val="24"/>
        </w:rPr>
        <w:t>ing</w:t>
      </w:r>
      <w:r w:rsidRPr="00CD78C7">
        <w:rPr>
          <w:rFonts w:ascii="Goudy Old Style" w:hAnsi="Goudy Old Style"/>
          <w:sz w:val="24"/>
        </w:rPr>
        <w:t xml:space="preserve"> effective philanthropy throughout New Jersey</w:t>
      </w:r>
    </w:p>
    <w:p w14:paraId="7BCF0592" w14:textId="3C92BD03" w:rsidR="00CD78C7" w:rsidRPr="00CD78C7" w:rsidRDefault="00CD78C7" w:rsidP="00CD78C7">
      <w:pPr>
        <w:pStyle w:val="ListParagraph"/>
        <w:numPr>
          <w:ilvl w:val="0"/>
          <w:numId w:val="29"/>
        </w:numPr>
        <w:rPr>
          <w:rFonts w:ascii="Goudy Old Style" w:hAnsi="Goudy Old Style"/>
          <w:sz w:val="24"/>
        </w:rPr>
      </w:pPr>
      <w:r w:rsidRPr="00CD78C7">
        <w:rPr>
          <w:rFonts w:ascii="Goudy Old Style" w:hAnsi="Goudy Old Style"/>
          <w:sz w:val="24"/>
        </w:rPr>
        <w:t>Program Committee, 2017-Present</w:t>
      </w:r>
    </w:p>
    <w:p w14:paraId="602E84A0" w14:textId="77777777" w:rsidR="006C602F" w:rsidRPr="006C602F" w:rsidRDefault="006C602F" w:rsidP="00CD78C7">
      <w:pPr>
        <w:rPr>
          <w:rFonts w:ascii="Goudy Old Style" w:hAnsi="Goudy Old Style"/>
          <w:sz w:val="24"/>
        </w:rPr>
      </w:pPr>
    </w:p>
    <w:p w14:paraId="1BA53792" w14:textId="77777777" w:rsidR="002259A4" w:rsidRDefault="002259A4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>National Council on Public History</w:t>
      </w:r>
    </w:p>
    <w:p w14:paraId="0EFD2B2F" w14:textId="16056C39" w:rsidR="004B41CD" w:rsidRDefault="004B41CD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Professional organization advancing public history</w:t>
      </w:r>
    </w:p>
    <w:p w14:paraId="7FB6AF7E" w14:textId="30594380" w:rsidR="004B41CD" w:rsidRDefault="004B41CD" w:rsidP="00AF03CF">
      <w:pPr>
        <w:pStyle w:val="ListParagraph"/>
        <w:numPr>
          <w:ilvl w:val="0"/>
          <w:numId w:val="24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Finance Committee, </w:t>
      </w:r>
      <w:r w:rsidR="00B70C79">
        <w:rPr>
          <w:rFonts w:ascii="Goudy Old Style" w:hAnsi="Goudy Old Style"/>
          <w:sz w:val="24"/>
        </w:rPr>
        <w:t xml:space="preserve">July 2016-Present </w:t>
      </w:r>
    </w:p>
    <w:p w14:paraId="2E1D403F" w14:textId="77777777" w:rsidR="004B41CD" w:rsidRDefault="00AF03CF" w:rsidP="00DC2B30">
      <w:pPr>
        <w:pStyle w:val="ListParagraph"/>
        <w:numPr>
          <w:ilvl w:val="0"/>
          <w:numId w:val="14"/>
        </w:numPr>
        <w:rPr>
          <w:rFonts w:ascii="Goudy Old Style" w:hAnsi="Goudy Old Style"/>
          <w:sz w:val="24"/>
        </w:rPr>
      </w:pPr>
      <w:r w:rsidRPr="004B41CD">
        <w:rPr>
          <w:rFonts w:ascii="Goudy Old Style" w:hAnsi="Goudy Old Style"/>
          <w:sz w:val="24"/>
        </w:rPr>
        <w:t xml:space="preserve">Co-Chair </w:t>
      </w:r>
      <w:r w:rsidR="00595B39" w:rsidRPr="004B41CD">
        <w:rPr>
          <w:rFonts w:ascii="Goudy Old Style" w:hAnsi="Goudy Old Style"/>
          <w:sz w:val="24"/>
        </w:rPr>
        <w:t xml:space="preserve">2014 Annual Conference, “Sustainable Public History,” </w:t>
      </w:r>
    </w:p>
    <w:p w14:paraId="5D91DA27" w14:textId="3A5AB4E3" w:rsidR="00873FA7" w:rsidRPr="004B41CD" w:rsidRDefault="00873FA7" w:rsidP="00DC2B30">
      <w:pPr>
        <w:pStyle w:val="ListParagraph"/>
        <w:numPr>
          <w:ilvl w:val="0"/>
          <w:numId w:val="14"/>
        </w:numPr>
        <w:rPr>
          <w:rFonts w:ascii="Goudy Old Style" w:hAnsi="Goudy Old Style"/>
          <w:sz w:val="24"/>
        </w:rPr>
      </w:pPr>
      <w:r w:rsidRPr="004B41CD">
        <w:rPr>
          <w:rFonts w:ascii="Goudy Old Style" w:hAnsi="Goudy Old Style"/>
          <w:sz w:val="24"/>
        </w:rPr>
        <w:t>NCPH Rep</w:t>
      </w:r>
      <w:r w:rsidR="00E95D21" w:rsidRPr="004B41CD">
        <w:rPr>
          <w:rFonts w:ascii="Goudy Old Style" w:hAnsi="Goudy Old Style"/>
          <w:sz w:val="24"/>
        </w:rPr>
        <w:t>.</w:t>
      </w:r>
      <w:r w:rsidRPr="004B41CD">
        <w:rPr>
          <w:rFonts w:ascii="Goudy Old Style" w:hAnsi="Goudy Old Style"/>
          <w:sz w:val="24"/>
        </w:rPr>
        <w:t xml:space="preserve"> to National Coalition for History</w:t>
      </w:r>
      <w:r w:rsidR="00A6658C" w:rsidRPr="004B41CD">
        <w:rPr>
          <w:rFonts w:ascii="Goudy Old Style" w:hAnsi="Goudy Old Style"/>
          <w:sz w:val="24"/>
        </w:rPr>
        <w:t xml:space="preserve"> (a leg</w:t>
      </w:r>
      <w:r w:rsidR="00382C6A" w:rsidRPr="004B41CD">
        <w:rPr>
          <w:rFonts w:ascii="Goudy Old Style" w:hAnsi="Goudy Old Style"/>
          <w:sz w:val="24"/>
        </w:rPr>
        <w:t>islative advocacy organization)</w:t>
      </w:r>
      <w:r w:rsidRPr="004B41CD">
        <w:rPr>
          <w:rFonts w:ascii="Goudy Old Style" w:hAnsi="Goudy Old Style"/>
          <w:sz w:val="24"/>
        </w:rPr>
        <w:t>, 2010-</w:t>
      </w:r>
      <w:r w:rsidR="004B41CD" w:rsidRPr="004B41CD">
        <w:rPr>
          <w:rFonts w:ascii="Goudy Old Style" w:hAnsi="Goudy Old Style"/>
          <w:sz w:val="24"/>
        </w:rPr>
        <w:t>201</w:t>
      </w:r>
      <w:r w:rsidR="004B41CD">
        <w:rPr>
          <w:rFonts w:ascii="Goudy Old Style" w:hAnsi="Goudy Old Style"/>
          <w:sz w:val="24"/>
        </w:rPr>
        <w:t>2</w:t>
      </w:r>
      <w:r w:rsidRPr="004B41CD">
        <w:rPr>
          <w:rFonts w:ascii="Goudy Old Style" w:hAnsi="Goudy Old Style"/>
          <w:sz w:val="24"/>
        </w:rPr>
        <w:t xml:space="preserve"> </w:t>
      </w:r>
    </w:p>
    <w:p w14:paraId="569F1209" w14:textId="1D609546" w:rsidR="00873FA7" w:rsidRDefault="00873FA7" w:rsidP="00873FA7">
      <w:pPr>
        <w:numPr>
          <w:ilvl w:val="0"/>
          <w:numId w:val="14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NCPH Education and Training Committee 2011-</w:t>
      </w:r>
      <w:r w:rsidR="004B41CD">
        <w:rPr>
          <w:rFonts w:ascii="Goudy Old Style" w:hAnsi="Goudy Old Style"/>
          <w:sz w:val="24"/>
        </w:rPr>
        <w:t>2014</w:t>
      </w:r>
      <w:r w:rsidRPr="00BF1E14">
        <w:rPr>
          <w:rFonts w:ascii="Goudy Old Style" w:hAnsi="Goudy Old Style"/>
          <w:sz w:val="24"/>
        </w:rPr>
        <w:t xml:space="preserve"> </w:t>
      </w:r>
    </w:p>
    <w:p w14:paraId="70C46033" w14:textId="3F0F198E" w:rsidR="00CA0D29" w:rsidRDefault="00A17DC6" w:rsidP="00CA0D29">
      <w:pPr>
        <w:numPr>
          <w:ilvl w:val="0"/>
          <w:numId w:val="14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Program </w:t>
      </w:r>
      <w:r w:rsidR="005E049A" w:rsidRPr="00BF1E14">
        <w:rPr>
          <w:rFonts w:ascii="Goudy Old Style" w:hAnsi="Goudy Old Style"/>
          <w:sz w:val="24"/>
        </w:rPr>
        <w:t xml:space="preserve">Committee, 2009 </w:t>
      </w:r>
      <w:r w:rsidR="002259A4" w:rsidRPr="00BF1E14">
        <w:rPr>
          <w:rFonts w:ascii="Goudy Old Style" w:hAnsi="Goudy Old Style"/>
          <w:sz w:val="24"/>
        </w:rPr>
        <w:t xml:space="preserve">Annual </w:t>
      </w:r>
      <w:r w:rsidR="007E14D0">
        <w:rPr>
          <w:rFonts w:ascii="Goudy Old Style" w:hAnsi="Goudy Old Style"/>
          <w:sz w:val="24"/>
        </w:rPr>
        <w:t>Conference</w:t>
      </w:r>
      <w:r w:rsidR="002259A4" w:rsidRPr="00BF1E14">
        <w:rPr>
          <w:rFonts w:ascii="Goudy Old Style" w:hAnsi="Goudy Old Style"/>
          <w:sz w:val="24"/>
        </w:rPr>
        <w:t xml:space="preserve"> </w:t>
      </w:r>
    </w:p>
    <w:p w14:paraId="58FE1771" w14:textId="77777777" w:rsidR="004B41CD" w:rsidRDefault="004B41CD" w:rsidP="004B41CD">
      <w:pPr>
        <w:ind w:left="720"/>
        <w:rPr>
          <w:rFonts w:ascii="Goudy Old Style" w:hAnsi="Goudy Old Style"/>
          <w:sz w:val="24"/>
        </w:rPr>
      </w:pPr>
    </w:p>
    <w:p w14:paraId="2CFA31F1" w14:textId="5589295F" w:rsidR="004B41CD" w:rsidRPr="004B41CD" w:rsidRDefault="004B41CD" w:rsidP="004B41CD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New Jersey Trust for Historic Preservation </w:t>
      </w:r>
    </w:p>
    <w:p w14:paraId="69157755" w14:textId="155AC01F" w:rsidR="004B41CD" w:rsidRDefault="004B41CD" w:rsidP="004B41CD">
      <w:pPr>
        <w:rPr>
          <w:rFonts w:ascii="Goudy Old Style" w:hAnsi="Goudy Old Style"/>
          <w:sz w:val="24"/>
        </w:rPr>
      </w:pPr>
      <w:r w:rsidRPr="004B41CD">
        <w:rPr>
          <w:rFonts w:ascii="Goudy Old Style" w:hAnsi="Goudy Old Style"/>
          <w:sz w:val="24"/>
        </w:rPr>
        <w:lastRenderedPageBreak/>
        <w:t>Funds and encourages the restoration and preservation of historic sites throughout New Jersey</w:t>
      </w:r>
      <w:r>
        <w:rPr>
          <w:rFonts w:ascii="Goudy Old Style" w:hAnsi="Goudy Old Style"/>
          <w:sz w:val="24"/>
        </w:rPr>
        <w:t xml:space="preserve"> </w:t>
      </w:r>
    </w:p>
    <w:p w14:paraId="26D62E28" w14:textId="2771B08F" w:rsidR="004B41CD" w:rsidRDefault="004B41CD" w:rsidP="004B41CD">
      <w:pPr>
        <w:pStyle w:val="ListParagraph"/>
        <w:numPr>
          <w:ilvl w:val="0"/>
          <w:numId w:val="28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Conference Committee, 2015 and 2016</w:t>
      </w:r>
    </w:p>
    <w:p w14:paraId="6D4A7F59" w14:textId="33425E12" w:rsidR="007E14D0" w:rsidRDefault="004B41CD" w:rsidP="006C602F">
      <w:pPr>
        <w:pStyle w:val="ListParagraph"/>
        <w:numPr>
          <w:ilvl w:val="0"/>
          <w:numId w:val="28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Education Committee, 2015- Present </w:t>
      </w:r>
    </w:p>
    <w:p w14:paraId="32B9A451" w14:textId="77777777" w:rsidR="00CD78C7" w:rsidRDefault="00CD78C7" w:rsidP="00CD78C7">
      <w:pPr>
        <w:pStyle w:val="ListParagraph"/>
        <w:rPr>
          <w:rFonts w:ascii="Goudy Old Style" w:hAnsi="Goudy Old Style"/>
          <w:sz w:val="24"/>
        </w:rPr>
      </w:pPr>
    </w:p>
    <w:p w14:paraId="6235170C" w14:textId="77777777" w:rsidR="00CD78C7" w:rsidRPr="00CD78C7" w:rsidRDefault="00CD78C7" w:rsidP="00CD78C7">
      <w:pPr>
        <w:rPr>
          <w:rFonts w:ascii="Goudy Old Style" w:hAnsi="Goudy Old Style"/>
          <w:sz w:val="24"/>
        </w:rPr>
      </w:pPr>
      <w:r w:rsidRPr="00CD78C7">
        <w:rPr>
          <w:rFonts w:ascii="Goudy Old Style" w:hAnsi="Goudy Old Style"/>
          <w:sz w:val="24"/>
        </w:rPr>
        <w:t>Historic New England</w:t>
      </w:r>
    </w:p>
    <w:p w14:paraId="29C21AC0" w14:textId="77777777" w:rsidR="00CD78C7" w:rsidRPr="00CD78C7" w:rsidRDefault="00CD78C7" w:rsidP="00CD78C7">
      <w:pPr>
        <w:rPr>
          <w:rFonts w:ascii="Goudy Old Style" w:hAnsi="Goudy Old Style"/>
          <w:sz w:val="24"/>
        </w:rPr>
      </w:pPr>
      <w:r w:rsidRPr="00CD78C7">
        <w:rPr>
          <w:rFonts w:ascii="Goudy Old Style" w:hAnsi="Goudy Old Style"/>
          <w:sz w:val="24"/>
        </w:rPr>
        <w:t>Museum of cultural history that collects and preserves buildings, landscapes, and objects</w:t>
      </w:r>
    </w:p>
    <w:p w14:paraId="6FE569EF" w14:textId="292409C8" w:rsidR="00CD78C7" w:rsidRPr="00CD78C7" w:rsidRDefault="00CD78C7" w:rsidP="00CD78C7">
      <w:pPr>
        <w:numPr>
          <w:ilvl w:val="0"/>
          <w:numId w:val="16"/>
        </w:numPr>
        <w:rPr>
          <w:rFonts w:ascii="Goudy Old Style" w:hAnsi="Goudy Old Style"/>
          <w:sz w:val="24"/>
        </w:rPr>
      </w:pPr>
      <w:r w:rsidRPr="00CD78C7">
        <w:rPr>
          <w:rFonts w:ascii="Goudy Old Style" w:hAnsi="Goudy Old Style"/>
          <w:sz w:val="24"/>
        </w:rPr>
        <w:t>Council Member, 2013-2014</w:t>
      </w:r>
    </w:p>
    <w:p w14:paraId="141FAC50" w14:textId="77777777" w:rsidR="006C602F" w:rsidRPr="006C602F" w:rsidRDefault="006C602F" w:rsidP="006C602F">
      <w:pPr>
        <w:pStyle w:val="ListParagraph"/>
        <w:rPr>
          <w:rFonts w:ascii="Goudy Old Style" w:hAnsi="Goudy Old Style"/>
          <w:sz w:val="24"/>
        </w:rPr>
      </w:pPr>
    </w:p>
    <w:p w14:paraId="2453C21A" w14:textId="4E87FAAF" w:rsidR="00036D50" w:rsidRDefault="00036D50" w:rsidP="00036D50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Acorn Club </w:t>
      </w:r>
    </w:p>
    <w:p w14:paraId="6A911017" w14:textId="3E5AB9EA" w:rsidR="00036D50" w:rsidRDefault="00443C04" w:rsidP="00036D50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Publishes</w:t>
      </w:r>
      <w:r w:rsidR="00036D50" w:rsidRPr="00036D50">
        <w:rPr>
          <w:rFonts w:ascii="Goudy Old Style" w:hAnsi="Goudy Old Style"/>
          <w:sz w:val="24"/>
        </w:rPr>
        <w:t xml:space="preserve"> books of enduring value about Connecticut history</w:t>
      </w:r>
    </w:p>
    <w:p w14:paraId="2011F1C9" w14:textId="052054CB" w:rsidR="00036D50" w:rsidRDefault="00E95D21" w:rsidP="00E95D21">
      <w:pPr>
        <w:pStyle w:val="ListParagraph"/>
        <w:numPr>
          <w:ilvl w:val="0"/>
          <w:numId w:val="25"/>
        </w:numPr>
        <w:rPr>
          <w:rFonts w:ascii="Goudy Old Style" w:hAnsi="Goudy Old Style"/>
          <w:sz w:val="24"/>
        </w:rPr>
      </w:pPr>
      <w:r w:rsidRPr="00E95D21">
        <w:rPr>
          <w:rFonts w:ascii="Goudy Old Style" w:hAnsi="Goudy Old Style"/>
          <w:sz w:val="24"/>
        </w:rPr>
        <w:t>Webmaster</w:t>
      </w:r>
      <w:r w:rsidR="00731D53">
        <w:rPr>
          <w:rFonts w:ascii="Goudy Old Style" w:hAnsi="Goudy Old Style"/>
          <w:sz w:val="24"/>
        </w:rPr>
        <w:t>, 2011-</w:t>
      </w:r>
      <w:r w:rsidR="004B41CD">
        <w:rPr>
          <w:rFonts w:ascii="Goudy Old Style" w:hAnsi="Goudy Old Style"/>
          <w:sz w:val="24"/>
        </w:rPr>
        <w:t>2014</w:t>
      </w:r>
    </w:p>
    <w:p w14:paraId="7989BFB4" w14:textId="37395087" w:rsidR="00E95D21" w:rsidRDefault="00731D53" w:rsidP="00BE526F">
      <w:pPr>
        <w:pStyle w:val="ListParagraph"/>
        <w:numPr>
          <w:ilvl w:val="0"/>
          <w:numId w:val="25"/>
        </w:num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Publishing Committee, 2013-</w:t>
      </w:r>
      <w:r w:rsidR="004B41CD">
        <w:rPr>
          <w:rFonts w:ascii="Goudy Old Style" w:hAnsi="Goudy Old Style"/>
          <w:sz w:val="24"/>
        </w:rPr>
        <w:t>2014</w:t>
      </w:r>
    </w:p>
    <w:p w14:paraId="2CD30F74" w14:textId="77777777" w:rsidR="00BE526F" w:rsidRPr="00BE526F" w:rsidRDefault="00BE526F" w:rsidP="00BE526F">
      <w:pPr>
        <w:pStyle w:val="ListParagraph"/>
        <w:rPr>
          <w:rFonts w:ascii="Goudy Old Style" w:hAnsi="Goudy Old Style"/>
          <w:sz w:val="24"/>
        </w:rPr>
      </w:pPr>
    </w:p>
    <w:p w14:paraId="3C4A1518" w14:textId="332AE0DF" w:rsidR="00036D50" w:rsidRDefault="00036D50" w:rsidP="00036D50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Connecticut Coordinating Committee </w:t>
      </w:r>
      <w:r w:rsidR="00382C6A">
        <w:rPr>
          <w:rFonts w:ascii="Goudy Old Style" w:hAnsi="Goudy Old Style"/>
          <w:sz w:val="24"/>
        </w:rPr>
        <w:t xml:space="preserve">for the </w:t>
      </w:r>
      <w:r>
        <w:rPr>
          <w:rFonts w:ascii="Goudy Old Style" w:hAnsi="Goudy Old Style"/>
          <w:sz w:val="24"/>
        </w:rPr>
        <w:t>Promotion of History</w:t>
      </w:r>
    </w:p>
    <w:p w14:paraId="1AC4944D" w14:textId="6FC80859" w:rsidR="00E95D21" w:rsidRDefault="00E95D21" w:rsidP="00036D50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History advocacy organization</w:t>
      </w:r>
    </w:p>
    <w:p w14:paraId="50A8D219" w14:textId="3CCA7D7C" w:rsidR="00731D53" w:rsidRPr="00731D53" w:rsidRDefault="00731D53" w:rsidP="00731D53">
      <w:pPr>
        <w:pStyle w:val="ListParagraph"/>
        <w:numPr>
          <w:ilvl w:val="0"/>
          <w:numId w:val="27"/>
        </w:numPr>
        <w:rPr>
          <w:rFonts w:ascii="Goudy Old Style" w:hAnsi="Goudy Old Style"/>
          <w:sz w:val="24"/>
        </w:rPr>
      </w:pPr>
      <w:r w:rsidRPr="00731D53">
        <w:rPr>
          <w:rFonts w:ascii="Goudy Old Style" w:hAnsi="Goudy Old Style"/>
          <w:sz w:val="24"/>
        </w:rPr>
        <w:t>Committee Member, 2009-</w:t>
      </w:r>
      <w:r w:rsidR="004B41CD">
        <w:rPr>
          <w:rFonts w:ascii="Goudy Old Style" w:hAnsi="Goudy Old Style"/>
          <w:sz w:val="24"/>
        </w:rPr>
        <w:t>2014</w:t>
      </w:r>
    </w:p>
    <w:p w14:paraId="2067E9FE" w14:textId="77777777" w:rsidR="00E95D21" w:rsidRPr="00BF1E14" w:rsidRDefault="00E95D21" w:rsidP="00036D50">
      <w:pPr>
        <w:rPr>
          <w:rFonts w:ascii="Goudy Old Style" w:hAnsi="Goudy Old Style"/>
          <w:sz w:val="24"/>
        </w:rPr>
      </w:pPr>
    </w:p>
    <w:p w14:paraId="38AB851B" w14:textId="0F019C63" w:rsidR="00CA0D29" w:rsidRPr="00CA0D29" w:rsidRDefault="00CA0D29" w:rsidP="00CA0D29">
      <w:pPr>
        <w:rPr>
          <w:rFonts w:ascii="Goudy Old Style" w:hAnsi="Goudy Old Style"/>
          <w:sz w:val="24"/>
        </w:rPr>
      </w:pPr>
      <w:r w:rsidRPr="00CA0D29">
        <w:rPr>
          <w:rFonts w:ascii="Goudy Old Style" w:hAnsi="Goudy Old Style"/>
          <w:i/>
          <w:sz w:val="24"/>
        </w:rPr>
        <w:t>Connecticut Explored</w:t>
      </w:r>
      <w:r w:rsidRPr="00CA0D29">
        <w:rPr>
          <w:rFonts w:ascii="Goudy Old Style" w:hAnsi="Goudy Old Style"/>
          <w:sz w:val="24"/>
        </w:rPr>
        <w:t xml:space="preserve"> (Formerly </w:t>
      </w:r>
      <w:r w:rsidRPr="00382C6A">
        <w:rPr>
          <w:rFonts w:ascii="Goudy Old Style" w:hAnsi="Goudy Old Style"/>
          <w:i/>
          <w:sz w:val="24"/>
        </w:rPr>
        <w:t>Hog River Journal</w:t>
      </w:r>
      <w:r w:rsidR="00382C6A">
        <w:rPr>
          <w:rFonts w:ascii="Goudy Old Style" w:hAnsi="Goudy Old Style"/>
          <w:sz w:val="24"/>
        </w:rPr>
        <w:t>)</w:t>
      </w:r>
    </w:p>
    <w:p w14:paraId="13B0C049" w14:textId="77777777" w:rsidR="00731D53" w:rsidRDefault="00731D53" w:rsidP="00731D53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Popular</w:t>
      </w:r>
      <w:r w:rsidRPr="00CA0D29">
        <w:rPr>
          <w:rFonts w:ascii="Goudy Old Style" w:hAnsi="Goudy Old Style"/>
          <w:sz w:val="24"/>
        </w:rPr>
        <w:t xml:space="preserve"> magazine of Connecticut’s history, culture, and the arts </w:t>
      </w:r>
    </w:p>
    <w:p w14:paraId="271E2AF6" w14:textId="1BB196F5" w:rsidR="00CA0D29" w:rsidRPr="00731D53" w:rsidRDefault="00CA0D29" w:rsidP="00731D53">
      <w:pPr>
        <w:pStyle w:val="ListParagraph"/>
        <w:numPr>
          <w:ilvl w:val="0"/>
          <w:numId w:val="26"/>
        </w:numPr>
        <w:rPr>
          <w:rFonts w:ascii="Goudy Old Style" w:hAnsi="Goudy Old Style"/>
          <w:sz w:val="24"/>
        </w:rPr>
      </w:pPr>
      <w:r w:rsidRPr="00731D53">
        <w:rPr>
          <w:rFonts w:ascii="Goudy Old Style" w:hAnsi="Goudy Old Style"/>
          <w:sz w:val="24"/>
        </w:rPr>
        <w:t>Editorial Team, 2009-</w:t>
      </w:r>
      <w:r w:rsidR="004B41CD">
        <w:rPr>
          <w:rFonts w:ascii="Goudy Old Style" w:hAnsi="Goudy Old Style"/>
          <w:sz w:val="24"/>
        </w:rPr>
        <w:t>2014</w:t>
      </w:r>
    </w:p>
    <w:p w14:paraId="2A34FBB7" w14:textId="77777777" w:rsidR="00AF03CF" w:rsidRPr="00BF1E14" w:rsidRDefault="00AF03CF" w:rsidP="00CA0D29">
      <w:pPr>
        <w:rPr>
          <w:rFonts w:ascii="Goudy Old Style" w:hAnsi="Goudy Old Style"/>
          <w:sz w:val="24"/>
        </w:rPr>
      </w:pPr>
    </w:p>
    <w:p w14:paraId="6805D025" w14:textId="77777777" w:rsidR="005E049A" w:rsidRPr="00BF1E14" w:rsidRDefault="000B6C9A" w:rsidP="005E049A">
      <w:pPr>
        <w:rPr>
          <w:rFonts w:ascii="Goudy Old Style" w:hAnsi="Goudy Old Style"/>
          <w:i/>
          <w:sz w:val="24"/>
        </w:rPr>
      </w:pPr>
      <w:r w:rsidRPr="00BF1E14">
        <w:rPr>
          <w:rFonts w:ascii="Goudy Old Style" w:hAnsi="Goudy Old Style"/>
          <w:i/>
          <w:sz w:val="24"/>
        </w:rPr>
        <w:t>Connecticut History</w:t>
      </w:r>
      <w:r w:rsidR="005E049A" w:rsidRPr="00BF1E14">
        <w:rPr>
          <w:rFonts w:ascii="Goudy Old Style" w:hAnsi="Goudy Old Style"/>
          <w:i/>
          <w:sz w:val="24"/>
        </w:rPr>
        <w:t xml:space="preserve"> </w:t>
      </w:r>
    </w:p>
    <w:p w14:paraId="420F089D" w14:textId="6095620F" w:rsidR="005E049A" w:rsidRPr="00BF1E14" w:rsidRDefault="005E049A" w:rsidP="005E049A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>Scholarly journal published by the Association for the Study of Connecticut History</w:t>
      </w:r>
    </w:p>
    <w:p w14:paraId="55CA3B76" w14:textId="77777777" w:rsidR="000B6C9A" w:rsidRPr="00BF1E14" w:rsidRDefault="000B6C9A" w:rsidP="0098301C">
      <w:pPr>
        <w:numPr>
          <w:ilvl w:val="0"/>
          <w:numId w:val="15"/>
        </w:num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>Exhibitions Review Editor</w:t>
      </w:r>
      <w:r w:rsidR="0098301C" w:rsidRPr="00BF1E14">
        <w:rPr>
          <w:rFonts w:ascii="Goudy Old Style" w:hAnsi="Goudy Old Style"/>
          <w:sz w:val="24"/>
        </w:rPr>
        <w:t xml:space="preserve">, </w:t>
      </w:r>
      <w:r w:rsidRPr="00BF1E14">
        <w:rPr>
          <w:rFonts w:ascii="Goudy Old Style" w:hAnsi="Goudy Old Style"/>
          <w:sz w:val="24"/>
        </w:rPr>
        <w:t xml:space="preserve">2008- </w:t>
      </w:r>
      <w:r w:rsidR="00D74FE7" w:rsidRPr="00BF1E14">
        <w:rPr>
          <w:rFonts w:ascii="Goudy Old Style" w:hAnsi="Goudy Old Style"/>
          <w:sz w:val="24"/>
        </w:rPr>
        <w:t>2009</w:t>
      </w:r>
    </w:p>
    <w:p w14:paraId="4A580232" w14:textId="77777777" w:rsidR="00AA30E3" w:rsidRPr="00BF1E14" w:rsidRDefault="00AA30E3" w:rsidP="0098301C">
      <w:pPr>
        <w:numPr>
          <w:ilvl w:val="0"/>
          <w:numId w:val="15"/>
        </w:num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 xml:space="preserve">Board Member, 2003- </w:t>
      </w:r>
      <w:r w:rsidR="00D74FE7" w:rsidRPr="00BF1E14">
        <w:rPr>
          <w:rFonts w:ascii="Goudy Old Style" w:hAnsi="Goudy Old Style"/>
          <w:sz w:val="24"/>
        </w:rPr>
        <w:t>2009</w:t>
      </w:r>
    </w:p>
    <w:p w14:paraId="2D591A52" w14:textId="77777777" w:rsidR="005E049A" w:rsidRPr="00BF1E14" w:rsidRDefault="005E049A">
      <w:pPr>
        <w:rPr>
          <w:rFonts w:ascii="Goudy Old Style" w:hAnsi="Goudy Old Style"/>
          <w:sz w:val="24"/>
        </w:rPr>
      </w:pPr>
    </w:p>
    <w:p w14:paraId="4E5393AE" w14:textId="41577885" w:rsidR="002D30B3" w:rsidRDefault="002D30B3">
      <w:p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 xml:space="preserve">Coordinating </w:t>
      </w:r>
      <w:r w:rsidR="00731D53">
        <w:rPr>
          <w:rFonts w:ascii="Goudy Old Style" w:hAnsi="Goudy Old Style"/>
          <w:sz w:val="24"/>
        </w:rPr>
        <w:t>Council</w:t>
      </w:r>
      <w:r w:rsidRPr="00BF1E14">
        <w:rPr>
          <w:rFonts w:ascii="Goudy Old Style" w:hAnsi="Goudy Old Style"/>
          <w:sz w:val="24"/>
        </w:rPr>
        <w:t xml:space="preserve"> for Women in History </w:t>
      </w:r>
    </w:p>
    <w:p w14:paraId="53B750DF" w14:textId="291D9F0E" w:rsidR="00731D53" w:rsidRPr="00BF1E14" w:rsidRDefault="004073AF">
      <w:pPr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 xml:space="preserve">Educating men and women on the status of women in the historical profession </w:t>
      </w:r>
    </w:p>
    <w:p w14:paraId="77555685" w14:textId="77777777" w:rsidR="002D30B3" w:rsidRDefault="005E049A" w:rsidP="0098301C">
      <w:pPr>
        <w:numPr>
          <w:ilvl w:val="0"/>
          <w:numId w:val="16"/>
        </w:numPr>
        <w:rPr>
          <w:rFonts w:ascii="Goudy Old Style" w:hAnsi="Goudy Old Style"/>
          <w:sz w:val="24"/>
        </w:rPr>
      </w:pPr>
      <w:r w:rsidRPr="00BF1E14">
        <w:rPr>
          <w:rFonts w:ascii="Goudy Old Style" w:hAnsi="Goudy Old Style"/>
          <w:sz w:val="24"/>
        </w:rPr>
        <w:t>Chair, Public History Committee</w:t>
      </w:r>
      <w:r w:rsidR="0098301C" w:rsidRPr="00BF1E14">
        <w:rPr>
          <w:rFonts w:ascii="Goudy Old Style" w:hAnsi="Goudy Old Style"/>
          <w:sz w:val="24"/>
        </w:rPr>
        <w:t xml:space="preserve">, </w:t>
      </w:r>
      <w:r w:rsidR="002D30B3" w:rsidRPr="00BF1E14">
        <w:rPr>
          <w:rFonts w:ascii="Goudy Old Style" w:hAnsi="Goudy Old Style"/>
          <w:sz w:val="24"/>
        </w:rPr>
        <w:t>200</w:t>
      </w:r>
      <w:r w:rsidR="00BD2AE2" w:rsidRPr="00BF1E14">
        <w:rPr>
          <w:rFonts w:ascii="Goudy Old Style" w:hAnsi="Goudy Old Style"/>
          <w:sz w:val="24"/>
        </w:rPr>
        <w:t>5</w:t>
      </w:r>
      <w:r w:rsidR="002D30B3" w:rsidRPr="00BF1E14">
        <w:rPr>
          <w:rFonts w:ascii="Goudy Old Style" w:hAnsi="Goudy Old Style"/>
          <w:sz w:val="24"/>
        </w:rPr>
        <w:t>-</w:t>
      </w:r>
      <w:r w:rsidR="00BB7475" w:rsidRPr="00BF1E14">
        <w:rPr>
          <w:rFonts w:ascii="Goudy Old Style" w:hAnsi="Goudy Old Style"/>
          <w:sz w:val="24"/>
        </w:rPr>
        <w:t xml:space="preserve"> 2006</w:t>
      </w:r>
    </w:p>
    <w:p w14:paraId="1186317F" w14:textId="77777777" w:rsidR="00E95D21" w:rsidRDefault="00E95D21" w:rsidP="004A4C09">
      <w:pPr>
        <w:rPr>
          <w:rFonts w:ascii="Goudy Old Style" w:hAnsi="Goudy Old Style"/>
          <w:sz w:val="24"/>
        </w:rPr>
      </w:pPr>
    </w:p>
    <w:p w14:paraId="46815872" w14:textId="7A40EB55" w:rsidR="002D4B13" w:rsidRDefault="002D4B13">
      <w:pPr>
        <w:rPr>
          <w:rFonts w:ascii="Goudy Old Style" w:hAnsi="Goudy Old Style"/>
          <w:sz w:val="24"/>
        </w:rPr>
      </w:pPr>
      <w:bookmarkStart w:id="0" w:name="_GoBack"/>
      <w:bookmarkEnd w:id="0"/>
    </w:p>
    <w:sectPr w:rsidR="002D4B13" w:rsidSect="00F36428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A7042" w14:textId="77777777" w:rsidR="00F93B33" w:rsidRDefault="00F93B33">
      <w:r>
        <w:separator/>
      </w:r>
    </w:p>
  </w:endnote>
  <w:endnote w:type="continuationSeparator" w:id="0">
    <w:p w14:paraId="29E488A5" w14:textId="77777777" w:rsidR="00F93B33" w:rsidRDefault="00F9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40E85" w14:textId="77777777" w:rsidR="00A8308E" w:rsidRDefault="00A830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8DDFF3" w14:textId="77777777" w:rsidR="00A8308E" w:rsidRDefault="00A8308E">
    <w:pPr>
      <w:pStyle w:val="Footer"/>
      <w:ind w:right="360"/>
    </w:pPr>
  </w:p>
  <w:p w14:paraId="47D57319" w14:textId="77777777" w:rsidR="00A8308E" w:rsidRDefault="00A830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716FE" w14:textId="77777777" w:rsidR="00A8308E" w:rsidRDefault="00A830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8B1">
      <w:rPr>
        <w:rStyle w:val="PageNumber"/>
        <w:noProof/>
      </w:rPr>
      <w:t>4</w:t>
    </w:r>
    <w:r>
      <w:rPr>
        <w:rStyle w:val="PageNumber"/>
      </w:rPr>
      <w:fldChar w:fldCharType="end"/>
    </w:r>
  </w:p>
  <w:p w14:paraId="4F29C9FE" w14:textId="77777777" w:rsidR="00A8308E" w:rsidRDefault="00A8308E">
    <w:r>
      <w:t>Greenfield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B8EF6" w14:textId="77777777" w:rsidR="00F93B33" w:rsidRDefault="00F93B33">
      <w:r>
        <w:separator/>
      </w:r>
    </w:p>
  </w:footnote>
  <w:footnote w:type="continuationSeparator" w:id="0">
    <w:p w14:paraId="0DC88C56" w14:textId="77777777" w:rsidR="00F93B33" w:rsidRDefault="00F93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4FE9"/>
    <w:multiLevelType w:val="hybridMultilevel"/>
    <w:tmpl w:val="C820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52B40"/>
    <w:multiLevelType w:val="hybridMultilevel"/>
    <w:tmpl w:val="DA50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172E6"/>
    <w:multiLevelType w:val="hybridMultilevel"/>
    <w:tmpl w:val="7DBE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92B89"/>
    <w:multiLevelType w:val="hybridMultilevel"/>
    <w:tmpl w:val="A088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E1910"/>
    <w:multiLevelType w:val="hybridMultilevel"/>
    <w:tmpl w:val="66962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94E67"/>
    <w:multiLevelType w:val="hybridMultilevel"/>
    <w:tmpl w:val="347A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A2DCF"/>
    <w:multiLevelType w:val="hybridMultilevel"/>
    <w:tmpl w:val="38883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4B127E"/>
    <w:multiLevelType w:val="hybridMultilevel"/>
    <w:tmpl w:val="40AC8C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4F0E6E"/>
    <w:multiLevelType w:val="hybridMultilevel"/>
    <w:tmpl w:val="69D6C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879CF"/>
    <w:multiLevelType w:val="hybridMultilevel"/>
    <w:tmpl w:val="B7D60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838CB"/>
    <w:multiLevelType w:val="hybridMultilevel"/>
    <w:tmpl w:val="E48C8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C3290"/>
    <w:multiLevelType w:val="hybridMultilevel"/>
    <w:tmpl w:val="18C8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CD74DA"/>
    <w:multiLevelType w:val="hybridMultilevel"/>
    <w:tmpl w:val="1EC48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EF205F"/>
    <w:multiLevelType w:val="hybridMultilevel"/>
    <w:tmpl w:val="38AC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83379C"/>
    <w:multiLevelType w:val="hybridMultilevel"/>
    <w:tmpl w:val="F2F4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E47A3"/>
    <w:multiLevelType w:val="hybridMultilevel"/>
    <w:tmpl w:val="138A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D7D85"/>
    <w:multiLevelType w:val="hybridMultilevel"/>
    <w:tmpl w:val="3B3E0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62AF7"/>
    <w:multiLevelType w:val="hybridMultilevel"/>
    <w:tmpl w:val="35F8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25AB5"/>
    <w:multiLevelType w:val="hybridMultilevel"/>
    <w:tmpl w:val="4F88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1D2C72"/>
    <w:multiLevelType w:val="hybridMultilevel"/>
    <w:tmpl w:val="7B72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DB1301"/>
    <w:multiLevelType w:val="hybridMultilevel"/>
    <w:tmpl w:val="21005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856C8"/>
    <w:multiLevelType w:val="hybridMultilevel"/>
    <w:tmpl w:val="F0E2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B34625"/>
    <w:multiLevelType w:val="hybridMultilevel"/>
    <w:tmpl w:val="612A2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B43483"/>
    <w:multiLevelType w:val="hybridMultilevel"/>
    <w:tmpl w:val="94CA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A19D4"/>
    <w:multiLevelType w:val="hybridMultilevel"/>
    <w:tmpl w:val="907A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066C4"/>
    <w:multiLevelType w:val="hybridMultilevel"/>
    <w:tmpl w:val="78AE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86137F"/>
    <w:multiLevelType w:val="hybridMultilevel"/>
    <w:tmpl w:val="2B7E0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E5752B"/>
    <w:multiLevelType w:val="hybridMultilevel"/>
    <w:tmpl w:val="72803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A65997"/>
    <w:multiLevelType w:val="hybridMultilevel"/>
    <w:tmpl w:val="9F7A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60C1C"/>
    <w:multiLevelType w:val="hybridMultilevel"/>
    <w:tmpl w:val="6F62A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22EF8"/>
    <w:multiLevelType w:val="hybridMultilevel"/>
    <w:tmpl w:val="572EF6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974854"/>
    <w:multiLevelType w:val="hybridMultilevel"/>
    <w:tmpl w:val="23C2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6333E0"/>
    <w:multiLevelType w:val="hybridMultilevel"/>
    <w:tmpl w:val="BAF0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CC2892"/>
    <w:multiLevelType w:val="hybridMultilevel"/>
    <w:tmpl w:val="67A4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12"/>
  </w:num>
  <w:num w:numId="4">
    <w:abstractNumId w:val="6"/>
  </w:num>
  <w:num w:numId="5">
    <w:abstractNumId w:val="26"/>
  </w:num>
  <w:num w:numId="6">
    <w:abstractNumId w:val="28"/>
  </w:num>
  <w:num w:numId="7">
    <w:abstractNumId w:val="16"/>
  </w:num>
  <w:num w:numId="8">
    <w:abstractNumId w:val="20"/>
  </w:num>
  <w:num w:numId="9">
    <w:abstractNumId w:val="18"/>
  </w:num>
  <w:num w:numId="10">
    <w:abstractNumId w:val="11"/>
  </w:num>
  <w:num w:numId="11">
    <w:abstractNumId w:val="13"/>
  </w:num>
  <w:num w:numId="12">
    <w:abstractNumId w:val="25"/>
  </w:num>
  <w:num w:numId="13">
    <w:abstractNumId w:val="9"/>
  </w:num>
  <w:num w:numId="14">
    <w:abstractNumId w:val="10"/>
  </w:num>
  <w:num w:numId="15">
    <w:abstractNumId w:val="22"/>
  </w:num>
  <w:num w:numId="16">
    <w:abstractNumId w:val="17"/>
  </w:num>
  <w:num w:numId="17">
    <w:abstractNumId w:val="0"/>
  </w:num>
  <w:num w:numId="18">
    <w:abstractNumId w:val="7"/>
  </w:num>
  <w:num w:numId="19">
    <w:abstractNumId w:val="30"/>
  </w:num>
  <w:num w:numId="20">
    <w:abstractNumId w:val="8"/>
  </w:num>
  <w:num w:numId="21">
    <w:abstractNumId w:val="31"/>
  </w:num>
  <w:num w:numId="22">
    <w:abstractNumId w:val="21"/>
  </w:num>
  <w:num w:numId="23">
    <w:abstractNumId w:val="14"/>
  </w:num>
  <w:num w:numId="24">
    <w:abstractNumId w:val="19"/>
  </w:num>
  <w:num w:numId="25">
    <w:abstractNumId w:val="29"/>
  </w:num>
  <w:num w:numId="26">
    <w:abstractNumId w:val="33"/>
  </w:num>
  <w:num w:numId="27">
    <w:abstractNumId w:val="2"/>
  </w:num>
  <w:num w:numId="28">
    <w:abstractNumId w:val="1"/>
  </w:num>
  <w:num w:numId="29">
    <w:abstractNumId w:val="24"/>
  </w:num>
  <w:num w:numId="30">
    <w:abstractNumId w:val="4"/>
  </w:num>
  <w:num w:numId="31">
    <w:abstractNumId w:val="23"/>
  </w:num>
  <w:num w:numId="32">
    <w:abstractNumId w:val="5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adObjects" w:val=" "/>
    <w:docVar w:name="dgnword-docGUID" w:val="{F607E40F-536E-431A-8CBF-B66FF531F2D4}"/>
    <w:docVar w:name="dgnword-eventsink" w:val="565666208"/>
    <w:docVar w:name="SelEnd" w:val=" "/>
    <w:docVar w:name="SelStart" w:val=" "/>
  </w:docVars>
  <w:rsids>
    <w:rsidRoot w:val="00484D70"/>
    <w:rsid w:val="000037A6"/>
    <w:rsid w:val="000056EB"/>
    <w:rsid w:val="00005F2E"/>
    <w:rsid w:val="00010FFD"/>
    <w:rsid w:val="00026D88"/>
    <w:rsid w:val="00035BF0"/>
    <w:rsid w:val="00036D50"/>
    <w:rsid w:val="00070B4F"/>
    <w:rsid w:val="00075337"/>
    <w:rsid w:val="0008112F"/>
    <w:rsid w:val="00084E3A"/>
    <w:rsid w:val="0009363D"/>
    <w:rsid w:val="000A2236"/>
    <w:rsid w:val="000A3A27"/>
    <w:rsid w:val="000A6079"/>
    <w:rsid w:val="000B4CD5"/>
    <w:rsid w:val="000B5A62"/>
    <w:rsid w:val="000B61FA"/>
    <w:rsid w:val="000B6C9A"/>
    <w:rsid w:val="000C12DC"/>
    <w:rsid w:val="000D29F4"/>
    <w:rsid w:val="000E54F1"/>
    <w:rsid w:val="001013B1"/>
    <w:rsid w:val="00105FFA"/>
    <w:rsid w:val="00121EFE"/>
    <w:rsid w:val="001261AE"/>
    <w:rsid w:val="00134F4B"/>
    <w:rsid w:val="0014476D"/>
    <w:rsid w:val="00157CA8"/>
    <w:rsid w:val="00163EB6"/>
    <w:rsid w:val="00171FE4"/>
    <w:rsid w:val="00172725"/>
    <w:rsid w:val="001A0652"/>
    <w:rsid w:val="001A3463"/>
    <w:rsid w:val="001A6B97"/>
    <w:rsid w:val="001B238A"/>
    <w:rsid w:val="001B4B12"/>
    <w:rsid w:val="001B5D80"/>
    <w:rsid w:val="001B5F21"/>
    <w:rsid w:val="001C1FF6"/>
    <w:rsid w:val="001C3785"/>
    <w:rsid w:val="001D09E1"/>
    <w:rsid w:val="001D2ABC"/>
    <w:rsid w:val="001E2CC6"/>
    <w:rsid w:val="001E7548"/>
    <w:rsid w:val="001F0A91"/>
    <w:rsid w:val="002131FA"/>
    <w:rsid w:val="002259A4"/>
    <w:rsid w:val="002342B7"/>
    <w:rsid w:val="0024164C"/>
    <w:rsid w:val="00246897"/>
    <w:rsid w:val="00272E73"/>
    <w:rsid w:val="00284500"/>
    <w:rsid w:val="00284DDB"/>
    <w:rsid w:val="002905A8"/>
    <w:rsid w:val="00293EB8"/>
    <w:rsid w:val="00297061"/>
    <w:rsid w:val="002B173F"/>
    <w:rsid w:val="002D30B3"/>
    <w:rsid w:val="002D4B13"/>
    <w:rsid w:val="002D5000"/>
    <w:rsid w:val="002D613F"/>
    <w:rsid w:val="00310253"/>
    <w:rsid w:val="00321ADB"/>
    <w:rsid w:val="00360456"/>
    <w:rsid w:val="00363956"/>
    <w:rsid w:val="00371E9E"/>
    <w:rsid w:val="00372263"/>
    <w:rsid w:val="003775F2"/>
    <w:rsid w:val="003822D0"/>
    <w:rsid w:val="00382C6A"/>
    <w:rsid w:val="0038610C"/>
    <w:rsid w:val="00393102"/>
    <w:rsid w:val="003A2084"/>
    <w:rsid w:val="003A2C14"/>
    <w:rsid w:val="003B1856"/>
    <w:rsid w:val="003B4766"/>
    <w:rsid w:val="003B51AA"/>
    <w:rsid w:val="003C4117"/>
    <w:rsid w:val="003C6A1C"/>
    <w:rsid w:val="003D074D"/>
    <w:rsid w:val="003F606E"/>
    <w:rsid w:val="003F6E0C"/>
    <w:rsid w:val="004073AF"/>
    <w:rsid w:val="00412ABF"/>
    <w:rsid w:val="00412EA8"/>
    <w:rsid w:val="00413E67"/>
    <w:rsid w:val="00443C04"/>
    <w:rsid w:val="00445350"/>
    <w:rsid w:val="0045131D"/>
    <w:rsid w:val="004667E1"/>
    <w:rsid w:val="00471A47"/>
    <w:rsid w:val="00476142"/>
    <w:rsid w:val="00476BA4"/>
    <w:rsid w:val="00480358"/>
    <w:rsid w:val="00484D70"/>
    <w:rsid w:val="004930AA"/>
    <w:rsid w:val="00493838"/>
    <w:rsid w:val="004A4C09"/>
    <w:rsid w:val="004A7CD9"/>
    <w:rsid w:val="004B41CD"/>
    <w:rsid w:val="004B56DF"/>
    <w:rsid w:val="004C3480"/>
    <w:rsid w:val="004C5138"/>
    <w:rsid w:val="004D0C2B"/>
    <w:rsid w:val="004D5197"/>
    <w:rsid w:val="004D73B9"/>
    <w:rsid w:val="004E4D5D"/>
    <w:rsid w:val="004E763A"/>
    <w:rsid w:val="004F1956"/>
    <w:rsid w:val="00500551"/>
    <w:rsid w:val="00520370"/>
    <w:rsid w:val="00540B4F"/>
    <w:rsid w:val="005472E3"/>
    <w:rsid w:val="00552638"/>
    <w:rsid w:val="00555AAD"/>
    <w:rsid w:val="005636EF"/>
    <w:rsid w:val="0056693C"/>
    <w:rsid w:val="0057026F"/>
    <w:rsid w:val="005820C7"/>
    <w:rsid w:val="00595B39"/>
    <w:rsid w:val="005B52AE"/>
    <w:rsid w:val="005B67FD"/>
    <w:rsid w:val="005D7520"/>
    <w:rsid w:val="005E049A"/>
    <w:rsid w:val="005E6F53"/>
    <w:rsid w:val="005F332F"/>
    <w:rsid w:val="00610FCE"/>
    <w:rsid w:val="006110C6"/>
    <w:rsid w:val="00615BC7"/>
    <w:rsid w:val="006166E4"/>
    <w:rsid w:val="00624B19"/>
    <w:rsid w:val="0062537D"/>
    <w:rsid w:val="00635D59"/>
    <w:rsid w:val="00641B94"/>
    <w:rsid w:val="00645507"/>
    <w:rsid w:val="00652B52"/>
    <w:rsid w:val="006530EE"/>
    <w:rsid w:val="00655189"/>
    <w:rsid w:val="006561EC"/>
    <w:rsid w:val="006573C0"/>
    <w:rsid w:val="00675643"/>
    <w:rsid w:val="00676490"/>
    <w:rsid w:val="0068511E"/>
    <w:rsid w:val="0068628C"/>
    <w:rsid w:val="00690810"/>
    <w:rsid w:val="006952A5"/>
    <w:rsid w:val="006C602F"/>
    <w:rsid w:val="006D001D"/>
    <w:rsid w:val="006D2AE9"/>
    <w:rsid w:val="006D3DB7"/>
    <w:rsid w:val="006D6A8B"/>
    <w:rsid w:val="006E1929"/>
    <w:rsid w:val="006E1ABA"/>
    <w:rsid w:val="006E3354"/>
    <w:rsid w:val="006E54CD"/>
    <w:rsid w:val="006F116C"/>
    <w:rsid w:val="00702E4C"/>
    <w:rsid w:val="00710C59"/>
    <w:rsid w:val="0071701E"/>
    <w:rsid w:val="00720874"/>
    <w:rsid w:val="00731D53"/>
    <w:rsid w:val="007535FB"/>
    <w:rsid w:val="00764F7B"/>
    <w:rsid w:val="007747E4"/>
    <w:rsid w:val="00777A31"/>
    <w:rsid w:val="00795D05"/>
    <w:rsid w:val="007A25CF"/>
    <w:rsid w:val="007A4191"/>
    <w:rsid w:val="007B4696"/>
    <w:rsid w:val="007B56F1"/>
    <w:rsid w:val="007C0183"/>
    <w:rsid w:val="007C2C77"/>
    <w:rsid w:val="007C3BCB"/>
    <w:rsid w:val="007D77BA"/>
    <w:rsid w:val="007E14D0"/>
    <w:rsid w:val="007F3F26"/>
    <w:rsid w:val="007F457F"/>
    <w:rsid w:val="0080644B"/>
    <w:rsid w:val="00822B9C"/>
    <w:rsid w:val="00823788"/>
    <w:rsid w:val="00824B4B"/>
    <w:rsid w:val="00832580"/>
    <w:rsid w:val="0083574C"/>
    <w:rsid w:val="00850BC7"/>
    <w:rsid w:val="008526E3"/>
    <w:rsid w:val="008606EC"/>
    <w:rsid w:val="00867C17"/>
    <w:rsid w:val="00870C24"/>
    <w:rsid w:val="00873FA7"/>
    <w:rsid w:val="008A76E8"/>
    <w:rsid w:val="008C043D"/>
    <w:rsid w:val="008C4716"/>
    <w:rsid w:val="009003FE"/>
    <w:rsid w:val="00903A39"/>
    <w:rsid w:val="00911D48"/>
    <w:rsid w:val="00911FA3"/>
    <w:rsid w:val="00916F2C"/>
    <w:rsid w:val="00921D7C"/>
    <w:rsid w:val="0095447C"/>
    <w:rsid w:val="00956E13"/>
    <w:rsid w:val="009760C3"/>
    <w:rsid w:val="0098301C"/>
    <w:rsid w:val="009A56E9"/>
    <w:rsid w:val="009B606C"/>
    <w:rsid w:val="009D5DF1"/>
    <w:rsid w:val="009D62B5"/>
    <w:rsid w:val="009E229B"/>
    <w:rsid w:val="00A17DC6"/>
    <w:rsid w:val="00A26332"/>
    <w:rsid w:val="00A34749"/>
    <w:rsid w:val="00A4328A"/>
    <w:rsid w:val="00A45674"/>
    <w:rsid w:val="00A5255F"/>
    <w:rsid w:val="00A61287"/>
    <w:rsid w:val="00A65DDA"/>
    <w:rsid w:val="00A6658C"/>
    <w:rsid w:val="00A71942"/>
    <w:rsid w:val="00A81E28"/>
    <w:rsid w:val="00A8308E"/>
    <w:rsid w:val="00A84679"/>
    <w:rsid w:val="00A90E2B"/>
    <w:rsid w:val="00A93DD0"/>
    <w:rsid w:val="00A957D6"/>
    <w:rsid w:val="00AA30E3"/>
    <w:rsid w:val="00AC2A6A"/>
    <w:rsid w:val="00AC37F3"/>
    <w:rsid w:val="00AC4F3C"/>
    <w:rsid w:val="00AD4DF4"/>
    <w:rsid w:val="00AD6F98"/>
    <w:rsid w:val="00AE38D4"/>
    <w:rsid w:val="00AE3E4B"/>
    <w:rsid w:val="00AF03CF"/>
    <w:rsid w:val="00AF2416"/>
    <w:rsid w:val="00AF7C19"/>
    <w:rsid w:val="00B00B35"/>
    <w:rsid w:val="00B01FDB"/>
    <w:rsid w:val="00B06035"/>
    <w:rsid w:val="00B07901"/>
    <w:rsid w:val="00B17CCC"/>
    <w:rsid w:val="00B37EB7"/>
    <w:rsid w:val="00B47BC6"/>
    <w:rsid w:val="00B560EC"/>
    <w:rsid w:val="00B6188E"/>
    <w:rsid w:val="00B70C79"/>
    <w:rsid w:val="00B731F0"/>
    <w:rsid w:val="00B8442D"/>
    <w:rsid w:val="00B84506"/>
    <w:rsid w:val="00B85545"/>
    <w:rsid w:val="00B876E4"/>
    <w:rsid w:val="00BB171B"/>
    <w:rsid w:val="00BB7475"/>
    <w:rsid w:val="00BC436E"/>
    <w:rsid w:val="00BD2AE2"/>
    <w:rsid w:val="00BD3A1B"/>
    <w:rsid w:val="00BE0612"/>
    <w:rsid w:val="00BE526F"/>
    <w:rsid w:val="00BF1E14"/>
    <w:rsid w:val="00BF376F"/>
    <w:rsid w:val="00BF5827"/>
    <w:rsid w:val="00BF7FB7"/>
    <w:rsid w:val="00C04868"/>
    <w:rsid w:val="00C122F1"/>
    <w:rsid w:val="00C2635B"/>
    <w:rsid w:val="00C276FD"/>
    <w:rsid w:val="00C3308B"/>
    <w:rsid w:val="00C47E17"/>
    <w:rsid w:val="00C615F2"/>
    <w:rsid w:val="00C66885"/>
    <w:rsid w:val="00C67EC3"/>
    <w:rsid w:val="00C96EDA"/>
    <w:rsid w:val="00CA0D29"/>
    <w:rsid w:val="00CA3CF4"/>
    <w:rsid w:val="00CA5ADE"/>
    <w:rsid w:val="00CB1FA0"/>
    <w:rsid w:val="00CB500E"/>
    <w:rsid w:val="00CC520B"/>
    <w:rsid w:val="00CD78C7"/>
    <w:rsid w:val="00D004E9"/>
    <w:rsid w:val="00D148D0"/>
    <w:rsid w:val="00D47A31"/>
    <w:rsid w:val="00D5026C"/>
    <w:rsid w:val="00D503C3"/>
    <w:rsid w:val="00D648B1"/>
    <w:rsid w:val="00D7390B"/>
    <w:rsid w:val="00D74FE7"/>
    <w:rsid w:val="00D767F7"/>
    <w:rsid w:val="00D86629"/>
    <w:rsid w:val="00D95743"/>
    <w:rsid w:val="00DA1314"/>
    <w:rsid w:val="00DA3862"/>
    <w:rsid w:val="00DB3DA7"/>
    <w:rsid w:val="00DC7AF6"/>
    <w:rsid w:val="00DD1858"/>
    <w:rsid w:val="00DD23C9"/>
    <w:rsid w:val="00DE735C"/>
    <w:rsid w:val="00DF5599"/>
    <w:rsid w:val="00E00E22"/>
    <w:rsid w:val="00E1196D"/>
    <w:rsid w:val="00E1319C"/>
    <w:rsid w:val="00E3011B"/>
    <w:rsid w:val="00E35EBA"/>
    <w:rsid w:val="00E371B6"/>
    <w:rsid w:val="00E40E95"/>
    <w:rsid w:val="00E443A7"/>
    <w:rsid w:val="00E476F3"/>
    <w:rsid w:val="00E541D5"/>
    <w:rsid w:val="00E54449"/>
    <w:rsid w:val="00E5461D"/>
    <w:rsid w:val="00E55F03"/>
    <w:rsid w:val="00E64489"/>
    <w:rsid w:val="00E65A2A"/>
    <w:rsid w:val="00E66633"/>
    <w:rsid w:val="00E67A11"/>
    <w:rsid w:val="00E70CAB"/>
    <w:rsid w:val="00E7263D"/>
    <w:rsid w:val="00E74470"/>
    <w:rsid w:val="00E87AAA"/>
    <w:rsid w:val="00E9007E"/>
    <w:rsid w:val="00E95D21"/>
    <w:rsid w:val="00EB78DF"/>
    <w:rsid w:val="00ED1615"/>
    <w:rsid w:val="00EE545B"/>
    <w:rsid w:val="00EF7B3C"/>
    <w:rsid w:val="00F02FBA"/>
    <w:rsid w:val="00F23A49"/>
    <w:rsid w:val="00F36428"/>
    <w:rsid w:val="00F37179"/>
    <w:rsid w:val="00F41FB6"/>
    <w:rsid w:val="00F51608"/>
    <w:rsid w:val="00F54AB5"/>
    <w:rsid w:val="00F55A50"/>
    <w:rsid w:val="00F65112"/>
    <w:rsid w:val="00F71755"/>
    <w:rsid w:val="00F77A10"/>
    <w:rsid w:val="00F802E3"/>
    <w:rsid w:val="00F86606"/>
    <w:rsid w:val="00F9041C"/>
    <w:rsid w:val="00F90FF6"/>
    <w:rsid w:val="00F93B33"/>
    <w:rsid w:val="00FB06A4"/>
    <w:rsid w:val="00FB1784"/>
    <w:rsid w:val="00FB638F"/>
    <w:rsid w:val="00FB714A"/>
    <w:rsid w:val="00FC1D81"/>
    <w:rsid w:val="00FC479D"/>
    <w:rsid w:val="00FD1898"/>
    <w:rsid w:val="00FD1F0B"/>
    <w:rsid w:val="00FE0D95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C4709"/>
  <w15:docId w15:val="{71AAEEF8-4659-4A1C-A16B-4A3D7B7C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06E"/>
    <w:rPr>
      <w:rFonts w:ascii="Arial" w:hAnsi="Arial" w:cs="Arial"/>
      <w:sz w:val="16"/>
      <w:szCs w:val="24"/>
    </w:rPr>
  </w:style>
  <w:style w:type="paragraph" w:styleId="Heading1">
    <w:name w:val="heading 1"/>
    <w:basedOn w:val="Normal"/>
    <w:next w:val="Normal"/>
    <w:qFormat/>
    <w:rsid w:val="00BE0612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E0612"/>
    <w:pPr>
      <w:keepNext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BE0612"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BE0612"/>
    <w:pPr>
      <w:keepNext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E0612"/>
    <w:pPr>
      <w:jc w:val="center"/>
    </w:pPr>
    <w:rPr>
      <w:b/>
      <w:sz w:val="24"/>
    </w:rPr>
  </w:style>
  <w:style w:type="paragraph" w:styleId="Footer">
    <w:name w:val="footer"/>
    <w:basedOn w:val="Normal"/>
    <w:rsid w:val="00BE06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0612"/>
  </w:style>
  <w:style w:type="paragraph" w:styleId="BodyText">
    <w:name w:val="Body Text"/>
    <w:basedOn w:val="Normal"/>
    <w:link w:val="BodyTextChar"/>
    <w:rsid w:val="00BE0612"/>
    <w:rPr>
      <w:rFonts w:ascii="Century Gothic" w:hAnsi="Century Gothic"/>
      <w:sz w:val="20"/>
    </w:rPr>
  </w:style>
  <w:style w:type="character" w:styleId="Hyperlink">
    <w:name w:val="Hyperlink"/>
    <w:basedOn w:val="DefaultParagraphFont"/>
    <w:rsid w:val="00BE0612"/>
    <w:rPr>
      <w:color w:val="0000FF"/>
      <w:u w:val="single"/>
    </w:rPr>
  </w:style>
  <w:style w:type="paragraph" w:styleId="BodyText3">
    <w:name w:val="Body Text 3"/>
    <w:basedOn w:val="Normal"/>
    <w:rsid w:val="00BE0612"/>
    <w:rPr>
      <w:szCs w:val="20"/>
    </w:rPr>
  </w:style>
  <w:style w:type="paragraph" w:styleId="Header">
    <w:name w:val="header"/>
    <w:basedOn w:val="Normal"/>
    <w:rsid w:val="00BE0612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BE061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B3DA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73FA7"/>
    <w:rPr>
      <w:rFonts w:ascii="Arial" w:hAnsi="Arial" w:cs="Arial"/>
      <w:szCs w:val="24"/>
    </w:rPr>
  </w:style>
  <w:style w:type="character" w:customStyle="1" w:styleId="Heading3Char">
    <w:name w:val="Heading 3 Char"/>
    <w:basedOn w:val="DefaultParagraphFont"/>
    <w:link w:val="Heading3"/>
    <w:rsid w:val="00873FA7"/>
    <w:rPr>
      <w:rFonts w:ascii="Arial" w:hAnsi="Arial" w:cs="Arial"/>
      <w:b/>
      <w:szCs w:val="24"/>
    </w:rPr>
  </w:style>
  <w:style w:type="character" w:customStyle="1" w:styleId="BodyTextChar">
    <w:name w:val="Body Text Char"/>
    <w:basedOn w:val="DefaultParagraphFont"/>
    <w:link w:val="BodyText"/>
    <w:rsid w:val="00873FA7"/>
    <w:rPr>
      <w:rFonts w:ascii="Century Gothic" w:hAnsi="Century Gothic" w:cs="Arial"/>
      <w:szCs w:val="24"/>
    </w:rPr>
  </w:style>
  <w:style w:type="paragraph" w:styleId="BalloonText">
    <w:name w:val="Balloon Text"/>
    <w:basedOn w:val="Normal"/>
    <w:link w:val="BalloonTextChar"/>
    <w:rsid w:val="00AE3E4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AE3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7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044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899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71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briann-greenfield-664368b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jhumaniti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F528-812F-473F-98F1-9A4DDD99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1451</Words>
  <Characters>10429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BRIANN G</vt:lpstr>
    </vt:vector>
  </TitlesOfParts>
  <Company>Grad. Student Inc.</Company>
  <LinksUpToDate>false</LinksUpToDate>
  <CharactersWithSpaces>11857</CharactersWithSpaces>
  <SharedDoc>false</SharedDoc>
  <HLinks>
    <vt:vector size="12" baseType="variant">
      <vt:variant>
        <vt:i4>3145736</vt:i4>
      </vt:variant>
      <vt:variant>
        <vt:i4>3</vt:i4>
      </vt:variant>
      <vt:variant>
        <vt:i4>0</vt:i4>
      </vt:variant>
      <vt:variant>
        <vt:i4>5</vt:i4>
      </vt:variant>
      <vt:variant>
        <vt:lpwstr>http://www.ctculture.org/chc/program_resources/hrc/</vt:lpwstr>
      </vt:variant>
      <vt:variant>
        <vt:lpwstr/>
      </vt:variant>
      <vt:variant>
        <vt:i4>3342345</vt:i4>
      </vt:variant>
      <vt:variant>
        <vt:i4>0</vt:i4>
      </vt:variant>
      <vt:variant>
        <vt:i4>0</vt:i4>
      </vt:variant>
      <vt:variant>
        <vt:i4>5</vt:i4>
      </vt:variant>
      <vt:variant>
        <vt:lpwstr>mailto:greenfieldb@ccsu.edu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BRIANN G</dc:title>
  <dc:creator>Briann G. Greenfield</dc:creator>
  <cp:lastModifiedBy>Briann Greenfield</cp:lastModifiedBy>
  <cp:revision>8</cp:revision>
  <cp:lastPrinted>2018-01-16T16:55:00Z</cp:lastPrinted>
  <dcterms:created xsi:type="dcterms:W3CDTF">2017-09-28T22:47:00Z</dcterms:created>
  <dcterms:modified xsi:type="dcterms:W3CDTF">2018-01-16T17:18:00Z</dcterms:modified>
</cp:coreProperties>
</file>