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al"/>
        <w:ind w:left="-1440"/>
        <w:ind w:right="-1600"/>
        <w:rPr>
          <w:b/>
          <w:rFonts w:ascii="Arial Narrow" w:hAnsi="Arial Narrow"/>
          <w:sz w:val="28"/>
          <w:szCs w:val="28"/>
        </w:rPr>
      </w:pPr>
      <w:r>
        <w:rPr/>
        <w:tab/>
      </w:r>
      <w:r>
        <w:rPr/>
        <w:tab/>
      </w:r>
      <w:r>
        <w:rPr/>
        <w:tab/>
      </w:r>
      <w:r>
        <w:rPr/>
        <w:tab/>
      </w:r>
      <w:r>
        <w:rPr/>
        <w:tab/>
      </w:r>
      <w:r>
        <w:rPr>
          <w:b/>
          <w:rFonts w:ascii="Arial Narrow" w:hAnsi="Arial Narrow"/>
          <w:sz w:val="28"/>
          <w:szCs w:val="28"/>
        </w:rPr>
        <w:t>Polly Mortimer</w:t>
      </w:r>
      <w:r>
        <w:rPr>
          <w:b/>
          <w:rFonts w:ascii="Arial Narrow" w:hAnsi="Arial Narrow"/>
          <w:sz w:val="28"/>
          <w:szCs w:val="28"/>
        </w:rPr>
        <w:t xml:space="preserve"> (F M Mortimer)</w:t>
      </w:r>
    </w:p>
    <w:p>
      <w:pPr>
        <w:pStyle w:val="Normal"/>
        <w:ind w:right="-1600"/>
        <w:rPr>
          <w:rFonts w:ascii="Arial Narrow" w:hAnsi="Arial Narrow"/>
          <w:sz w:val="28"/>
          <w:szCs w:val="28"/>
        </w:rPr>
      </w:pPr>
    </w:p>
    <w:p>
      <w:pPr>
        <w:pStyle w:val="Normal"/>
        <w:ind w:left="-1440"/>
        <w:ind w:right="-1600"/>
      </w:pPr>
      <w:r>
        <w:rPr>
          <w:rFonts w:ascii="Arial Narrow" w:hAnsi="Arial Narrow"/>
          <w:sz w:val="28"/>
          <w:szCs w:val="28"/>
        </w:rPr>
        <w:t>Polly Mortimer</w:t>
      </w:r>
    </w:p>
    <w:p>
      <w:pPr>
        <w:pStyle w:val="Normal"/>
        <w:ind w:left="-1440"/>
        <w:ind w:right="-1600"/>
      </w:pPr>
      <w:r>
        <w:rPr>
          <w:rFonts w:ascii="Arial Narrow" w:hAnsi="Arial Narrow"/>
          <w:sz w:val="28"/>
          <w:szCs w:val="28"/>
        </w:rPr>
        <w:t>32 Park Avenue North</w:t>
      </w:r>
    </w:p>
    <w:p>
      <w:pPr>
        <w:pStyle w:val="Normal"/>
        <w:ind w:left="-1440"/>
        <w:ind w:right="-1600"/>
      </w:pPr>
      <w:r>
        <w:rPr>
          <w:rFonts w:ascii="Arial Narrow" w:hAnsi="Arial Narrow"/>
          <w:sz w:val="28"/>
          <w:szCs w:val="28"/>
        </w:rPr>
        <w:t>London N8 7RT</w:t>
      </w:r>
    </w:p>
    <w:p>
      <w:pPr>
        <w:pStyle w:val="Normal"/>
        <w:ind w:left="-1440"/>
        <w:ind w:right="-1600"/>
        <w:rPr>
          <w:rFonts w:ascii="Arial Narrow" w:hAnsi="Arial Narrow"/>
          <w:sz w:val="28"/>
          <w:szCs w:val="28"/>
        </w:rPr>
      </w:pPr>
    </w:p>
    <w:p>
      <w:pPr>
        <w:pStyle w:val="Normal"/>
        <w:ind w:left="-1440"/>
        <w:ind w:right="-1600"/>
      </w:pPr>
      <w:r>
        <w:rPr>
          <w:rFonts w:ascii="Arial Narrow" w:hAnsi="Arial Narrow"/>
          <w:sz w:val="28"/>
          <w:szCs w:val="28"/>
        </w:rPr>
        <w:t>020 8341 9350/07736946977</w:t>
      </w:r>
    </w:p>
    <w:p>
      <w:pPr>
        <w:pStyle w:val="Normal"/>
        <w:ind w:left="-1440"/>
        <w:ind w:right="-1600"/>
        <w:rPr>
          <w:rFonts w:ascii="Arial Narrow" w:hAnsi="Arial Narrow"/>
          <w:sz w:val="28"/>
          <w:szCs w:val="28"/>
        </w:rPr>
      </w:pPr>
      <w:hyperlink r:id="rId8">
        <w:r>
          <w:rPr>
            <w:rStyle w:val="Hyperlink"/>
            <w:rFonts w:ascii="Arial Narrow" w:hAnsi="Arial Narrow"/>
            <w:sz w:val="28"/>
            <w:szCs w:val="28"/>
          </w:rPr>
          <w:t>pollymortimer55@gmail.com</w:t>
        </w:r>
      </w:hyperlink>
    </w:p>
    <w:p>
      <w:pPr>
        <w:pStyle w:val="Normal"/>
        <w:ind w:left="-1440"/>
        <w:ind w:right="-1600"/>
      </w:pPr>
      <w:r>
        <w:rPr>
          <w:rFonts w:ascii="Arial Narrow" w:hAnsi="Arial Narrow"/>
          <w:sz w:val="28"/>
          <w:szCs w:val="28"/>
        </w:rPr>
        <w:t>@intervalthinks Twitter and Instagram</w:t>
      </w:r>
    </w:p>
    <w:p>
      <w:pPr>
        <w:pStyle w:val="Normal"/>
        <w:ind w:left="-1440"/>
        <w:ind w:right="-1600"/>
        <w:rPr>
          <w:rFonts w:ascii="Arial Narrow" w:hAnsi="Arial Narrow"/>
          <w:sz w:val="28"/>
          <w:szCs w:val="28"/>
        </w:rPr>
      </w:pPr>
    </w:p>
    <w:p>
      <w:pPr>
        <w:pStyle w:val="Normal"/>
        <w:ind w:left="-1440"/>
        <w:ind w:right="-160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An information professional and mental health journalist </w:t>
      </w:r>
      <w:r>
        <w:rPr>
          <w:rFonts w:ascii="Arial Narrow" w:hAnsi="Arial Narrow"/>
          <w:sz w:val="28"/>
          <w:szCs w:val="28"/>
        </w:rPr>
        <w:t xml:space="preserve">with 25 years experience often </w:t>
      </w:r>
      <w:r>
        <w:rPr>
          <w:rFonts w:ascii="Arial Narrow" w:hAnsi="Arial Narrow"/>
          <w:sz w:val="28"/>
          <w:szCs w:val="28"/>
        </w:rPr>
        <w:t>within an education</w:t>
      </w:r>
      <w:r>
        <w:rPr>
          <w:rFonts w:ascii="Arial Narrow" w:hAnsi="Arial Narrow"/>
          <w:sz w:val="28"/>
          <w:szCs w:val="28"/>
        </w:rPr>
        <w:t>al</w:t>
      </w:r>
      <w:r>
        <w:rPr>
          <w:rFonts w:ascii="Arial Narrow" w:hAnsi="Arial Narrow"/>
          <w:sz w:val="28"/>
          <w:szCs w:val="28"/>
        </w:rPr>
        <w:t xml:space="preserve"> setting; a self-starter, positive thinker and seasoned manager with a flexible and resourceful attitude. </w:t>
      </w:r>
    </w:p>
    <w:p>
      <w:pPr>
        <w:pStyle w:val="Normal"/>
        <w:ind w:left="-1440"/>
        <w:ind w:right="-1600"/>
      </w:pPr>
      <w:r/>
    </w:p>
    <w:p>
      <w:pPr>
        <w:pStyle w:val="Normal"/>
        <w:ind w:left="-1440"/>
        <w:ind w:right="-1600"/>
        <w:rPr>
          <w:rFonts w:ascii="Arial Narrow"/>
          <w:sz w:val="28"/>
        </w:rPr>
      </w:pPr>
      <w:r>
        <w:rPr>
          <w:rFonts w:ascii="Arial Narrow"/>
          <w:sz w:val="28"/>
        </w:rPr>
        <w:t>British Psychotherapy Foundation, 37 Mapesbury Rd, NW2 4HJ. Library Consultant and Comms assistant. July 2015- (6 hours a week)</w:t>
      </w:r>
    </w:p>
    <w:p>
      <w:pPr>
        <w:pStyle w:val="Normal"/>
        <w:ind w:left="-1440"/>
        <w:ind w:right="-1600"/>
        <w:rPr>
          <w:rFonts w:ascii="Arial Narrow"/>
          <w:sz w:val="28"/>
        </w:rPr>
      </w:pPr>
      <w:r>
        <w:rPr>
          <w:rFonts w:ascii="Arial Narrow"/>
          <w:sz w:val="28"/>
        </w:rPr>
        <w:t>Providing support with library housekeeping to librarian, and sourcing and posting relevant social media links on online platforms and newsletters.</w:t>
      </w:r>
    </w:p>
    <w:p>
      <w:pPr>
        <w:pStyle w:val="Normal"/>
        <w:ind w:right="-1600"/>
        <w:rPr>
          <w:rFonts w:ascii="Arial Narrow" w:hAnsi="Arial Narrow"/>
          <w:sz w:val="28"/>
          <w:szCs w:val="28"/>
        </w:rPr>
      </w:pPr>
    </w:p>
    <w:p>
      <w:pPr>
        <w:pStyle w:val="Normal"/>
        <w:ind w:left="-1440"/>
        <w:ind w:right="-1600"/>
      </w:pPr>
      <w:r>
        <w:rPr>
          <w:rFonts w:ascii="Arial Narrow" w:hAnsi="Arial Narrow"/>
          <w:sz w:val="28"/>
          <w:szCs w:val="28"/>
        </w:rPr>
        <w:t>Minster Centre, 20 Lonsdale Rd, London NW6 6RD. Librarian and Learning Resources Manager. September 2011- (15 hrs a week)</w:t>
      </w:r>
    </w:p>
    <w:p>
      <w:pPr>
        <w:pStyle w:val="Normal"/>
        <w:ind w:left="-1440"/>
        <w:ind w:right="-1600"/>
      </w:pPr>
      <w:r>
        <w:rPr>
          <w:rFonts w:ascii="Arial Narrow" w:hAnsi="Arial Narrow"/>
          <w:sz w:val="28"/>
          <w:szCs w:val="28"/>
        </w:rPr>
        <w:t xml:space="preserve">Providing a service to </w:t>
      </w:r>
      <w:r>
        <w:rPr>
          <w:rFonts w:ascii="Arial Narrow" w:hAnsi="Arial Narrow"/>
          <w:sz w:val="28"/>
          <w:szCs w:val="28"/>
        </w:rPr>
        <w:t xml:space="preserve">psychotherapy and counselling </w:t>
      </w:r>
      <w:r>
        <w:rPr>
          <w:rFonts w:ascii="Arial Narrow" w:hAnsi="Arial Narrow"/>
          <w:sz w:val="28"/>
          <w:szCs w:val="28"/>
        </w:rPr>
        <w:t>students and staff, stocking and housekeeping the library, liaison with staff and students over user needs, one-to-one research sessions with MA students</w:t>
      </w:r>
    </w:p>
    <w:p>
      <w:pPr>
        <w:pStyle w:val="Normal"/>
        <w:ind w:left="-1440"/>
        <w:ind w:right="-1600"/>
      </w:pPr>
    </w:p>
    <w:p>
      <w:pPr>
        <w:pStyle w:val="Normal"/>
        <w:ind w:left="-1440"/>
        <w:ind w:right="-1600"/>
      </w:pPr>
      <w:r>
        <w:rPr>
          <w:rFonts w:ascii="Arial Narrow"/>
          <w:sz w:val="28"/>
        </w:rPr>
        <w:t>Regents University, W1U 4RY Library assistant. Dec 2013-Nov 2014 </w:t>
      </w:r>
    </w:p>
    <w:p>
      <w:pPr>
        <w:pStyle w:val="Normal"/>
        <w:ind w:left="-1440"/>
        <w:ind w:right="-1600"/>
      </w:pPr>
      <w:r>
        <w:rPr>
          <w:rFonts w:ascii="Arial Narrow"/>
          <w:sz w:val="28"/>
        </w:rPr>
        <w:t>Part-time evening sessions over two campuses dealing with general student enquiries and library housekeeping.</w:t>
      </w:r>
    </w:p>
    <w:p>
      <w:pPr>
        <w:pStyle w:val="ColorfulList-Accent1"/>
        <w:ind w:left="0"/>
        <w:ind w:right="-1600"/>
        <w:rPr>
          <w:rFonts w:ascii="Arial Narrow" w:hAnsi="Arial Narrow"/>
          <w:sz w:val="28"/>
          <w:szCs w:val="28"/>
        </w:rPr>
      </w:pPr>
    </w:p>
    <w:p>
      <w:pPr>
        <w:pStyle w:val="Normal"/>
        <w:ind w:right="-1600"/>
        <w:rPr>
          <w:rFonts w:ascii="Arial Narrow" w:hAnsi="Arial Narrow"/>
          <w:sz w:val="28"/>
          <w:szCs w:val="28"/>
        </w:rPr>
      </w:pPr>
    </w:p>
    <w:p>
      <w:pPr>
        <w:pStyle w:val="Normal"/>
        <w:ind w:left="-1440"/>
        <w:ind w:right="-1600"/>
      </w:pPr>
      <w:r>
        <w:rPr>
          <w:rFonts w:ascii="Arial Narrow" w:hAnsi="Arial Narrow"/>
          <w:sz w:val="28"/>
          <w:szCs w:val="28"/>
        </w:rPr>
        <w:t>Keats Commu</w:t>
      </w:r>
      <w:r>
        <w:rPr>
          <w:rFonts w:ascii="Arial Narrow" w:hAnsi="Arial Narrow"/>
          <w:sz w:val="28"/>
          <w:szCs w:val="28"/>
        </w:rPr>
        <w:t>nity Library, 10 Keats Grove, London NW3 2RR. Library</w:t>
      </w:r>
      <w:r>
        <w:rPr>
          <w:rFonts w:ascii="Arial Narrow" w:hAnsi="Arial Narrow"/>
          <w:sz w:val="28"/>
          <w:szCs w:val="28"/>
        </w:rPr>
        <w:t xml:space="preserve"> Manager. May 2012-November 2012</w:t>
      </w:r>
      <w:r>
        <w:rPr>
          <w:rFonts w:ascii="Arial Narrow" w:hAnsi="Arial Narrow"/>
          <w:sz w:val="28"/>
          <w:szCs w:val="28"/>
        </w:rPr>
        <w:t>. (two days a week)</w:t>
      </w:r>
    </w:p>
    <w:p>
      <w:pPr>
        <w:pStyle w:val="Normal"/>
        <w:ind w:left="-1440"/>
        <w:ind w:right="-1600"/>
      </w:pPr>
      <w:r>
        <w:rPr>
          <w:rFonts w:ascii="Arial Narrow" w:hAnsi="Arial Narrow"/>
          <w:sz w:val="28"/>
          <w:szCs w:val="28"/>
        </w:rPr>
        <w:t>Managing a community run ‘public’ library, organizing</w:t>
      </w:r>
      <w:r>
        <w:rPr>
          <w:rFonts w:ascii="Arial Narrow" w:hAnsi="Arial Narrow"/>
          <w:sz w:val="28"/>
          <w:szCs w:val="28"/>
        </w:rPr>
        <w:t xml:space="preserve"> volunteers,</w:t>
      </w:r>
      <w:r>
        <w:rPr>
          <w:rFonts w:ascii="Arial Narrow" w:hAnsi="Arial Narrow"/>
          <w:sz w:val="28"/>
          <w:szCs w:val="28"/>
        </w:rPr>
        <w:t xml:space="preserve"> day-to-day housekeeping, liaising with trustees, public and</w:t>
      </w:r>
      <w:r>
        <w:rPr>
          <w:rFonts w:ascii="Arial Narrow" w:hAnsi="Arial Narrow"/>
          <w:sz w:val="28"/>
          <w:szCs w:val="28"/>
        </w:rPr>
        <w:t xml:space="preserve"> staff of Corporation of London.</w:t>
      </w:r>
    </w:p>
    <w:p>
      <w:pPr>
        <w:pStyle w:val="ColorfulList-Accent1"/>
        <w:ind w:right="-1600"/>
      </w:pPr>
      <w:r>
        <w:rPr>
          <w:rFonts w:ascii="Arial Narrow"/>
          <w:sz w:val="28"/>
        </w:rPr>
      </w:r>
    </w:p>
    <w:p>
      <w:pPr>
        <w:pStyle w:val="Normal"/>
        <w:ind w:right="-1600"/>
        <w:rPr>
          <w:rFonts w:ascii="Arial Narrow" w:hAnsi="Arial Narrow"/>
          <w:sz w:val="28"/>
          <w:szCs w:val="28"/>
        </w:rPr>
      </w:pPr>
    </w:p>
    <w:p>
      <w:pPr>
        <w:pStyle w:val="Normal"/>
        <w:ind w:left="-1440"/>
        <w:ind w:right="-1600"/>
      </w:pPr>
      <w:r>
        <w:rPr>
          <w:rFonts w:ascii="Arial Narrow" w:hAnsi="Arial Narrow"/>
          <w:sz w:val="28"/>
          <w:szCs w:val="28"/>
        </w:rPr>
        <w:t xml:space="preserve">Age Exchange, 11 Blackheath, SE3 9LA. Library Consultant. May -August 2011. </w:t>
      </w:r>
    </w:p>
    <w:p>
      <w:pPr>
        <w:pStyle w:val="Normal"/>
        <w:ind w:left="-1440"/>
        <w:ind w:right="-1600"/>
      </w:pPr>
      <w:r>
        <w:rPr>
          <w:rFonts w:ascii="Arial Narrow" w:hAnsi="Arial Narrow"/>
          <w:sz w:val="28"/>
          <w:szCs w:val="28"/>
        </w:rPr>
        <w:t>Managing a community library within a charity, organizing volunteers, working with Age Exchange trustees and staff, Lewisham library staff and volunteers.</w:t>
      </w:r>
    </w:p>
    <w:p>
      <w:pPr>
        <w:pStyle w:val="ColorfulList-Accent1"/>
        <w:ind w:left="-399"/>
        <w:ind w:right="-1600"/>
        <w:rPr>
          <w:rFonts w:ascii="Arial Narrow" w:hAnsi="Arial Narrow"/>
          <w:sz w:val="28"/>
          <w:szCs w:val="28"/>
        </w:rPr>
      </w:pPr>
    </w:p>
    <w:p>
      <w:pPr>
        <w:pStyle w:val="ColorfulList-Accent1"/>
        <w:ind w:left="-399"/>
        <w:ind w:right="-1600"/>
        <w:ind w:hanging="1041"/>
      </w:pPr>
      <w:r>
        <w:rPr>
          <w:rFonts w:ascii="Arial Narrow" w:hAnsi="Arial Narrow"/>
          <w:sz w:val="28"/>
          <w:szCs w:val="28"/>
        </w:rPr>
        <w:t>Mind, 15-19 Broadway, London E15 4BQ. Information Officer. January –April 2011. 21 hours p w.</w:t>
      </w:r>
    </w:p>
    <w:p>
      <w:pPr>
        <w:pStyle w:val="ColorfulList-Accent1"/>
        <w:ind w:left="-399"/>
        <w:ind w:right="-1600"/>
        <w:ind w:hanging="1041"/>
      </w:pPr>
      <w:r>
        <w:rPr>
          <w:rFonts w:ascii="Arial Narrow" w:hAnsi="Arial Narrow"/>
          <w:sz w:val="28"/>
          <w:szCs w:val="28"/>
        </w:rPr>
        <w:t xml:space="preserve">Writing information leaflets, researching questions from the public and journalists, recataloguing. </w:t>
      </w:r>
    </w:p>
    <w:p>
      <w:pPr>
        <w:pStyle w:val="ColorfulList-Accent1"/>
        <w:ind w:left="-399"/>
        <w:ind w:right="-1600"/>
        <w:ind w:hanging="1041"/>
      </w:pPr>
      <w:r>
        <w:rPr>
          <w:rFonts w:ascii="Arial Narrow"/>
          <w:sz w:val="28"/>
        </w:rPr>
      </w:r>
    </w:p>
    <w:p>
      <w:pPr>
        <w:pStyle w:val="ColorfulList-Accent1"/>
        <w:ind w:left="-399"/>
        <w:ind w:right="-1600"/>
        <w:ind w:hanging="1041"/>
      </w:pPr>
      <w:r>
        <w:rPr>
          <w:rFonts w:ascii="Arial Narrow"/>
          <w:sz w:val="28"/>
        </w:rPr>
      </w:r>
    </w:p>
    <w:p>
      <w:pPr>
        <w:pStyle w:val="ColorfulList-Accent1"/>
        <w:ind w:left="-399"/>
        <w:ind w:right="-1600"/>
        <w:ind w:hanging="1041"/>
      </w:pPr>
      <w:r>
        <w:rPr>
          <w:rFonts w:ascii="Arial Narrow"/>
          <w:sz w:val="28"/>
        </w:rPr>
      </w:r>
    </w:p>
    <w:p>
      <w:pPr>
        <w:pStyle w:val="ColorfulList-Accent1"/>
        <w:jc w:val="left"/>
        <w:ind w:left="-399"/>
        <w:ind w:right="-1600"/>
        <w:ind w:hanging="1041"/>
      </w:pPr>
      <w:r>
        <w:rPr>
          <w:rFonts w:ascii="Arial Narrow" w:hAnsi="Arial Narrow"/>
          <w:sz w:val="28"/>
          <w:szCs w:val="28"/>
        </w:rPr>
        <w:t xml:space="preserve"> </w:t>
      </w:r>
    </w:p>
    <w:p>
      <w:pPr>
        <w:pStyle w:val="ColorfulList-Accent1"/>
        <w:ind w:left="-399"/>
        <w:ind w:right="-1600"/>
        <w:ind w:hanging="1041"/>
      </w:pPr>
      <w:r>
        <w:rPr>
          <w:rFonts w:ascii="Arial Narrow" w:hAnsi="Arial Narrow"/>
          <w:sz w:val="28"/>
          <w:szCs w:val="28"/>
        </w:rPr>
        <w:t>South Thames College, Tooting, SW17 OTQ. Learning Resource Centre Manager. January-August 2010.</w:t>
      </w:r>
    </w:p>
    <w:p>
      <w:pPr>
        <w:pStyle w:val="ColorfulList-Accent1"/>
        <w:ind w:left="-399"/>
        <w:ind w:right="-1600"/>
        <w:ind w:hanging="1041"/>
      </w:pPr>
      <w:r>
        <w:rPr>
          <w:rFonts w:ascii="Arial Narrow" w:hAnsi="Arial Narrow"/>
          <w:sz w:val="28"/>
          <w:szCs w:val="28"/>
        </w:rPr>
        <w:t xml:space="preserve">Managing six staff (part/fulltime), subject librarian for business. </w:t>
      </w:r>
    </w:p>
    <w:p>
      <w:pPr>
        <w:pStyle w:val="ColorfulList-Accent1"/>
        <w:ind w:left="-720"/>
        <w:ind w:right="-1600"/>
      </w:pPr>
      <w:r>
        <w:rPr>
          <w:rFonts w:ascii="Arial Narrow"/>
          <w:sz w:val="28"/>
        </w:rPr>
      </w: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Tower Hamlets College, Poplar , E14. Learning Resource Centre Manager. January-August 2009.</w:t>
      </w: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Managed six staff (f/t, p/t), facilitated online courses for health and social care, catalogued new stock.</w:t>
      </w:r>
    </w:p>
    <w:p>
      <w:pPr>
        <w:pStyle w:val="ColorfulList-Accent1"/>
        <w:ind w:left="-720"/>
        <w:ind w:right="-1600"/>
        <w:rPr>
          <w:rFonts w:ascii="Arial Narrow" w:hAnsi="Arial Narrow"/>
          <w:sz w:val="28"/>
          <w:szCs w:val="28"/>
        </w:rPr>
      </w:pP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Haringey Schools (Hornsey Girls School and Fortismere School). School Librarian. 2002-5, 5-2007.</w:t>
      </w: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Managed school libraries, staff and pup</w:t>
      </w:r>
      <w:r>
        <w:rPr>
          <w:rFonts w:ascii="Arial Narrow" w:hAnsi="Arial Narrow"/>
          <w:sz w:val="28"/>
          <w:szCs w:val="28"/>
        </w:rPr>
        <w:t>il helpers, organized marketing,</w:t>
      </w:r>
      <w:r>
        <w:rPr>
          <w:rFonts w:ascii="Arial Narrow" w:hAnsi="Arial Narrow"/>
          <w:sz w:val="28"/>
          <w:szCs w:val="28"/>
        </w:rPr>
        <w:t xml:space="preserve"> book clubs, exhibitions, author visits, stock acquisition, class visits, inductions and liaison with staff.</w:t>
      </w:r>
    </w:p>
    <w:p>
      <w:pPr>
        <w:pStyle w:val="ColorfulList-Accent1"/>
        <w:ind w:left="-720"/>
        <w:ind w:right="-1600"/>
        <w:rPr>
          <w:rFonts w:ascii="Arial Narrow" w:hAnsi="Arial Narrow"/>
          <w:sz w:val="28"/>
          <w:szCs w:val="28"/>
        </w:rPr>
      </w:pPr>
    </w:p>
    <w:p>
      <w:pPr>
        <w:pStyle w:val="ColorfulList-Accent1"/>
        <w:ind w:left="-720"/>
        <w:ind w:right="-1600"/>
      </w:pPr>
      <w:r>
        <w:rPr>
          <w:b/>
          <w:rFonts w:ascii="Arial Narrow" w:hAnsi="Arial Narrow"/>
          <w:sz w:val="28"/>
          <w:szCs w:val="28"/>
        </w:rPr>
        <w:t>Parallel freelance journalism career 1997-</w:t>
      </w: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Facilitator of Equilibrium, Haringey’s mental health magazine, editor of Pendulum (in-house magazine of Bipolar Organisation</w:t>
      </w:r>
      <w:r>
        <w:rPr>
          <w:rFonts w:ascii="Arial Narrow" w:hAnsi="Arial Narrow"/>
          <w:sz w:val="28"/>
          <w:szCs w:val="28"/>
        </w:rPr>
        <w:t>)</w:t>
      </w:r>
      <w:r>
        <w:rPr>
          <w:rFonts w:ascii="Arial Narrow" w:hAnsi="Arial Narrow"/>
          <w:sz w:val="28"/>
          <w:szCs w:val="28"/>
        </w:rPr>
        <w:t xml:space="preserve">, contributor to Asylum, Community Care, Mental Health Today, the Guardian and </w:t>
      </w:r>
      <w:r>
        <w:rPr>
          <w:rFonts w:ascii="Arial Narrow" w:hAnsi="Arial Narrow"/>
          <w:sz w:val="28"/>
          <w:szCs w:val="28"/>
        </w:rPr>
        <w:t xml:space="preserve">and Therapy Today. </w:t>
      </w: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Board member and contributor to Contemporary Psychotherapy 2013-7.</w:t>
      </w:r>
    </w:p>
    <w:p>
      <w:pPr>
        <w:pStyle w:val="ColorfulList-Accent1"/>
        <w:ind w:left="-720"/>
        <w:ind w:right="-1600"/>
      </w:pPr>
      <w:r>
        <w:rPr>
          <w:rFonts w:ascii="Arial Narrow"/>
          <w:sz w:val="28"/>
        </w:rPr>
        <w:t>www.contemporarypsychotherapy.org</w:t>
      </w:r>
    </w:p>
    <w:p>
      <w:pPr>
        <w:pStyle w:val="ColorfulList-Accent1"/>
        <w:ind w:left="-720"/>
        <w:ind w:right="-1600"/>
      </w:pPr>
      <w:r>
        <w:rPr>
          <w:rFonts w:ascii="Arial Narrow"/>
          <w:sz w:val="28"/>
        </w:rPr>
      </w: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CILIP/other providers’ courses on management, thinking skills, setting up a learning centre, marketing, e books and bibliotherapy.</w:t>
      </w: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Active member of PLUG (Psychotherapy Libraries Umbrella Group),CHILL (Independent Health Libraries in London) and Psychology Librarians Group.</w:t>
      </w: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For</w:t>
      </w:r>
    </w:p>
    <w:p>
      <w:pPr>
        <w:pStyle w:val="ColorfulList-Accent1"/>
        <w:ind w:left="-720"/>
        <w:ind w:right="-1600"/>
        <w:rPr>
          <w:rFonts w:ascii="Arial Narrow" w:hAnsi="Arial Narrow"/>
          <w:sz w:val="28"/>
          <w:szCs w:val="28"/>
        </w:rPr>
      </w:pP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Education:</w:t>
      </w:r>
    </w:p>
    <w:p>
      <w:pPr>
        <w:pStyle w:val="ColorfulList-Accent1"/>
        <w:ind w:left="-720"/>
        <w:ind w:right="-1600"/>
      </w:pPr>
      <w:r>
        <w:rPr>
          <w:rFonts w:ascii="Arial Narrow"/>
          <w:sz w:val="28"/>
        </w:rPr>
      </w:r>
    </w:p>
    <w:p>
      <w:pPr>
        <w:pStyle w:val="ColorfulList-Accent1"/>
        <w:ind w:left="-720"/>
        <w:ind w:right="-1600"/>
      </w:pPr>
      <w:r>
        <w:rPr>
          <w:rFonts w:ascii="Arial Narrow"/>
          <w:sz w:val="28"/>
        </w:rPr>
        <w:t>2018/9 OU Year 1 MA (Music) - 62%</w:t>
      </w:r>
    </w:p>
    <w:p>
      <w:pPr>
        <w:pStyle w:val="ColorfulList-Accent1"/>
        <w:ind w:left="-720"/>
        <w:ind w:right="-1600"/>
      </w:pPr>
      <w:r>
        <w:rPr>
          <w:rFonts w:ascii="Arial Narrow"/>
          <w:sz w:val="28"/>
        </w:rPr>
        <w:t>2017/8 OU/Trinity Laban Certificate in the practice of music making - 68%</w:t>
      </w: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2004/5 Open University 30 credits of MBA – Managing Knowledge – 50%.</w:t>
      </w: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1994-6 University of North London PG Diploma in Information Skills – B</w:t>
      </w: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1975-8 University of Leicester BA Hons English Language and Literature – III</w:t>
      </w: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>1971-4 Bedales School. 12 O levels 3 A levels</w:t>
      </w:r>
    </w:p>
    <w:p>
      <w:pPr>
        <w:pStyle w:val="ColorfulList-Accent1"/>
        <w:ind w:left="-720"/>
        <w:ind w:right="-1600"/>
        <w:rPr>
          <w:rFonts w:ascii="Arial Narrow" w:hAnsi="Arial Narrow"/>
          <w:sz w:val="28"/>
          <w:szCs w:val="28"/>
        </w:rPr>
      </w:pPr>
    </w:p>
    <w:p>
      <w:pPr>
        <w:pStyle w:val="ColorfulList-Accent1"/>
        <w:ind w:left="-720"/>
        <w:ind w:right="-1600"/>
      </w:pPr>
      <w:r>
        <w:rPr>
          <w:rFonts w:ascii="Arial Narrow" w:hAnsi="Arial Narrow"/>
          <w:sz w:val="28"/>
          <w:szCs w:val="28"/>
        </w:rPr>
        <w:t xml:space="preserve">References available on request. Full driving </w:t>
      </w:r>
      <w:r>
        <w:rPr>
          <w:rFonts w:ascii="Arial Narrow" w:hAnsi="Arial Narrow"/>
          <w:sz w:val="28"/>
          <w:szCs w:val="28"/>
        </w:rPr>
        <w:t>licence</w:t>
      </w:r>
      <w:r>
        <w:rPr>
          <w:rFonts w:ascii="Arial Narrow" w:hAnsi="Arial Narrow"/>
          <w:sz w:val="28"/>
          <w:szCs w:val="28"/>
        </w:rPr>
        <w:t xml:space="preserve">. </w:t>
      </w:r>
    </w:p>
    <w:p>
      <w:pPr>
        <w:pStyle w:val="ColorfulList-Accent1"/>
        <w:ind w:left="-720"/>
        <w:ind w:right="-1600"/>
        <w:rPr>
          <w:rFonts w:ascii="Arial Narrow" w:hAnsi="Arial Narrow"/>
          <w:sz w:val="28"/>
          <w:szCs w:val="28"/>
        </w:rPr>
      </w:pPr>
    </w:p>
    <w:p>
      <w:pPr>
        <w:pStyle w:val="ColorfulList-Accent1"/>
        <w:ind w:left="-720"/>
        <w:ind w:right="-1600"/>
        <w:rPr>
          <w:rFonts w:ascii="Arial Narrow" w:hAnsi="Arial Narrow"/>
          <w:sz w:val="28"/>
          <w:szCs w:val="28"/>
        </w:rPr>
      </w:pPr>
    </w:p>
    <w:p>
      <w:pPr>
        <w:pStyle w:val="ColorfulList-Accent1"/>
        <w:ind w:left="-720"/>
        <w:ind w:right="-1600"/>
        <w:rPr>
          <w:rFonts w:ascii="Arial Narrow" w:hAnsi="Arial Narrow"/>
          <w:sz w:val="28"/>
          <w:szCs w:val="28"/>
        </w:rPr>
      </w:pPr>
    </w:p>
    <w:p>
      <w:pPr>
        <w:pStyle w:val="ColorfulList-Accent1"/>
        <w:ind w:left="-720"/>
        <w:ind w:right="-1600"/>
        <w:rPr>
          <w:rFonts w:ascii="Arial Narrow" w:hAnsi="Arial Narrow"/>
          <w:sz w:val="28"/>
          <w:szCs w:val="28"/>
        </w:rPr>
      </w:pPr>
    </w:p>
    <w:p>
      <w:pPr>
        <w:pStyle w:val="ColorfulList-Accent1"/>
        <w:ind w:left="-399"/>
        <w:ind w:right="-1600"/>
        <w:ind w:hanging="1041"/>
        <w:rPr>
          <w:rFonts w:ascii="Arial Narrow" w:hAnsi="Arial Narrow"/>
          <w:sz w:val="28"/>
          <w:szCs w:val="28"/>
        </w:rPr>
      </w:pPr>
    </w:p>
    <w:p>
      <w:pPr>
        <w:pStyle w:val="ColorfulList-Accent1"/>
        <w:ind w:left="-399"/>
        <w:ind w:right="-1600"/>
        <w:ind w:hanging="1041"/>
        <w:rPr>
          <w:rFonts w:ascii="Arial Narrow" w:hAnsi="Arial Narrow"/>
          <w:sz w:val="28"/>
          <w:szCs w:val="28"/>
        </w:rPr>
      </w:pPr>
    </w:p>
    <w:p>
      <w:pPr>
        <w:pStyle w:val="Normal"/>
        <w:ind w:left="-1440"/>
        <w:ind w:right="-1600"/>
        <w:rPr>
          <w:rFonts w:ascii="Arial Narrow" w:hAnsi="Arial Narrow"/>
          <w:sz w:val="28"/>
          <w:szCs w:val="28"/>
        </w:rPr>
      </w:pPr>
    </w:p>
    <w:p>
      <w:pPr>
        <w:pStyle w:val="Normal"/>
        <w:ind w:left="-1440"/>
        <w:ind w:right="-1600"/>
        <w:rPr>
          <w:rFonts w:ascii="Arial Narrow" w:hAnsi="Arial Narrow"/>
          <w:sz w:val="28"/>
          <w:szCs w:val="28"/>
        </w:rPr>
      </w:pPr>
    </w:p>
    <w:p>
      <w:pPr>
        <w:pStyle w:val="Normal"/>
        <w:ind w:left="-1440"/>
        <w:ind w:right="-1600"/>
        <w:rPr>
          <w:rFonts w:ascii="Arial Narrow" w:hAnsi="Arial Narrow"/>
          <w:sz w:val="28"/>
          <w:szCs w:val="28"/>
        </w:rPr>
      </w:pPr>
    </w:p>
    <w:p>
      <w:pPr>
        <w:pStyle w:val="Normal"/>
        <w:ind w:left="-1440"/>
        <w:ind w:right="-1600"/>
        <w:rPr>
          <w:rFonts w:ascii="Arial Narrow" w:hAnsi="Arial Narrow"/>
          <w:sz w:val="28"/>
          <w:szCs w:val="28"/>
        </w:rPr>
      </w:pPr>
    </w:p>
    <w:sectPr>
      <w:pgSz w:w="11900" w:h="16840"/>
      <w:pgMar w:left="1800" w:right="1800" w:top="1440" w:bottom="144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Arial Narrow"/>
  <w:font w:name="Cambria"/>
  <w:font w:name="MS Mincho"/>
  <w:font w:name="Courier New"/>
  <w:font w:name="Wingdings"/>
  <w:font w:name="Cambria Math"/>
  <w:font w:name="Calibri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94967069">
    <w:multiLevelType w:val="hybridMultilevel"/>
    <w:lvl w:ilvl="0">
      <w:numFmt w:val="bullet"/>
      <w:lvlText w:val=""/>
      <w:start w:val="0"/>
      <w:rPr>
        <w:rFonts w:ascii="Symbol" w:hAnsi="Symbol"/>
      </w:rPr>
      <w:pPr>
        <w:ind w:left="0"/>
        <w:ind w:firstLine="0"/>
      </w:pPr>
    </w:lvl>
    <w:lvl w:ilvl="1">
      <w:numFmt w:val="bullet"/>
      <w:lvlText w:val=""/>
      <w:start w:val="0"/>
      <w:rPr>
        <w:rFonts w:ascii="Symbol" w:hAnsi="Symbol"/>
      </w:rPr>
      <w:pPr>
        <w:ind w:left="1080"/>
        <w:ind w:hanging="360"/>
      </w:pPr>
    </w:lvl>
    <w:lvl w:ilvl="2">
      <w:numFmt w:val="bullet"/>
      <w:lvlText w:val="o"/>
      <w:start w:val="0"/>
      <w:rPr>
        <w:rFonts w:ascii="Courier New" w:hAnsi="Courier New"/>
      </w:rPr>
      <w:pPr>
        <w:ind w:left="1800"/>
        <w:ind w:hanging="360"/>
      </w:pPr>
    </w:lvl>
    <w:lvl w:ilvl="3">
      <w:numFmt w:val="bullet"/>
      <w:lvlText w:val=""/>
      <w:start w:val="0"/>
      <w:rPr>
        <w:rFonts w:ascii="Wingdings" w:hAnsi="Wingdings"/>
      </w:rPr>
      <w:pPr>
        <w:ind w:left="2520"/>
        <w:ind w:hanging="360"/>
      </w:pPr>
    </w:lvl>
    <w:lvl w:ilvl="4">
      <w:numFmt w:val="bullet"/>
      <w:lvlText w:val=""/>
      <w:start w:val="0"/>
      <w:rPr>
        <w:rFonts w:ascii="Wingdings" w:hAnsi="Wingdings"/>
      </w:rPr>
      <w:pPr>
        <w:ind w:left="3240"/>
        <w:ind w:hanging="360"/>
      </w:pPr>
    </w:lvl>
    <w:lvl w:ilvl="5">
      <w:numFmt w:val="bullet"/>
      <w:lvlText w:val=""/>
      <w:start w:val="0"/>
      <w:rPr>
        <w:rFonts w:ascii="Symbol" w:hAnsi="Symbol"/>
      </w:rPr>
      <w:pPr>
        <w:ind w:left="3960"/>
        <w:ind w:hanging="360"/>
      </w:pPr>
    </w:lvl>
    <w:lvl w:ilvl="6">
      <w:numFmt w:val="bullet"/>
      <w:lvlText w:val="o"/>
      <w:start w:val="0"/>
      <w:rPr>
        <w:rFonts w:ascii="Courier New" w:hAnsi="Courier New"/>
      </w:rPr>
      <w:pPr>
        <w:ind w:left="4680"/>
        <w:ind w:hanging="360"/>
      </w:pPr>
    </w:lvl>
    <w:lvl w:ilvl="7">
      <w:numFmt w:val="bullet"/>
      <w:lvlText w:val=""/>
      <w:start w:val="0"/>
      <w:rPr>
        <w:rFonts w:ascii="Wingdings" w:hAnsi="Wingdings"/>
      </w:rPr>
      <w:pPr>
        <w:ind w:left="5400"/>
        <w:ind w:hanging="360"/>
      </w:pPr>
    </w:lvl>
    <w:lvl w:ilvl="8">
      <w:numFmt w:val="bullet"/>
      <w:lvlText w:val=""/>
      <w:start w:val="0"/>
      <w:rPr>
        <w:rFonts w:ascii="Wingdings" w:hAnsi="Wingdings"/>
      </w:rPr>
      <w:pPr>
        <w:ind w:left="6120"/>
        <w:ind w:hanging="360"/>
      </w:pPr>
    </w:lvl>
  </w:abstractNum>
  <w:abstractNum w:abstractNumId="59717405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-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72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44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216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288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360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432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5040"/>
        <w:ind w:hanging="360"/>
      </w:pPr>
    </w:lvl>
  </w:abstractNum>
  <w:abstractNum w:abstractNumId="25875352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-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72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44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216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288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360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432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5040"/>
        <w:ind w:hanging="360"/>
      </w:pPr>
    </w:lvl>
  </w:abstractNum>
  <w:abstractNum w:abstractNumId="284314203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-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72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44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216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288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360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432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5040"/>
        <w:ind w:hanging="360"/>
      </w:pPr>
    </w:lvl>
  </w:abstractNum>
  <w:abstractNum w:abstractNumId="421802130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-36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36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108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80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252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324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396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468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5400"/>
        <w:ind w:hanging="360"/>
      </w:pPr>
    </w:lvl>
  </w:abstractNum>
  <w:abstractNum w:abstractNumId="425657943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-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72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44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216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288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360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432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5040"/>
        <w:ind w:hanging="360"/>
      </w:pPr>
    </w:lvl>
  </w:abstractNum>
  <w:abstractNum w:abstractNumId="562908348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72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144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16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288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360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432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04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5760"/>
        <w:ind w:hanging="360"/>
      </w:pPr>
    </w:lvl>
  </w:abstractNum>
  <w:abstractNum w:abstractNumId="831723055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36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08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180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52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24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396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468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40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120"/>
        <w:ind w:hanging="360"/>
      </w:pPr>
    </w:lvl>
  </w:abstractNum>
  <w:abstractNum w:abstractNumId="1023677568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144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216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88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360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432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504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76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648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7200"/>
        <w:ind w:hanging="360"/>
      </w:pPr>
    </w:lvl>
  </w:abstractNum>
  <w:abstractNum w:abstractNumId="1049458504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-13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707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1427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147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2867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3587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4307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027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5747"/>
        <w:ind w:hanging="360"/>
      </w:pPr>
    </w:lvl>
  </w:abstractNum>
  <w:abstractNum w:abstractNumId="1289161984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-13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707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1427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147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2867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3587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4307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027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5747"/>
        <w:ind w:hanging="360"/>
      </w:pPr>
    </w:lvl>
  </w:abstractNum>
  <w:abstractNum w:abstractNumId="1327827893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360"/>
      </w:pPr>
    </w:lvl>
  </w:abstractNum>
  <w:abstractNum w:abstractNumId="1403680316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-36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36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108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80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252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324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396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468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5400"/>
        <w:ind w:hanging="360"/>
      </w:pPr>
    </w:lvl>
  </w:abstractNum>
  <w:abstractNum w:abstractNumId="1427846058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-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72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44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216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288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360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432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5040"/>
        <w:ind w:hanging="360"/>
      </w:pPr>
    </w:lvl>
  </w:abstractNum>
  <w:abstractNum w:abstractNumId="1591962626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36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080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1800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520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3240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3960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4680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400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6120"/>
        <w:ind w:hanging="360"/>
      </w:pPr>
    </w:lvl>
  </w:abstractNum>
  <w:abstractNum w:abstractNumId="1802191426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-399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321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1041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1761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2481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3201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3921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4641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5361"/>
        <w:ind w:hanging="360"/>
      </w:pPr>
    </w:lvl>
  </w:abstractNum>
  <w:abstractNum w:abstractNumId="1943223584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-13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707"/>
        <w:ind w:hanging="360"/>
      </w:pPr>
    </w:lvl>
    <w:lvl w:ilvl="2">
      <w:numFmt w:val="bullet"/>
      <w:lvlText w:val=""/>
      <w:start w:val="0"/>
      <w:rPr>
        <w:rFonts w:ascii="Wingdings" w:hAnsi="Wingdings"/>
      </w:rPr>
      <w:pPr>
        <w:ind w:left="1427"/>
        <w:ind w:hanging="360"/>
      </w:pPr>
    </w:lvl>
    <w:lvl w:ilvl="3">
      <w:numFmt w:val="bullet"/>
      <w:lvlText w:val=""/>
      <w:start w:val="0"/>
      <w:rPr>
        <w:rFonts w:ascii="Symbol" w:hAnsi="Symbol"/>
      </w:rPr>
      <w:pPr>
        <w:ind w:left="2147"/>
        <w:ind w:hanging="360"/>
      </w:pPr>
    </w:lvl>
    <w:lvl w:ilvl="4">
      <w:numFmt w:val="bullet"/>
      <w:lvlText w:val="o"/>
      <w:start w:val="0"/>
      <w:rPr>
        <w:rFonts w:ascii="Courier New" w:hAnsi="Courier New"/>
      </w:rPr>
      <w:pPr>
        <w:ind w:left="2867"/>
        <w:ind w:hanging="360"/>
      </w:pPr>
    </w:lvl>
    <w:lvl w:ilvl="5">
      <w:numFmt w:val="bullet"/>
      <w:lvlText w:val=""/>
      <w:start w:val="0"/>
      <w:rPr>
        <w:rFonts w:ascii="Wingdings" w:hAnsi="Wingdings"/>
      </w:rPr>
      <w:pPr>
        <w:ind w:left="3587"/>
        <w:ind w:hanging="360"/>
      </w:pPr>
    </w:lvl>
    <w:lvl w:ilvl="6">
      <w:numFmt w:val="bullet"/>
      <w:lvlText w:val=""/>
      <w:start w:val="0"/>
      <w:rPr>
        <w:rFonts w:ascii="Symbol" w:hAnsi="Symbol"/>
      </w:rPr>
      <w:pPr>
        <w:ind w:left="4307"/>
        <w:ind w:hanging="360"/>
      </w:pPr>
    </w:lvl>
    <w:lvl w:ilvl="7">
      <w:numFmt w:val="bullet"/>
      <w:lvlText w:val="o"/>
      <w:start w:val="0"/>
      <w:rPr>
        <w:rFonts w:ascii="Courier New" w:hAnsi="Courier New"/>
      </w:rPr>
      <w:pPr>
        <w:ind w:left="5027"/>
        <w:ind w:hanging="360"/>
      </w:pPr>
    </w:lvl>
    <w:lvl w:ilvl="8">
      <w:numFmt w:val="bullet"/>
      <w:lvlText w:val=""/>
      <w:start w:val="0"/>
      <w:rPr>
        <w:rFonts w:ascii="Wingdings" w:hAnsi="Wingdings"/>
      </w:rPr>
      <w:pPr>
        <w:ind w:left="5747"/>
        <w:ind w:hanging="360"/>
      </w:pPr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4294967069">
    <w:abstractNumId w:val="4294967069"/>
  </w:num>
  <w:num w:numId="59717405">
    <w:abstractNumId w:val="59717405"/>
  </w:num>
  <w:num w:numId="258753522">
    <w:abstractNumId w:val="258753522"/>
  </w:num>
  <w:num w:numId="284314203">
    <w:abstractNumId w:val="284314203"/>
  </w:num>
  <w:num w:numId="421802130">
    <w:abstractNumId w:val="421802130"/>
  </w:num>
  <w:num w:numId="425657943">
    <w:abstractNumId w:val="425657943"/>
  </w:num>
  <w:num w:numId="562908348">
    <w:abstractNumId w:val="562908348"/>
  </w:num>
  <w:num w:numId="831723055">
    <w:abstractNumId w:val="831723055"/>
  </w:num>
  <w:num w:numId="1023677568">
    <w:abstractNumId w:val="1023677568"/>
  </w:num>
  <w:num w:numId="1049458504">
    <w:abstractNumId w:val="1049458504"/>
  </w:num>
  <w:num w:numId="1289161984">
    <w:abstractNumId w:val="1289161984"/>
  </w:num>
  <w:num w:numId="1327827893">
    <w:abstractNumId w:val="1327827893"/>
  </w:num>
  <w:num w:numId="1403680316">
    <w:abstractNumId w:val="1403680316"/>
  </w:num>
  <w:num w:numId="1427846058">
    <w:abstractNumId w:val="1427846058"/>
  </w:num>
  <w:num w:numId="1591962626">
    <w:abstractNumId w:val="1591962626"/>
  </w:num>
  <w:num w:numId="1802191426">
    <w:abstractNumId w:val="1802191426"/>
  </w:num>
  <w:num w:numId="1943223584">
    <w:abstractNumId w:val="1943223584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mbria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default="1" w:styleId="Normal">
    <w:name w:val="Normal"/>
    <w:qFormat/>
    <w:pPr/>
    <w:rPr>
      <w:sz w:val="24"/>
      <w:szCs w:val="24"/>
    </w:rPr>
  </w:style>
  <w:style w:type="character" w:styleId="DefaultParagraphFont">
    <w:name w:val="Default Paragraph Font"/>
    <w:qFormat/>
  </w:style>
  <w:style w:type="table" w:styleId="TableNormal">
    <w:name w:val="Table Normal"/>
    <w:qFormat/>
    <w:pPr/>
  </w:style>
  <w:style w:type="numbering" w:styleId="NoList">
    <w:name w:val="No List"/>
    <w:qFormat/>
  </w:style>
  <w:style w:type="character" w:styleId="Hyperlink">
    <w:name w:val="Hyperlink"/>
    <w:qFormat/>
    <w:rPr>
      <w:u w:val="single"/>
      <w:color w:val="0000FF"/>
    </w:rPr>
  </w:style>
  <w:style w:type="paragraph" w:styleId="ColorfulList-Accent1">
    <w:name w:val="Colorful List - Accent 1"/>
    <w:qFormat/>
    <w:basedOn w:val="Normal"/>
    <w:pPr>
      <w:ind w:left="720"/>
      <w:contextualSpacing/>
    </w:pPr>
  </w:style>
  <w:style w:type="paragraph" w:styleId="Header">
    <w:name w:val="Header"/>
    <w:qFormat/>
    <w:basedOn w:val="Normal"/>
    <w:pPr/>
  </w:style>
  <w:style w:type="character" w:styleId="HeaderChar">
    <w:name w:val="Header Char"/>
    <w:qFormat/>
    <w:rPr>
      <w:sz w:val="24"/>
      <w:szCs w:val="24"/>
    </w:rPr>
  </w:style>
  <w:style w:type="paragraph" w:styleId="Footer">
    <w:name w:val="Footer"/>
    <w:qFormat/>
    <w:basedOn w:val="Normal"/>
    <w:pPr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Relationship Id="rId8" TargetMode="External" Type="http://schemas.openxmlformats.org/officeDocument/2006/relationships/hyperlink" Target="mailto:pollymortimer55@gmail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