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B9" w:rsidRPr="00565F54" w:rsidRDefault="00A536BE" w:rsidP="00A536BE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565F54">
        <w:rPr>
          <w:rFonts w:ascii="Georgia" w:hAnsi="Georgia"/>
          <w:sz w:val="28"/>
          <w:szCs w:val="28"/>
        </w:rPr>
        <w:t>Edea (DeeDee) Baldwin</w:t>
      </w:r>
    </w:p>
    <w:p w:rsidR="00A536BE" w:rsidRDefault="00E01E2F" w:rsidP="00A536BE">
      <w:pPr>
        <w:spacing w:after="0" w:line="240" w:lineRule="auto"/>
        <w:jc w:val="center"/>
        <w:rPr>
          <w:rStyle w:val="Hyperlink"/>
          <w:rFonts w:ascii="Georgia" w:hAnsi="Georgia"/>
        </w:rPr>
      </w:pPr>
      <w:hyperlink r:id="rId5" w:history="1">
        <w:r w:rsidR="00E47733" w:rsidRPr="00E83F5A">
          <w:rPr>
            <w:rStyle w:val="Hyperlink"/>
            <w:rFonts w:ascii="Georgia" w:hAnsi="Georgia"/>
          </w:rPr>
          <w:t>dbaldwin@library.msstate.edu</w:t>
        </w:r>
      </w:hyperlink>
    </w:p>
    <w:p w:rsidR="00963750" w:rsidRDefault="00963750" w:rsidP="00A536BE">
      <w:pPr>
        <w:spacing w:after="0" w:line="240" w:lineRule="auto"/>
        <w:jc w:val="center"/>
        <w:rPr>
          <w:rFonts w:ascii="Georgia" w:hAnsi="Georgia"/>
        </w:rPr>
      </w:pPr>
      <w:r>
        <w:rPr>
          <w:rStyle w:val="Hyperlink"/>
          <w:rFonts w:ascii="Georgia" w:hAnsi="Georgia"/>
        </w:rPr>
        <w:t>http://www.much-ado.net</w:t>
      </w:r>
    </w:p>
    <w:p w:rsidR="00E47733" w:rsidRDefault="00E47733" w:rsidP="00A536BE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(601) 479-1424</w:t>
      </w:r>
    </w:p>
    <w:p w:rsidR="00E47733" w:rsidRDefault="00E47733" w:rsidP="00A536BE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107 Josey Avenue</w:t>
      </w:r>
    </w:p>
    <w:p w:rsidR="00E47733" w:rsidRDefault="00E47733" w:rsidP="00A536BE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Starkville, MS 39759</w:t>
      </w:r>
    </w:p>
    <w:p w:rsidR="00E47733" w:rsidRDefault="00E47733" w:rsidP="00A536BE">
      <w:pPr>
        <w:spacing w:after="0" w:line="240" w:lineRule="auto"/>
        <w:jc w:val="center"/>
        <w:rPr>
          <w:rFonts w:ascii="Georgia" w:hAnsi="Georgia"/>
        </w:rPr>
      </w:pPr>
    </w:p>
    <w:p w:rsidR="00E47733" w:rsidRPr="00565F54" w:rsidRDefault="00E47733" w:rsidP="00E47733">
      <w:pPr>
        <w:spacing w:after="0" w:line="240" w:lineRule="auto"/>
        <w:rPr>
          <w:rFonts w:ascii="Georgia" w:hAnsi="Georgia"/>
          <w:b/>
        </w:rPr>
      </w:pPr>
      <w:r w:rsidRPr="00565F54">
        <w:rPr>
          <w:rFonts w:ascii="Georgia" w:hAnsi="Georgia"/>
          <w:b/>
        </w:rPr>
        <w:t>EMPLOYMENT</w:t>
      </w:r>
    </w:p>
    <w:p w:rsidR="00E47733" w:rsidRDefault="00E47733" w:rsidP="00E47733">
      <w:pPr>
        <w:spacing w:after="0" w:line="240" w:lineRule="auto"/>
        <w:rPr>
          <w:rFonts w:ascii="Georgia" w:hAnsi="Georgia"/>
          <w:b/>
        </w:rPr>
      </w:pPr>
    </w:p>
    <w:p w:rsidR="00863454" w:rsidRDefault="00E47733" w:rsidP="00E4773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</w:rPr>
        <w:tab/>
      </w:r>
      <w:r w:rsidR="00863454">
        <w:rPr>
          <w:rFonts w:ascii="Georgia" w:hAnsi="Georgia"/>
          <w:i/>
        </w:rPr>
        <w:t>Assistant Professor – History Research Librarian</w:t>
      </w:r>
    </w:p>
    <w:p w:rsidR="00963750" w:rsidRDefault="00963750" w:rsidP="00963750">
      <w:pPr>
        <w:spacing w:after="0" w:line="240" w:lineRule="auto"/>
        <w:ind w:firstLine="720"/>
        <w:rPr>
          <w:rFonts w:ascii="Georgia" w:hAnsi="Georgia"/>
        </w:rPr>
      </w:pPr>
      <w:r>
        <w:rPr>
          <w:rFonts w:ascii="Georgia" w:hAnsi="Georgia"/>
        </w:rPr>
        <w:t>Mississippi State University Libraries (July 2017 – present)</w:t>
      </w:r>
    </w:p>
    <w:p w:rsidR="00963750" w:rsidRDefault="00963750" w:rsidP="00963750">
      <w:pPr>
        <w:pStyle w:val="ListParagraph"/>
        <w:numPr>
          <w:ilvl w:val="2"/>
          <w:numId w:val="3"/>
        </w:numPr>
        <w:spacing w:after="0" w:line="240" w:lineRule="auto"/>
        <w:ind w:left="1440" w:hanging="180"/>
        <w:rPr>
          <w:rFonts w:ascii="Georgia" w:hAnsi="Georgia"/>
        </w:rPr>
      </w:pPr>
      <w:r>
        <w:rPr>
          <w:rFonts w:ascii="Georgia" w:hAnsi="Georgia"/>
        </w:rPr>
        <w:t>Assisting faculty and students with research</w:t>
      </w:r>
    </w:p>
    <w:p w:rsidR="00963750" w:rsidRDefault="00963750" w:rsidP="00963750">
      <w:pPr>
        <w:pStyle w:val="ListParagraph"/>
        <w:numPr>
          <w:ilvl w:val="2"/>
          <w:numId w:val="3"/>
        </w:numPr>
        <w:spacing w:after="0" w:line="240" w:lineRule="auto"/>
        <w:ind w:left="1440" w:hanging="180"/>
        <w:rPr>
          <w:rFonts w:ascii="Georgia" w:hAnsi="Georgia"/>
        </w:rPr>
      </w:pPr>
      <w:r>
        <w:rPr>
          <w:rFonts w:ascii="Georgia" w:hAnsi="Georgia"/>
        </w:rPr>
        <w:t>Serving as library liaison to the history department</w:t>
      </w:r>
    </w:p>
    <w:p w:rsidR="00963750" w:rsidRDefault="00963750" w:rsidP="00963750">
      <w:pPr>
        <w:pStyle w:val="ListParagraph"/>
        <w:numPr>
          <w:ilvl w:val="2"/>
          <w:numId w:val="3"/>
        </w:numPr>
        <w:spacing w:after="0" w:line="240" w:lineRule="auto"/>
        <w:ind w:left="1440" w:hanging="180"/>
        <w:rPr>
          <w:rFonts w:ascii="Georgia" w:hAnsi="Georgia"/>
        </w:rPr>
      </w:pPr>
      <w:r>
        <w:rPr>
          <w:rFonts w:ascii="Georgia" w:hAnsi="Georgia"/>
        </w:rPr>
        <w:t>Teaching classes and workshops on library tools and research</w:t>
      </w:r>
    </w:p>
    <w:p w:rsidR="00963750" w:rsidRDefault="00963750" w:rsidP="00963750">
      <w:pPr>
        <w:pStyle w:val="ListParagraph"/>
        <w:numPr>
          <w:ilvl w:val="2"/>
          <w:numId w:val="3"/>
        </w:numPr>
        <w:spacing w:after="0" w:line="240" w:lineRule="auto"/>
        <w:ind w:left="1440" w:hanging="180"/>
        <w:rPr>
          <w:rFonts w:ascii="Georgia" w:hAnsi="Georgia"/>
        </w:rPr>
      </w:pPr>
      <w:r>
        <w:rPr>
          <w:rFonts w:ascii="Georgia" w:hAnsi="Georgia"/>
        </w:rPr>
        <w:t>Presenting and publishing scholarly research</w:t>
      </w:r>
    </w:p>
    <w:p w:rsidR="00963750" w:rsidRPr="00963750" w:rsidRDefault="00963750" w:rsidP="00963750">
      <w:pPr>
        <w:pStyle w:val="ListParagraph"/>
        <w:numPr>
          <w:ilvl w:val="2"/>
          <w:numId w:val="3"/>
        </w:numPr>
        <w:spacing w:after="0" w:line="240" w:lineRule="auto"/>
        <w:ind w:left="1440" w:hanging="180"/>
        <w:rPr>
          <w:rFonts w:ascii="Georgia" w:hAnsi="Georgia"/>
        </w:rPr>
      </w:pPr>
      <w:r>
        <w:rPr>
          <w:rFonts w:ascii="Georgia" w:hAnsi="Georgia"/>
        </w:rPr>
        <w:t>Contributing to social media accounts and managing Special Collections blog</w:t>
      </w:r>
    </w:p>
    <w:p w:rsidR="00863454" w:rsidRPr="00863454" w:rsidRDefault="00863454" w:rsidP="00E47733">
      <w:pPr>
        <w:spacing w:after="0" w:line="240" w:lineRule="auto"/>
        <w:rPr>
          <w:rFonts w:ascii="Georgia" w:hAnsi="Georgia"/>
        </w:rPr>
      </w:pPr>
    </w:p>
    <w:p w:rsidR="00E47733" w:rsidRPr="00565F54" w:rsidRDefault="00E47733" w:rsidP="00863454">
      <w:pPr>
        <w:spacing w:after="0" w:line="240" w:lineRule="auto"/>
        <w:ind w:firstLine="720"/>
        <w:rPr>
          <w:rFonts w:ascii="Georgia" w:hAnsi="Georgia"/>
          <w:i/>
        </w:rPr>
      </w:pPr>
      <w:r w:rsidRPr="00565F54">
        <w:rPr>
          <w:rFonts w:ascii="Georgia" w:hAnsi="Georgia"/>
          <w:i/>
        </w:rPr>
        <w:t>Senior Library Associate in Manuscripts</w:t>
      </w:r>
    </w:p>
    <w:p w:rsidR="00E47733" w:rsidRDefault="00E47733" w:rsidP="009E7B04">
      <w:pPr>
        <w:spacing w:after="0" w:line="240" w:lineRule="auto"/>
        <w:ind w:firstLine="720"/>
        <w:rPr>
          <w:rFonts w:ascii="Georgia" w:hAnsi="Georgia"/>
        </w:rPr>
      </w:pPr>
      <w:r>
        <w:rPr>
          <w:rFonts w:ascii="Georgia" w:hAnsi="Georgia"/>
        </w:rPr>
        <w:t>Mississippi State University Libraries</w:t>
      </w:r>
      <w:r w:rsidR="009E7B04">
        <w:rPr>
          <w:rFonts w:ascii="Georgia" w:hAnsi="Georgia"/>
        </w:rPr>
        <w:t xml:space="preserve"> (</w:t>
      </w:r>
      <w:r>
        <w:rPr>
          <w:rFonts w:ascii="Georgia" w:hAnsi="Georgia"/>
        </w:rPr>
        <w:t>February 2008 – present</w:t>
      </w:r>
      <w:r w:rsidR="009E7B04">
        <w:rPr>
          <w:rFonts w:ascii="Georgia" w:hAnsi="Georgia"/>
        </w:rPr>
        <w:t>)</w:t>
      </w:r>
    </w:p>
    <w:p w:rsidR="00F10E89" w:rsidRPr="00617EC1" w:rsidRDefault="00963750" w:rsidP="00617EC1">
      <w:pPr>
        <w:pStyle w:val="ListParagraph"/>
        <w:numPr>
          <w:ilvl w:val="2"/>
          <w:numId w:val="3"/>
        </w:numPr>
        <w:spacing w:after="0" w:line="240" w:lineRule="auto"/>
        <w:ind w:left="1440" w:hanging="180"/>
        <w:rPr>
          <w:rFonts w:ascii="Georgia" w:hAnsi="Georgia"/>
        </w:rPr>
      </w:pPr>
      <w:r>
        <w:rPr>
          <w:rFonts w:ascii="Georgia" w:hAnsi="Georgia"/>
        </w:rPr>
        <w:t>Processed</w:t>
      </w:r>
      <w:r w:rsidR="00F10E89" w:rsidRPr="00617EC1">
        <w:rPr>
          <w:rFonts w:ascii="Georgia" w:hAnsi="Georgia"/>
        </w:rPr>
        <w:t xml:space="preserve"> collections</w:t>
      </w:r>
    </w:p>
    <w:p w:rsidR="00F10E89" w:rsidRPr="00617EC1" w:rsidRDefault="00963750" w:rsidP="00617EC1">
      <w:pPr>
        <w:pStyle w:val="ListParagraph"/>
        <w:numPr>
          <w:ilvl w:val="2"/>
          <w:numId w:val="3"/>
        </w:numPr>
        <w:spacing w:after="0" w:line="240" w:lineRule="auto"/>
        <w:ind w:left="1440" w:hanging="180"/>
        <w:rPr>
          <w:rFonts w:ascii="Georgia" w:hAnsi="Georgia"/>
        </w:rPr>
      </w:pPr>
      <w:r>
        <w:rPr>
          <w:rFonts w:ascii="Georgia" w:hAnsi="Georgia"/>
        </w:rPr>
        <w:t>Researched and wrote</w:t>
      </w:r>
      <w:r w:rsidR="00F10E89" w:rsidRPr="00617EC1">
        <w:rPr>
          <w:rFonts w:ascii="Georgia" w:hAnsi="Georgia"/>
        </w:rPr>
        <w:t xml:space="preserve"> </w:t>
      </w:r>
      <w:r w:rsidR="00BD33F6">
        <w:rPr>
          <w:rFonts w:ascii="Georgia" w:hAnsi="Georgia"/>
        </w:rPr>
        <w:t xml:space="preserve">DACS </w:t>
      </w:r>
      <w:r w:rsidR="00F10E89" w:rsidRPr="00617EC1">
        <w:rPr>
          <w:rFonts w:ascii="Georgia" w:hAnsi="Georgia"/>
        </w:rPr>
        <w:t>finding aids</w:t>
      </w:r>
    </w:p>
    <w:p w:rsidR="00F10E89" w:rsidRDefault="00F10E89" w:rsidP="00617EC1">
      <w:pPr>
        <w:pStyle w:val="ListParagraph"/>
        <w:numPr>
          <w:ilvl w:val="2"/>
          <w:numId w:val="3"/>
        </w:numPr>
        <w:spacing w:after="0" w:line="240" w:lineRule="auto"/>
        <w:ind w:left="1440" w:hanging="180"/>
        <w:rPr>
          <w:rFonts w:ascii="Georgia" w:hAnsi="Georgia"/>
        </w:rPr>
      </w:pPr>
      <w:r w:rsidRPr="00617EC1">
        <w:rPr>
          <w:rFonts w:ascii="Georgia" w:hAnsi="Georgia"/>
        </w:rPr>
        <w:t>A</w:t>
      </w:r>
      <w:r w:rsidR="00963750">
        <w:rPr>
          <w:rFonts w:ascii="Georgia" w:hAnsi="Georgia"/>
        </w:rPr>
        <w:t>ssisted</w:t>
      </w:r>
      <w:r w:rsidR="00782FAA">
        <w:rPr>
          <w:rFonts w:ascii="Georgia" w:hAnsi="Georgia"/>
        </w:rPr>
        <w:t xml:space="preserve"> patrons with academic and genealogical research</w:t>
      </w:r>
    </w:p>
    <w:p w:rsidR="00BD33F6" w:rsidRDefault="00963750" w:rsidP="00617EC1">
      <w:pPr>
        <w:pStyle w:val="ListParagraph"/>
        <w:numPr>
          <w:ilvl w:val="2"/>
          <w:numId w:val="3"/>
        </w:numPr>
        <w:spacing w:after="0" w:line="240" w:lineRule="auto"/>
        <w:ind w:left="1440" w:hanging="180"/>
        <w:rPr>
          <w:rFonts w:ascii="Georgia" w:hAnsi="Georgia"/>
        </w:rPr>
      </w:pPr>
      <w:r>
        <w:rPr>
          <w:rFonts w:ascii="Georgia" w:hAnsi="Georgia"/>
        </w:rPr>
        <w:t xml:space="preserve">Taught </w:t>
      </w:r>
      <w:r w:rsidR="00BD33F6">
        <w:rPr>
          <w:rFonts w:ascii="Georgia" w:hAnsi="Georgia"/>
        </w:rPr>
        <w:t>genealogy classes and workshops</w:t>
      </w:r>
    </w:p>
    <w:p w:rsidR="00565F54" w:rsidRDefault="00F10E89" w:rsidP="00415DD2">
      <w:pPr>
        <w:pStyle w:val="ListParagraph"/>
        <w:numPr>
          <w:ilvl w:val="2"/>
          <w:numId w:val="3"/>
        </w:numPr>
        <w:spacing w:after="0" w:line="240" w:lineRule="auto"/>
        <w:ind w:left="1440" w:hanging="180"/>
        <w:rPr>
          <w:rFonts w:ascii="Georgia" w:hAnsi="Georgia"/>
        </w:rPr>
      </w:pPr>
      <w:r w:rsidRPr="00617EC1">
        <w:rPr>
          <w:rFonts w:ascii="Georgia" w:hAnsi="Georgia"/>
        </w:rPr>
        <w:t>W</w:t>
      </w:r>
      <w:r w:rsidR="00963750">
        <w:rPr>
          <w:rFonts w:ascii="Georgia" w:hAnsi="Georgia"/>
        </w:rPr>
        <w:t>rote</w:t>
      </w:r>
      <w:r w:rsidR="00565F54" w:rsidRPr="00617EC1">
        <w:rPr>
          <w:rFonts w:ascii="Georgia" w:hAnsi="Georgia"/>
        </w:rPr>
        <w:t xml:space="preserve"> met</w:t>
      </w:r>
      <w:r w:rsidRPr="00617EC1">
        <w:rPr>
          <w:rFonts w:ascii="Georgia" w:hAnsi="Georgia"/>
        </w:rPr>
        <w:t>adata for digitized materials</w:t>
      </w:r>
    </w:p>
    <w:p w:rsidR="004C0F98" w:rsidRDefault="00963750" w:rsidP="00617EC1">
      <w:pPr>
        <w:pStyle w:val="ListParagraph"/>
        <w:numPr>
          <w:ilvl w:val="2"/>
          <w:numId w:val="3"/>
        </w:numPr>
        <w:spacing w:after="0" w:line="240" w:lineRule="auto"/>
        <w:ind w:left="1440" w:hanging="180"/>
        <w:rPr>
          <w:rFonts w:ascii="Georgia" w:hAnsi="Georgia"/>
        </w:rPr>
      </w:pPr>
      <w:r>
        <w:rPr>
          <w:rFonts w:ascii="Georgia" w:hAnsi="Georgia"/>
        </w:rPr>
        <w:t>Planned and installed</w:t>
      </w:r>
      <w:r w:rsidR="004C0F98">
        <w:rPr>
          <w:rFonts w:ascii="Georgia" w:hAnsi="Georgia"/>
        </w:rPr>
        <w:t xml:space="preserve"> library exhibits</w:t>
      </w:r>
    </w:p>
    <w:p w:rsidR="00063064" w:rsidRPr="00617EC1" w:rsidRDefault="00963750" w:rsidP="00617EC1">
      <w:pPr>
        <w:pStyle w:val="ListParagraph"/>
        <w:numPr>
          <w:ilvl w:val="2"/>
          <w:numId w:val="3"/>
        </w:numPr>
        <w:spacing w:after="0" w:line="240" w:lineRule="auto"/>
        <w:ind w:left="1440" w:hanging="180"/>
        <w:rPr>
          <w:rFonts w:ascii="Georgia" w:hAnsi="Georgia"/>
        </w:rPr>
      </w:pPr>
      <w:r>
        <w:rPr>
          <w:rFonts w:ascii="Georgia" w:hAnsi="Georgia"/>
        </w:rPr>
        <w:t>Managed</w:t>
      </w:r>
      <w:r w:rsidR="00063064">
        <w:rPr>
          <w:rFonts w:ascii="Georgia" w:hAnsi="Georgia"/>
        </w:rPr>
        <w:t xml:space="preserve"> Special Collections blog</w:t>
      </w:r>
    </w:p>
    <w:p w:rsidR="00E47733" w:rsidRDefault="00E47733" w:rsidP="00E47733">
      <w:pPr>
        <w:spacing w:after="0" w:line="240" w:lineRule="auto"/>
        <w:ind w:firstLine="720"/>
        <w:rPr>
          <w:rFonts w:ascii="Georgia" w:hAnsi="Georgia"/>
        </w:rPr>
      </w:pPr>
    </w:p>
    <w:p w:rsidR="00E47733" w:rsidRPr="00565F54" w:rsidRDefault="00E47733" w:rsidP="00E47733">
      <w:pPr>
        <w:spacing w:after="0" w:line="240" w:lineRule="auto"/>
        <w:ind w:firstLine="720"/>
        <w:rPr>
          <w:rFonts w:ascii="Georgia" w:hAnsi="Georgia"/>
          <w:i/>
        </w:rPr>
      </w:pPr>
      <w:r w:rsidRPr="00565F54">
        <w:rPr>
          <w:rFonts w:ascii="Georgia" w:hAnsi="Georgia"/>
          <w:i/>
        </w:rPr>
        <w:t>Digital Projects Specialist</w:t>
      </w:r>
    </w:p>
    <w:p w:rsidR="00E47733" w:rsidRDefault="00E47733" w:rsidP="009E7B04">
      <w:pPr>
        <w:spacing w:after="0" w:line="240" w:lineRule="auto"/>
        <w:ind w:firstLine="720"/>
        <w:rPr>
          <w:rFonts w:ascii="Georgia" w:hAnsi="Georgia"/>
        </w:rPr>
      </w:pPr>
      <w:r>
        <w:rPr>
          <w:rFonts w:ascii="Georgia" w:hAnsi="Georgia"/>
        </w:rPr>
        <w:t>Mississippi State University Libraries</w:t>
      </w:r>
      <w:r w:rsidR="009E7B04">
        <w:rPr>
          <w:rFonts w:ascii="Georgia" w:hAnsi="Georgia"/>
        </w:rPr>
        <w:t xml:space="preserve"> (</w:t>
      </w:r>
      <w:r>
        <w:rPr>
          <w:rFonts w:ascii="Georgia" w:hAnsi="Georgia"/>
        </w:rPr>
        <w:t>February 2007 – February 2008</w:t>
      </w:r>
      <w:r w:rsidR="009E7B04">
        <w:rPr>
          <w:rFonts w:ascii="Georgia" w:hAnsi="Georgia"/>
        </w:rPr>
        <w:t>)</w:t>
      </w:r>
    </w:p>
    <w:p w:rsidR="00617EC1" w:rsidRPr="00617EC1" w:rsidRDefault="00565F54" w:rsidP="00617EC1">
      <w:pPr>
        <w:pStyle w:val="ListParagraph"/>
        <w:numPr>
          <w:ilvl w:val="0"/>
          <w:numId w:val="2"/>
        </w:numPr>
        <w:spacing w:after="0" w:line="240" w:lineRule="auto"/>
        <w:ind w:left="1440" w:hanging="180"/>
        <w:rPr>
          <w:rFonts w:ascii="Georgia" w:hAnsi="Georgia"/>
        </w:rPr>
      </w:pPr>
      <w:r w:rsidRPr="00617EC1">
        <w:rPr>
          <w:rFonts w:ascii="Georgia" w:hAnsi="Georgia"/>
        </w:rPr>
        <w:t>Wr</w:t>
      </w:r>
      <w:r w:rsidR="00782FAA">
        <w:rPr>
          <w:rFonts w:ascii="Georgia" w:hAnsi="Georgia"/>
        </w:rPr>
        <w:t>ote</w:t>
      </w:r>
      <w:r w:rsidRPr="00617EC1">
        <w:rPr>
          <w:rFonts w:ascii="Georgia" w:hAnsi="Georgia"/>
        </w:rPr>
        <w:t xml:space="preserve"> met</w:t>
      </w:r>
      <w:r w:rsidR="00617EC1" w:rsidRPr="00617EC1">
        <w:rPr>
          <w:rFonts w:ascii="Georgia" w:hAnsi="Georgia"/>
        </w:rPr>
        <w:t>adata for digitized materials</w:t>
      </w:r>
    </w:p>
    <w:p w:rsidR="00565F54" w:rsidRPr="00617EC1" w:rsidRDefault="00617EC1" w:rsidP="00617EC1">
      <w:pPr>
        <w:pStyle w:val="ListParagraph"/>
        <w:numPr>
          <w:ilvl w:val="0"/>
          <w:numId w:val="2"/>
        </w:numPr>
        <w:spacing w:after="0" w:line="240" w:lineRule="auto"/>
        <w:ind w:left="1440" w:hanging="180"/>
        <w:rPr>
          <w:rFonts w:ascii="Georgia" w:hAnsi="Georgia"/>
        </w:rPr>
      </w:pPr>
      <w:r w:rsidRPr="00617EC1">
        <w:rPr>
          <w:rFonts w:ascii="Georgia" w:hAnsi="Georgia"/>
        </w:rPr>
        <w:t>E</w:t>
      </w:r>
      <w:r w:rsidR="00565F54" w:rsidRPr="00617EC1">
        <w:rPr>
          <w:rFonts w:ascii="Georgia" w:hAnsi="Georgia"/>
        </w:rPr>
        <w:t>dit</w:t>
      </w:r>
      <w:r w:rsidR="00782FAA">
        <w:rPr>
          <w:rFonts w:ascii="Georgia" w:hAnsi="Georgia"/>
        </w:rPr>
        <w:t>ed</w:t>
      </w:r>
      <w:r w:rsidR="00565F54" w:rsidRPr="00617EC1">
        <w:rPr>
          <w:rFonts w:ascii="Georgia" w:hAnsi="Georgia"/>
        </w:rPr>
        <w:t xml:space="preserve"> and </w:t>
      </w:r>
      <w:r w:rsidR="00FF2B37">
        <w:rPr>
          <w:rFonts w:ascii="Georgia" w:hAnsi="Georgia"/>
        </w:rPr>
        <w:t>enhanced</w:t>
      </w:r>
      <w:r w:rsidRPr="00617EC1">
        <w:rPr>
          <w:rFonts w:ascii="Georgia" w:hAnsi="Georgia"/>
        </w:rPr>
        <w:t xml:space="preserve"> images in Adobe Photos</w:t>
      </w:r>
      <w:r w:rsidR="00565F54" w:rsidRPr="00617EC1">
        <w:rPr>
          <w:rFonts w:ascii="Georgia" w:hAnsi="Georgia"/>
        </w:rPr>
        <w:t>hop</w:t>
      </w:r>
    </w:p>
    <w:p w:rsidR="00E47733" w:rsidRDefault="00E47733" w:rsidP="00E47733">
      <w:pPr>
        <w:spacing w:after="0" w:line="240" w:lineRule="auto"/>
        <w:rPr>
          <w:rFonts w:ascii="Georgia" w:hAnsi="Georgia"/>
        </w:rPr>
      </w:pPr>
    </w:p>
    <w:p w:rsidR="00E47733" w:rsidRPr="00565F54" w:rsidRDefault="00E47733" w:rsidP="00565F54">
      <w:pPr>
        <w:tabs>
          <w:tab w:val="left" w:pos="5040"/>
        </w:tabs>
        <w:spacing w:after="0" w:line="240" w:lineRule="auto"/>
        <w:rPr>
          <w:rFonts w:ascii="Georgia" w:hAnsi="Georgia"/>
          <w:b/>
        </w:rPr>
      </w:pPr>
      <w:r w:rsidRPr="00565F54">
        <w:rPr>
          <w:rFonts w:ascii="Georgia" w:hAnsi="Georgia"/>
          <w:b/>
        </w:rPr>
        <w:t>EDUCATION</w:t>
      </w:r>
    </w:p>
    <w:p w:rsidR="00E47733" w:rsidRDefault="00E47733" w:rsidP="00E47733">
      <w:pPr>
        <w:spacing w:after="0" w:line="240" w:lineRule="auto"/>
        <w:rPr>
          <w:rFonts w:ascii="Georgia" w:hAnsi="Georgia"/>
          <w:b/>
        </w:rPr>
      </w:pPr>
    </w:p>
    <w:p w:rsidR="00565F54" w:rsidRPr="00565F54" w:rsidRDefault="00E47733" w:rsidP="00E47733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</w:rPr>
        <w:tab/>
      </w:r>
      <w:r w:rsidR="00565F54" w:rsidRPr="00565F54">
        <w:rPr>
          <w:rFonts w:ascii="Georgia" w:hAnsi="Georgia"/>
          <w:i/>
        </w:rPr>
        <w:t>Master of Library and Information Studies</w:t>
      </w:r>
    </w:p>
    <w:p w:rsidR="00565F54" w:rsidRDefault="00E47733" w:rsidP="00565F54">
      <w:pPr>
        <w:spacing w:after="0" w:line="240" w:lineRule="auto"/>
        <w:ind w:firstLine="720"/>
        <w:rPr>
          <w:rFonts w:ascii="Georgia" w:hAnsi="Georgia"/>
        </w:rPr>
      </w:pPr>
      <w:r>
        <w:rPr>
          <w:rFonts w:ascii="Georgia" w:hAnsi="Georgia"/>
        </w:rPr>
        <w:t>The Univ</w:t>
      </w:r>
      <w:r w:rsidR="00565F54">
        <w:rPr>
          <w:rFonts w:ascii="Georgia" w:hAnsi="Georgia"/>
        </w:rPr>
        <w:t>ersity of Alabama (</w:t>
      </w:r>
      <w:r w:rsidR="00FD68E4">
        <w:rPr>
          <w:rFonts w:ascii="Georgia" w:hAnsi="Georgia"/>
        </w:rPr>
        <w:t>August 2011 – May 2014)</w:t>
      </w:r>
    </w:p>
    <w:p w:rsidR="004155E0" w:rsidRDefault="00943175" w:rsidP="00565F54">
      <w:pPr>
        <w:spacing w:after="0" w:line="240" w:lineRule="auto"/>
        <w:ind w:firstLine="720"/>
        <w:rPr>
          <w:rFonts w:ascii="Georgia" w:hAnsi="Georgia"/>
        </w:rPr>
      </w:pPr>
      <w:r>
        <w:rPr>
          <w:rFonts w:ascii="Georgia" w:hAnsi="Georgia"/>
        </w:rPr>
        <w:t>Concentration:</w:t>
      </w:r>
      <w:r w:rsidR="004155E0">
        <w:rPr>
          <w:rFonts w:ascii="Georgia" w:hAnsi="Georgia"/>
        </w:rPr>
        <w:t xml:space="preserve"> Archives</w:t>
      </w:r>
    </w:p>
    <w:p w:rsidR="00FD68E4" w:rsidRDefault="00FD68E4" w:rsidP="00565F54">
      <w:pPr>
        <w:spacing w:after="0" w:line="240" w:lineRule="auto"/>
        <w:ind w:firstLine="720"/>
        <w:rPr>
          <w:rFonts w:ascii="Georgia" w:hAnsi="Georgia"/>
        </w:rPr>
      </w:pPr>
    </w:p>
    <w:p w:rsidR="00FD68E4" w:rsidRDefault="00FD68E4" w:rsidP="00565F54">
      <w:pPr>
        <w:spacing w:after="0" w:line="240" w:lineRule="auto"/>
        <w:ind w:firstLine="720"/>
        <w:rPr>
          <w:rFonts w:ascii="Georgia" w:hAnsi="Georgia"/>
        </w:rPr>
      </w:pPr>
      <w:r>
        <w:rPr>
          <w:rFonts w:ascii="Georgia" w:hAnsi="Georgia"/>
        </w:rPr>
        <w:t>Baylor University (August 2001 – May 2003)</w:t>
      </w:r>
    </w:p>
    <w:p w:rsidR="00FD68E4" w:rsidRDefault="00FD68E4" w:rsidP="00565F54">
      <w:pPr>
        <w:spacing w:after="0" w:line="240" w:lineRule="auto"/>
        <w:ind w:firstLine="720"/>
        <w:rPr>
          <w:rFonts w:ascii="Georgia" w:hAnsi="Georgia"/>
        </w:rPr>
      </w:pPr>
      <w:r>
        <w:rPr>
          <w:rFonts w:ascii="Georgia" w:hAnsi="Georgia"/>
        </w:rPr>
        <w:t>Postgraduate Study: Religion, English Literature</w:t>
      </w:r>
    </w:p>
    <w:p w:rsidR="00E47733" w:rsidRDefault="00E47733" w:rsidP="00E47733">
      <w:pPr>
        <w:spacing w:after="0" w:line="240" w:lineRule="auto"/>
        <w:rPr>
          <w:rFonts w:ascii="Georgia" w:hAnsi="Georgia"/>
        </w:rPr>
      </w:pPr>
    </w:p>
    <w:p w:rsidR="00565F54" w:rsidRPr="00565F54" w:rsidRDefault="00E47733" w:rsidP="00E47733">
      <w:pPr>
        <w:spacing w:after="0" w:line="240" w:lineRule="auto"/>
        <w:rPr>
          <w:rFonts w:ascii="Georgia" w:hAnsi="Georgia"/>
          <w:i/>
        </w:rPr>
      </w:pPr>
      <w:r>
        <w:rPr>
          <w:rFonts w:ascii="Georgia" w:hAnsi="Georgia"/>
        </w:rPr>
        <w:tab/>
      </w:r>
      <w:r w:rsidR="00565F54">
        <w:rPr>
          <w:rFonts w:ascii="Georgia" w:hAnsi="Georgia"/>
          <w:i/>
        </w:rPr>
        <w:t>Bachelor of Arts</w:t>
      </w:r>
    </w:p>
    <w:p w:rsidR="00E47733" w:rsidRDefault="00E47733" w:rsidP="00565F54">
      <w:pPr>
        <w:spacing w:after="0" w:line="240" w:lineRule="auto"/>
        <w:ind w:firstLine="720"/>
        <w:rPr>
          <w:rFonts w:ascii="Georgia" w:hAnsi="Georgia"/>
        </w:rPr>
      </w:pPr>
      <w:r>
        <w:rPr>
          <w:rFonts w:ascii="Georgia" w:hAnsi="Georgia"/>
        </w:rPr>
        <w:t>William Carey University (</w:t>
      </w:r>
      <w:r w:rsidR="00FD68E4">
        <w:rPr>
          <w:rFonts w:ascii="Georgia" w:hAnsi="Georgia"/>
        </w:rPr>
        <w:t>August 1997 – May 2001)</w:t>
      </w:r>
    </w:p>
    <w:p w:rsidR="00565F54" w:rsidRDefault="00943175" w:rsidP="00565F54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ab/>
        <w:t>Majors: Religion,</w:t>
      </w:r>
      <w:r w:rsidR="00565F54">
        <w:rPr>
          <w:rFonts w:ascii="Georgia" w:hAnsi="Georgia"/>
        </w:rPr>
        <w:t xml:space="preserve"> English</w:t>
      </w:r>
      <w:r>
        <w:rPr>
          <w:rFonts w:ascii="Georgia" w:hAnsi="Georgia"/>
        </w:rPr>
        <w:t xml:space="preserve">; </w:t>
      </w:r>
      <w:r w:rsidR="00565F54">
        <w:rPr>
          <w:rFonts w:ascii="Georgia" w:hAnsi="Georgia"/>
        </w:rPr>
        <w:t>Minor: Biblical Languages</w:t>
      </w:r>
    </w:p>
    <w:p w:rsidR="00063064" w:rsidRDefault="0071637B" w:rsidP="00063064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ab/>
        <w:t>Magna Cum Laude</w:t>
      </w:r>
      <w:r w:rsidR="00943175">
        <w:rPr>
          <w:rFonts w:ascii="Georgia" w:hAnsi="Georgia"/>
        </w:rPr>
        <w:t>; Honors in Religion; Honors in English</w:t>
      </w:r>
    </w:p>
    <w:p w:rsidR="00A42143" w:rsidRPr="00782FAA" w:rsidRDefault="00A42143" w:rsidP="00782FAA">
      <w:pPr>
        <w:spacing w:after="0" w:line="240" w:lineRule="auto"/>
        <w:ind w:firstLine="720"/>
        <w:rPr>
          <w:rFonts w:ascii="Georgia" w:hAnsi="Georgia"/>
        </w:rPr>
      </w:pPr>
    </w:p>
    <w:p w:rsidR="009E7B04" w:rsidRDefault="009E7B04" w:rsidP="001D6C6B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PRESENTATIONS</w:t>
      </w:r>
      <w:r w:rsidR="006A023E">
        <w:rPr>
          <w:rFonts w:ascii="Georgia" w:hAnsi="Georgia"/>
          <w:b/>
        </w:rPr>
        <w:t xml:space="preserve"> &amp; INSTRUCTION</w:t>
      </w:r>
    </w:p>
    <w:p w:rsidR="00A42143" w:rsidRDefault="00A42143" w:rsidP="001D6C6B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  <w:b/>
        </w:rPr>
      </w:pPr>
    </w:p>
    <w:p w:rsidR="004C12D3" w:rsidRDefault="004C12D3" w:rsidP="009966E3">
      <w:pPr>
        <w:pStyle w:val="ListParagraph"/>
        <w:numPr>
          <w:ilvl w:val="2"/>
          <w:numId w:val="21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“Cowbell Yell: </w:t>
      </w:r>
      <w:r w:rsidRPr="004C12D3">
        <w:rPr>
          <w:rFonts w:ascii="Georgia" w:hAnsi="Georgia"/>
        </w:rPr>
        <w:t>Exploring MSU History and Traditions Through MSU Libraries’ Historical Archives</w:t>
      </w:r>
      <w:r w:rsidR="00EC5B53">
        <w:rPr>
          <w:rFonts w:ascii="Georgia" w:hAnsi="Georgia"/>
        </w:rPr>
        <w:t>,</w:t>
      </w:r>
      <w:r>
        <w:rPr>
          <w:rFonts w:ascii="Georgia" w:hAnsi="Georgia"/>
        </w:rPr>
        <w:t>” First Year Experience</w:t>
      </w:r>
      <w:r w:rsidR="00EC5B53">
        <w:rPr>
          <w:rFonts w:ascii="Georgia" w:hAnsi="Georgia"/>
        </w:rPr>
        <w:t xml:space="preserve"> fall semester</w:t>
      </w:r>
      <w:r>
        <w:rPr>
          <w:rFonts w:ascii="Georgia" w:hAnsi="Georgia"/>
        </w:rPr>
        <w:t xml:space="preserve"> class co-taught with Melody Pittman Dale (2018-present)</w:t>
      </w:r>
    </w:p>
    <w:p w:rsidR="00EC5B53" w:rsidRDefault="00EC5B53" w:rsidP="00EC5B53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4C12D3" w:rsidRDefault="004C12D3" w:rsidP="009966E3">
      <w:pPr>
        <w:pStyle w:val="ListParagraph"/>
        <w:numPr>
          <w:ilvl w:val="2"/>
          <w:numId w:val="21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 xml:space="preserve">Ongoing library instruction workshops on Ancestry.com, </w:t>
      </w:r>
      <w:proofErr w:type="spellStart"/>
      <w:r>
        <w:rPr>
          <w:rFonts w:ascii="Georgia" w:hAnsi="Georgia"/>
        </w:rPr>
        <w:t>Zotero</w:t>
      </w:r>
      <w:proofErr w:type="spellEnd"/>
      <w:r>
        <w:rPr>
          <w:rFonts w:ascii="Georgia" w:hAnsi="Georgia"/>
        </w:rPr>
        <w:t>, and Wikipedia (2018-present)</w:t>
      </w:r>
    </w:p>
    <w:p w:rsidR="004C12D3" w:rsidRDefault="004C12D3" w:rsidP="004C12D3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4C12D3" w:rsidRDefault="004C12D3" w:rsidP="009966E3">
      <w:pPr>
        <w:pStyle w:val="ListParagraph"/>
        <w:numPr>
          <w:ilvl w:val="2"/>
          <w:numId w:val="21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“</w:t>
      </w:r>
      <w:r w:rsidRPr="004C12D3">
        <w:rPr>
          <w:rFonts w:ascii="Georgia" w:hAnsi="Georgia"/>
        </w:rPr>
        <w:t>Mississippi State University Libraries Annual E.O. Templeton, Jr. History &amp; Genealogy Fair</w:t>
      </w:r>
      <w:r>
        <w:rPr>
          <w:rFonts w:ascii="Georgia" w:hAnsi="Georgia"/>
        </w:rPr>
        <w:t>,” Poster Presentation with Jennifer McGillan and Corinne Kennedy at Southern Archivists Conference and Mississippi Library Association Conference (2018)</w:t>
      </w:r>
    </w:p>
    <w:p w:rsidR="004C12D3" w:rsidRDefault="004C12D3" w:rsidP="004C12D3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4C12D3" w:rsidRDefault="004C12D3" w:rsidP="009966E3">
      <w:pPr>
        <w:pStyle w:val="ListParagraph"/>
        <w:numPr>
          <w:ilvl w:val="2"/>
          <w:numId w:val="21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 xml:space="preserve">“From Analog to Digital: Making Your Collections Available Online,” Panel Presentation with Jennifer Brannock, Elizabeth La </w:t>
      </w:r>
      <w:proofErr w:type="spellStart"/>
      <w:r>
        <w:rPr>
          <w:rFonts w:ascii="Georgia" w:hAnsi="Georgia"/>
        </w:rPr>
        <w:t>Beaud</w:t>
      </w:r>
      <w:proofErr w:type="spellEnd"/>
      <w:r>
        <w:rPr>
          <w:rFonts w:ascii="Georgia" w:hAnsi="Georgia"/>
        </w:rPr>
        <w:t>, and Mona Vance-Ali at Mississippi Library Association Conference (2018)</w:t>
      </w:r>
    </w:p>
    <w:p w:rsidR="004C12D3" w:rsidRDefault="004C12D3" w:rsidP="004C12D3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460198" w:rsidRDefault="00460198" w:rsidP="009966E3">
      <w:pPr>
        <w:pStyle w:val="ListParagraph"/>
        <w:numPr>
          <w:ilvl w:val="2"/>
          <w:numId w:val="21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 xml:space="preserve">“Finding </w:t>
      </w:r>
      <w:proofErr w:type="spellStart"/>
      <w:r>
        <w:rPr>
          <w:rFonts w:ascii="Georgia" w:hAnsi="Georgia"/>
        </w:rPr>
        <w:t>Isom</w:t>
      </w:r>
      <w:proofErr w:type="spellEnd"/>
      <w:r>
        <w:rPr>
          <w:rFonts w:ascii="Georgia" w:hAnsi="Georgia"/>
        </w:rPr>
        <w:t xml:space="preserve"> Stewart,” Presentation for Black Communities: A Conference for Collaboration at Durham, NC (2018)</w:t>
      </w:r>
    </w:p>
    <w:p w:rsidR="00460198" w:rsidRDefault="00460198" w:rsidP="00460198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9966E3" w:rsidRDefault="00460198" w:rsidP="009966E3">
      <w:pPr>
        <w:pStyle w:val="ListParagraph"/>
        <w:numPr>
          <w:ilvl w:val="2"/>
          <w:numId w:val="21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“</w:t>
      </w:r>
      <w:r w:rsidR="009966E3">
        <w:rPr>
          <w:rFonts w:ascii="Georgia" w:hAnsi="Georgia"/>
        </w:rPr>
        <w:t>Branching Out: Starting Your Family Tree on Ancestry.com,</w:t>
      </w:r>
      <w:r>
        <w:rPr>
          <w:rFonts w:ascii="Georgia" w:hAnsi="Georgia"/>
        </w:rPr>
        <w:t>”</w:t>
      </w:r>
      <w:r w:rsidR="009966E3">
        <w:rPr>
          <w:rFonts w:ascii="Georgia" w:hAnsi="Georgia"/>
        </w:rPr>
        <w:t xml:space="preserve"> Library Instruction Workshop for Mississippi </w:t>
      </w:r>
      <w:r w:rsidR="004C12D3">
        <w:rPr>
          <w:rFonts w:ascii="Georgia" w:hAnsi="Georgia"/>
        </w:rPr>
        <w:t>State University Libraries (2018-present</w:t>
      </w:r>
      <w:r w:rsidR="009966E3">
        <w:rPr>
          <w:rFonts w:ascii="Georgia" w:hAnsi="Georgia"/>
        </w:rPr>
        <w:t>)</w:t>
      </w:r>
    </w:p>
    <w:p w:rsidR="009966E3" w:rsidRDefault="009966E3" w:rsidP="009966E3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</w:rPr>
      </w:pPr>
    </w:p>
    <w:p w:rsidR="009966E3" w:rsidRPr="009966E3" w:rsidRDefault="00460198" w:rsidP="009966E3">
      <w:pPr>
        <w:pStyle w:val="ListParagraph"/>
        <w:numPr>
          <w:ilvl w:val="2"/>
          <w:numId w:val="21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“</w:t>
      </w:r>
      <w:r w:rsidR="009966E3">
        <w:rPr>
          <w:rFonts w:ascii="Georgia" w:hAnsi="Georgia"/>
        </w:rPr>
        <w:t>Digital Preservation of Family Documents and Photographs,</w:t>
      </w:r>
      <w:r>
        <w:rPr>
          <w:rFonts w:ascii="Georgia" w:hAnsi="Georgia"/>
        </w:rPr>
        <w:t>”</w:t>
      </w:r>
      <w:r w:rsidR="009966E3">
        <w:rPr>
          <w:rFonts w:ascii="Georgia" w:hAnsi="Georgia"/>
        </w:rPr>
        <w:t xml:space="preserve"> Presentation at the E. O. Templeton Genealogy Fair, Mississippi State University Libraries (2017)</w:t>
      </w:r>
    </w:p>
    <w:p w:rsidR="009966E3" w:rsidRDefault="009966E3" w:rsidP="001D6C6B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  <w:b/>
        </w:rPr>
      </w:pPr>
    </w:p>
    <w:p w:rsidR="00B50892" w:rsidRDefault="00B50892" w:rsidP="00782FAA">
      <w:pPr>
        <w:pStyle w:val="ListParagraph"/>
        <w:numPr>
          <w:ilvl w:val="2"/>
          <w:numId w:val="21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“Breaking Through Brick Walls,” Presentation at the E. O. Templeton Genealogy Fair, Mississippi State University Libraries (2017)</w:t>
      </w:r>
    </w:p>
    <w:p w:rsidR="00B50892" w:rsidRDefault="00B50892" w:rsidP="00B50892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A42143" w:rsidRDefault="00A42143" w:rsidP="00782FAA">
      <w:pPr>
        <w:pStyle w:val="ListParagraph"/>
        <w:numPr>
          <w:ilvl w:val="2"/>
          <w:numId w:val="21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“Online Research 101,” Presentation at the E. O. Templeton Genealogy Fair, Mississippi State University Libraries (2016)</w:t>
      </w:r>
    </w:p>
    <w:p w:rsidR="00A42143" w:rsidRPr="00A42143" w:rsidRDefault="00A42143" w:rsidP="00A42143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</w:rPr>
      </w:pPr>
    </w:p>
    <w:p w:rsidR="009E7B04" w:rsidRPr="004155E0" w:rsidRDefault="009E7B04" w:rsidP="00782FAA">
      <w:pPr>
        <w:pStyle w:val="ListParagraph"/>
        <w:numPr>
          <w:ilvl w:val="2"/>
          <w:numId w:val="21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 xml:space="preserve">“Virtual </w:t>
      </w:r>
      <w:r w:rsidR="003B6534" w:rsidRPr="004155E0">
        <w:rPr>
          <w:rFonts w:ascii="Georgia" w:hAnsi="Georgia"/>
        </w:rPr>
        <w:t xml:space="preserve">Cemeteries,” Presentation at the </w:t>
      </w:r>
      <w:r w:rsidRPr="004155E0">
        <w:rPr>
          <w:rFonts w:ascii="Georgia" w:hAnsi="Georgia"/>
        </w:rPr>
        <w:t>E. O. Templeton Genealogy Fair, Mississippi State University Libraries</w:t>
      </w:r>
      <w:r w:rsidR="003B6534" w:rsidRPr="004155E0">
        <w:rPr>
          <w:rFonts w:ascii="Georgia" w:hAnsi="Georgia"/>
        </w:rPr>
        <w:t xml:space="preserve"> (2014)</w:t>
      </w:r>
    </w:p>
    <w:p w:rsidR="009E7B04" w:rsidRDefault="009E7B04" w:rsidP="004155E0">
      <w:p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</w:p>
    <w:p w:rsidR="009E7B04" w:rsidRDefault="009E7B04" w:rsidP="00782FAA">
      <w:pPr>
        <w:pStyle w:val="ListParagraph"/>
        <w:numPr>
          <w:ilvl w:val="2"/>
          <w:numId w:val="20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“Find-A-Grave</w:t>
      </w:r>
      <w:r w:rsidR="003B6534" w:rsidRPr="004155E0">
        <w:rPr>
          <w:rFonts w:ascii="Georgia" w:hAnsi="Georgia"/>
        </w:rPr>
        <w:t>,</w:t>
      </w:r>
      <w:r w:rsidRPr="004155E0">
        <w:rPr>
          <w:rFonts w:ascii="Georgia" w:hAnsi="Georgia"/>
        </w:rPr>
        <w:t>”</w:t>
      </w:r>
      <w:r w:rsidR="003B6534" w:rsidRPr="004155E0">
        <w:rPr>
          <w:rFonts w:ascii="Georgia" w:hAnsi="Georgia"/>
        </w:rPr>
        <w:t xml:space="preserve"> Presentation at the Regional Genealogy Fair,</w:t>
      </w:r>
      <w:r w:rsidRPr="004155E0">
        <w:rPr>
          <w:rFonts w:ascii="Georgia" w:hAnsi="Georgia"/>
        </w:rPr>
        <w:t xml:space="preserve"> Mississippi State University Libraries</w:t>
      </w:r>
      <w:r w:rsidR="003B6534" w:rsidRPr="004155E0">
        <w:rPr>
          <w:rFonts w:ascii="Georgia" w:hAnsi="Georgia"/>
        </w:rPr>
        <w:t xml:space="preserve"> (2010)</w:t>
      </w:r>
    </w:p>
    <w:p w:rsidR="00015DFC" w:rsidRDefault="00015DFC" w:rsidP="00782FAA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</w:rPr>
      </w:pPr>
    </w:p>
    <w:p w:rsidR="00782FAA" w:rsidRPr="00782FAA" w:rsidRDefault="00782FAA" w:rsidP="00782FAA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</w:rPr>
        <w:t>PAPERS AND PUBLICATION</w:t>
      </w:r>
    </w:p>
    <w:p w:rsidR="008B0E73" w:rsidRDefault="008B0E73" w:rsidP="004155E0">
      <w:p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</w:p>
    <w:p w:rsidR="008B0E73" w:rsidRPr="004155E0" w:rsidRDefault="008B0E73" w:rsidP="00015DFC">
      <w:pPr>
        <w:pStyle w:val="ListParagraph"/>
        <w:numPr>
          <w:ilvl w:val="2"/>
          <w:numId w:val="22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“</w:t>
      </w:r>
      <w:r w:rsidR="0025283A">
        <w:rPr>
          <w:rFonts w:ascii="Georgia" w:hAnsi="Georgia"/>
        </w:rPr>
        <w:t xml:space="preserve">Using Family Connections to Create Community Connections: How a Genealogy Fair Can Benefit the Community and the Library,” </w:t>
      </w:r>
      <w:r w:rsidR="0025283A">
        <w:rPr>
          <w:rFonts w:ascii="Georgia" w:hAnsi="Georgia"/>
          <w:i/>
        </w:rPr>
        <w:t>Mississippi Libraries</w:t>
      </w:r>
      <w:r w:rsidR="0025283A">
        <w:rPr>
          <w:rFonts w:ascii="Georgia" w:hAnsi="Georgia"/>
        </w:rPr>
        <w:t xml:space="preserve"> 81(4), 2018.</w:t>
      </w:r>
    </w:p>
    <w:p w:rsidR="00CB295A" w:rsidRDefault="00CB295A" w:rsidP="00782FAA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CB295A" w:rsidRPr="004155E0" w:rsidRDefault="00CB295A" w:rsidP="00782FAA">
      <w:pPr>
        <w:pStyle w:val="ListParagraph"/>
        <w:numPr>
          <w:ilvl w:val="1"/>
          <w:numId w:val="13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 xml:space="preserve">Proofreader of </w:t>
      </w:r>
      <w:r w:rsidRPr="00EB2A02">
        <w:rPr>
          <w:rFonts w:ascii="Georgia" w:hAnsi="Georgia"/>
          <w:i/>
        </w:rPr>
        <w:t>Addresses of the Mississippi Philosophical Association</w:t>
      </w:r>
      <w:r w:rsidR="004155E0">
        <w:rPr>
          <w:rFonts w:ascii="Georgia" w:hAnsi="Georgia"/>
        </w:rPr>
        <w:t xml:space="preserve">, edited by </w:t>
      </w:r>
      <w:r w:rsidRPr="004155E0">
        <w:rPr>
          <w:rFonts w:ascii="Georgia" w:hAnsi="Georgia"/>
        </w:rPr>
        <w:t>Bennie R. Crockett, Jr. (2000)</w:t>
      </w:r>
    </w:p>
    <w:p w:rsidR="005F6E8C" w:rsidRDefault="005F6E8C" w:rsidP="001D6C6B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</w:rPr>
      </w:pPr>
    </w:p>
    <w:p w:rsidR="005F6E8C" w:rsidRDefault="005F6E8C" w:rsidP="001D6C6B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PROFESSIONAL DEVELOPMENT</w:t>
      </w:r>
    </w:p>
    <w:p w:rsidR="004155E0" w:rsidRDefault="004155E0" w:rsidP="004155E0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4C12D3" w:rsidRDefault="004C12D3" w:rsidP="007242AA">
      <w:pPr>
        <w:pStyle w:val="ListParagraph"/>
        <w:numPr>
          <w:ilvl w:val="2"/>
          <w:numId w:val="25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M</w:t>
      </w:r>
      <w:r w:rsidR="00191686">
        <w:rPr>
          <w:rFonts w:ascii="Georgia" w:hAnsi="Georgia"/>
        </w:rPr>
        <w:t>ississippi Library Association a</w:t>
      </w:r>
      <w:r>
        <w:rPr>
          <w:rFonts w:ascii="Georgia" w:hAnsi="Georgia"/>
        </w:rPr>
        <w:t>nnual conference (Meridian, MS, 2018)</w:t>
      </w:r>
    </w:p>
    <w:p w:rsidR="004C12D3" w:rsidRDefault="004C12D3" w:rsidP="004C12D3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4C12D3" w:rsidRDefault="004C12D3" w:rsidP="007242AA">
      <w:pPr>
        <w:pStyle w:val="ListParagraph"/>
        <w:numPr>
          <w:ilvl w:val="2"/>
          <w:numId w:val="25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Southern Archivists Conference (Montgomery, AL, 2018)</w:t>
      </w:r>
    </w:p>
    <w:p w:rsidR="004C12D3" w:rsidRDefault="004C12D3" w:rsidP="004C12D3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EF5E45" w:rsidRDefault="00EF5E45" w:rsidP="007242AA">
      <w:pPr>
        <w:pStyle w:val="ListParagraph"/>
        <w:numPr>
          <w:ilvl w:val="2"/>
          <w:numId w:val="25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lastRenderedPageBreak/>
        <w:t>American Library Association annual conference (New Orleans, LA, 2018)</w:t>
      </w:r>
    </w:p>
    <w:p w:rsidR="00191686" w:rsidRPr="00191686" w:rsidRDefault="00191686" w:rsidP="00191686">
      <w:pPr>
        <w:pStyle w:val="ListParagraph"/>
        <w:rPr>
          <w:rFonts w:ascii="Georgia" w:hAnsi="Georgia"/>
        </w:rPr>
      </w:pPr>
    </w:p>
    <w:p w:rsidR="00191686" w:rsidRDefault="00191686" w:rsidP="007242AA">
      <w:pPr>
        <w:pStyle w:val="ListParagraph"/>
        <w:numPr>
          <w:ilvl w:val="2"/>
          <w:numId w:val="25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Black Communities: A Conference for Collaboration (Durham, NC 2018)</w:t>
      </w:r>
    </w:p>
    <w:p w:rsidR="00EF5E45" w:rsidRDefault="00EF5E45" w:rsidP="00EF5E45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566DA3" w:rsidRDefault="00566DA3" w:rsidP="007242AA">
      <w:pPr>
        <w:pStyle w:val="ListParagraph"/>
        <w:numPr>
          <w:ilvl w:val="2"/>
          <w:numId w:val="25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Society of Mississippi Archivists biennial conference (Columbus, MS, 2017)</w:t>
      </w:r>
    </w:p>
    <w:p w:rsidR="00566DA3" w:rsidRDefault="00566DA3" w:rsidP="00566DA3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EB3170" w:rsidRDefault="00EB3170" w:rsidP="007242AA">
      <w:pPr>
        <w:pStyle w:val="ListParagraph"/>
        <w:numPr>
          <w:ilvl w:val="2"/>
          <w:numId w:val="25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Library of Congress Digital Preservation Education and Outreach “Train the Trainer” program (Jackson, MS, 2016)</w:t>
      </w:r>
    </w:p>
    <w:p w:rsidR="00EB3170" w:rsidRDefault="00EB3170" w:rsidP="00EB3170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FF2B37" w:rsidRDefault="00FF2B37" w:rsidP="007242AA">
      <w:pPr>
        <w:pStyle w:val="ListParagraph"/>
        <w:numPr>
          <w:ilvl w:val="2"/>
          <w:numId w:val="25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Soc</w:t>
      </w:r>
      <w:r w:rsidR="0042461B">
        <w:rPr>
          <w:rFonts w:ascii="Georgia" w:hAnsi="Georgia"/>
        </w:rPr>
        <w:t>iety of Mississippi Archivists bie</w:t>
      </w:r>
      <w:r>
        <w:rPr>
          <w:rFonts w:ascii="Georgia" w:hAnsi="Georgia"/>
        </w:rPr>
        <w:t>nn</w:t>
      </w:r>
      <w:r w:rsidR="0042461B">
        <w:rPr>
          <w:rFonts w:ascii="Georgia" w:hAnsi="Georgia"/>
        </w:rPr>
        <w:t>i</w:t>
      </w:r>
      <w:r>
        <w:rPr>
          <w:rFonts w:ascii="Georgia" w:hAnsi="Georgia"/>
        </w:rPr>
        <w:t>al conference (Long Beach, MS, 2015)</w:t>
      </w:r>
    </w:p>
    <w:p w:rsidR="00FF2B37" w:rsidRDefault="00FF2B37" w:rsidP="00FF2B37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7242AA" w:rsidRDefault="007242AA" w:rsidP="007242AA">
      <w:pPr>
        <w:pStyle w:val="ListParagraph"/>
        <w:numPr>
          <w:ilvl w:val="2"/>
          <w:numId w:val="25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Society of American Archivists annual conference (New Orleans, LA, 2013)</w:t>
      </w:r>
    </w:p>
    <w:p w:rsidR="007242AA" w:rsidRPr="004155E0" w:rsidRDefault="007242AA" w:rsidP="004155E0">
      <w:pPr>
        <w:pStyle w:val="ListParagraph"/>
        <w:tabs>
          <w:tab w:val="left" w:pos="720"/>
          <w:tab w:val="left" w:pos="5040"/>
        </w:tabs>
        <w:spacing w:after="0" w:line="240" w:lineRule="auto"/>
        <w:ind w:left="900"/>
        <w:rPr>
          <w:rFonts w:ascii="Georgia" w:hAnsi="Georgia"/>
        </w:rPr>
      </w:pPr>
    </w:p>
    <w:p w:rsidR="00CB295A" w:rsidRPr="004155E0" w:rsidRDefault="00CB295A" w:rsidP="004155E0">
      <w:pPr>
        <w:pStyle w:val="ListParagraph"/>
        <w:numPr>
          <w:ilvl w:val="1"/>
          <w:numId w:val="13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Society of American Archivists training: “Arrangement and Description of</w:t>
      </w:r>
      <w:r w:rsidR="004155E0">
        <w:rPr>
          <w:rFonts w:ascii="Georgia" w:hAnsi="Georgia"/>
        </w:rPr>
        <w:t xml:space="preserve"> </w:t>
      </w:r>
      <w:r w:rsidRPr="004155E0">
        <w:rPr>
          <w:rFonts w:ascii="Georgia" w:hAnsi="Georgia"/>
        </w:rPr>
        <w:t>Manuscript Collections” (Hattiesburg, MS, May 2008)</w:t>
      </w:r>
    </w:p>
    <w:p w:rsidR="00782FAA" w:rsidRDefault="00782FAA" w:rsidP="00782FAA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</w:rPr>
      </w:pPr>
    </w:p>
    <w:p w:rsidR="00782FAA" w:rsidRDefault="00782FAA" w:rsidP="00782FAA">
      <w:pPr>
        <w:tabs>
          <w:tab w:val="left" w:pos="5040"/>
        </w:tabs>
        <w:spacing w:after="0" w:line="240" w:lineRule="auto"/>
        <w:rPr>
          <w:rFonts w:ascii="Georgia" w:hAnsi="Georgia"/>
          <w:b/>
        </w:rPr>
      </w:pPr>
      <w:r w:rsidRPr="00565F54">
        <w:rPr>
          <w:rFonts w:ascii="Georgia" w:hAnsi="Georgia"/>
          <w:b/>
        </w:rPr>
        <w:t>HONORS AND AWARDS</w:t>
      </w:r>
    </w:p>
    <w:p w:rsidR="00782FAA" w:rsidRDefault="00782FAA" w:rsidP="00782FAA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</w:rPr>
      </w:pPr>
    </w:p>
    <w:p w:rsidR="00782FAA" w:rsidRPr="00782FAA" w:rsidRDefault="00782FAA" w:rsidP="00782FAA">
      <w:pPr>
        <w:pStyle w:val="ListParagraph"/>
        <w:numPr>
          <w:ilvl w:val="1"/>
          <w:numId w:val="7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First student to graduate with honors in two majors, William Carey University (2001)</w:t>
      </w:r>
    </w:p>
    <w:p w:rsidR="00782FAA" w:rsidRPr="00782FAA" w:rsidRDefault="00782FAA" w:rsidP="00782FAA">
      <w:pPr>
        <w:pStyle w:val="ListParagraph"/>
        <w:numPr>
          <w:ilvl w:val="1"/>
          <w:numId w:val="7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J. E. Byrd Award for Most Outstanding Religion Major, William Carey University (2001)</w:t>
      </w:r>
    </w:p>
    <w:p w:rsidR="00782FAA" w:rsidRPr="00782FAA" w:rsidRDefault="00782FAA" w:rsidP="00782FAA">
      <w:pPr>
        <w:pStyle w:val="ListParagraph"/>
        <w:numPr>
          <w:ilvl w:val="1"/>
          <w:numId w:val="7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J. V. McCrory Creative Writing Award, William Carey University (1998, 2000, 2001)</w:t>
      </w:r>
    </w:p>
    <w:p w:rsidR="007242AA" w:rsidRDefault="007242AA" w:rsidP="007242AA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</w:rPr>
      </w:pPr>
    </w:p>
    <w:p w:rsidR="007242AA" w:rsidRPr="00565F54" w:rsidRDefault="007242AA" w:rsidP="007242AA">
      <w:pPr>
        <w:tabs>
          <w:tab w:val="left" w:pos="5040"/>
        </w:tabs>
        <w:spacing w:after="0" w:line="240" w:lineRule="auto"/>
        <w:rPr>
          <w:rFonts w:ascii="Georgia" w:hAnsi="Georgia"/>
          <w:b/>
        </w:rPr>
      </w:pPr>
      <w:r w:rsidRPr="00565F54">
        <w:rPr>
          <w:rFonts w:ascii="Georgia" w:hAnsi="Georgia"/>
          <w:b/>
        </w:rPr>
        <w:t>PROFESSIONAL MEMBERSHIPS</w:t>
      </w:r>
    </w:p>
    <w:p w:rsidR="007242AA" w:rsidRDefault="007242AA" w:rsidP="007242AA">
      <w:pPr>
        <w:spacing w:after="0" w:line="240" w:lineRule="auto"/>
        <w:rPr>
          <w:rFonts w:ascii="Georgia" w:hAnsi="Georgia"/>
          <w:b/>
        </w:rPr>
      </w:pPr>
    </w:p>
    <w:p w:rsidR="00F47A8F" w:rsidRDefault="00F47A8F" w:rsidP="007242AA">
      <w:pPr>
        <w:pStyle w:val="ListParagraph"/>
        <w:numPr>
          <w:ilvl w:val="0"/>
          <w:numId w:val="15"/>
        </w:numPr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American Library Association</w:t>
      </w:r>
    </w:p>
    <w:p w:rsidR="009260AA" w:rsidRDefault="009260AA" w:rsidP="009260AA">
      <w:pPr>
        <w:spacing w:after="0" w:line="240" w:lineRule="auto"/>
        <w:ind w:left="900"/>
        <w:rPr>
          <w:rFonts w:ascii="Georgia" w:hAnsi="Georgia"/>
        </w:rPr>
      </w:pPr>
      <w:r>
        <w:rPr>
          <w:rFonts w:ascii="Georgia" w:hAnsi="Georgia"/>
        </w:rPr>
        <w:t xml:space="preserve">     Intellectual Freedom Round Table</w:t>
      </w:r>
    </w:p>
    <w:p w:rsidR="00460198" w:rsidRPr="009260AA" w:rsidRDefault="00460198" w:rsidP="009260AA">
      <w:pPr>
        <w:spacing w:after="0" w:line="240" w:lineRule="auto"/>
        <w:ind w:left="900"/>
        <w:rPr>
          <w:rFonts w:ascii="Georgia" w:hAnsi="Georgia"/>
        </w:rPr>
      </w:pPr>
      <w:r>
        <w:rPr>
          <w:rFonts w:ascii="Georgia" w:hAnsi="Georgia"/>
        </w:rPr>
        <w:t xml:space="preserve">     New Members Round Table</w:t>
      </w:r>
    </w:p>
    <w:p w:rsidR="00F47A8F" w:rsidRDefault="00F47A8F" w:rsidP="007242AA">
      <w:pPr>
        <w:pStyle w:val="ListParagraph"/>
        <w:numPr>
          <w:ilvl w:val="0"/>
          <w:numId w:val="15"/>
        </w:numPr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Association of College and Research Libraries</w:t>
      </w:r>
    </w:p>
    <w:p w:rsidR="003C3EB2" w:rsidRDefault="003C3EB2" w:rsidP="003C3EB2">
      <w:pPr>
        <w:spacing w:after="0" w:line="240" w:lineRule="auto"/>
        <w:ind w:left="900"/>
        <w:rPr>
          <w:rFonts w:ascii="Georgia" w:hAnsi="Georgia"/>
        </w:rPr>
      </w:pPr>
      <w:r>
        <w:rPr>
          <w:rFonts w:ascii="Georgia" w:hAnsi="Georgia"/>
        </w:rPr>
        <w:t xml:space="preserve">     College Libraries Section</w:t>
      </w:r>
    </w:p>
    <w:p w:rsidR="003C3EB2" w:rsidRPr="003C3EB2" w:rsidRDefault="003C3EB2" w:rsidP="003C3EB2">
      <w:pPr>
        <w:spacing w:after="0" w:line="240" w:lineRule="auto"/>
        <w:ind w:left="900"/>
        <w:rPr>
          <w:rFonts w:ascii="Georgia" w:hAnsi="Georgia"/>
        </w:rPr>
      </w:pPr>
      <w:r>
        <w:rPr>
          <w:rFonts w:ascii="Georgia" w:hAnsi="Georgia"/>
        </w:rPr>
        <w:t xml:space="preserve">     Rare Books and Manuscripts Section</w:t>
      </w:r>
    </w:p>
    <w:p w:rsidR="00871BE4" w:rsidRDefault="00871BE4" w:rsidP="007242AA">
      <w:pPr>
        <w:pStyle w:val="ListParagraph"/>
        <w:numPr>
          <w:ilvl w:val="0"/>
          <w:numId w:val="15"/>
        </w:numPr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Reference and User Services Association</w:t>
      </w:r>
    </w:p>
    <w:p w:rsidR="003C3EB2" w:rsidRDefault="003C3EB2" w:rsidP="003C3EB2">
      <w:pPr>
        <w:pStyle w:val="ListParagraph"/>
        <w:spacing w:after="0" w:line="240" w:lineRule="auto"/>
        <w:ind w:left="900"/>
        <w:rPr>
          <w:rFonts w:ascii="Georgia" w:hAnsi="Georgia"/>
        </w:rPr>
      </w:pPr>
      <w:r>
        <w:rPr>
          <w:rFonts w:ascii="Georgia" w:hAnsi="Georgia"/>
        </w:rPr>
        <w:t xml:space="preserve">     History Section</w:t>
      </w:r>
    </w:p>
    <w:p w:rsidR="0069026A" w:rsidRDefault="00EF5E45" w:rsidP="0069026A">
      <w:pPr>
        <w:pStyle w:val="ListParagraph"/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t>Chair: Membership &amp; Communications Committee (2018-present)</w:t>
      </w:r>
      <w:r w:rsidR="0069026A">
        <w:rPr>
          <w:rFonts w:ascii="Georgia" w:hAnsi="Georgia"/>
        </w:rPr>
        <w:t xml:space="preserve">, </w:t>
      </w:r>
      <w:r w:rsidR="0069026A" w:rsidRPr="0069026A">
        <w:rPr>
          <w:rFonts w:ascii="Georgia" w:hAnsi="Georgia"/>
        </w:rPr>
        <w:t xml:space="preserve">Genealogy &amp; </w:t>
      </w:r>
    </w:p>
    <w:p w:rsidR="00EF5E45" w:rsidRPr="0069026A" w:rsidRDefault="0069026A" w:rsidP="0069026A">
      <w:pPr>
        <w:pStyle w:val="ListParagraph"/>
        <w:spacing w:after="0" w:line="240" w:lineRule="auto"/>
        <w:ind w:left="1440" w:firstLine="720"/>
        <w:rPr>
          <w:rFonts w:ascii="Georgia" w:hAnsi="Georgia"/>
        </w:rPr>
      </w:pPr>
      <w:r w:rsidRPr="0069026A">
        <w:rPr>
          <w:rFonts w:ascii="Georgia" w:hAnsi="Georgia"/>
        </w:rPr>
        <w:t>Local History Discussion Group (2018-</w:t>
      </w:r>
      <w:r w:rsidR="00E01E2F">
        <w:rPr>
          <w:rFonts w:ascii="Georgia" w:hAnsi="Georgia"/>
        </w:rPr>
        <w:t>2019</w:t>
      </w:r>
      <w:bookmarkStart w:id="0" w:name="_GoBack"/>
      <w:bookmarkEnd w:id="0"/>
      <w:r w:rsidRPr="0069026A">
        <w:rPr>
          <w:rFonts w:ascii="Georgia" w:hAnsi="Georgia"/>
        </w:rPr>
        <w:t>)</w:t>
      </w:r>
    </w:p>
    <w:p w:rsidR="00DE0531" w:rsidRDefault="00DE0531" w:rsidP="003C3EB2">
      <w:pPr>
        <w:pStyle w:val="ListParagraph"/>
        <w:spacing w:after="0" w:line="240" w:lineRule="auto"/>
        <w:ind w:left="900"/>
        <w:rPr>
          <w:rFonts w:ascii="Georgia" w:hAnsi="Georgia"/>
        </w:rPr>
      </w:pPr>
      <w:r>
        <w:rPr>
          <w:rFonts w:ascii="Georgia" w:hAnsi="Georgia"/>
        </w:rPr>
        <w:tab/>
      </w:r>
      <w:r w:rsidR="00EF5E45">
        <w:rPr>
          <w:rFonts w:ascii="Georgia" w:hAnsi="Georgia"/>
        </w:rPr>
        <w:t>Member:</w:t>
      </w:r>
      <w:r>
        <w:rPr>
          <w:rFonts w:ascii="Georgia" w:hAnsi="Georgia"/>
        </w:rPr>
        <w:t xml:space="preserve"> Ac</w:t>
      </w:r>
      <w:r w:rsidR="0069026A">
        <w:rPr>
          <w:rFonts w:ascii="Georgia" w:hAnsi="Georgia"/>
        </w:rPr>
        <w:t>ademic Librarians, Genealogy &amp;</w:t>
      </w:r>
      <w:r>
        <w:rPr>
          <w:rFonts w:ascii="Georgia" w:hAnsi="Georgia"/>
        </w:rPr>
        <w:t xml:space="preserve"> Local History</w:t>
      </w:r>
    </w:p>
    <w:p w:rsidR="007242AA" w:rsidRDefault="00415DD2" w:rsidP="007242AA">
      <w:pPr>
        <w:pStyle w:val="ListParagraph"/>
        <w:numPr>
          <w:ilvl w:val="0"/>
          <w:numId w:val="15"/>
        </w:numPr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Mississippi Historical Society</w:t>
      </w:r>
    </w:p>
    <w:p w:rsidR="00F91AED" w:rsidRPr="004155E0" w:rsidRDefault="00F91AED" w:rsidP="007242AA">
      <w:pPr>
        <w:pStyle w:val="ListParagraph"/>
        <w:numPr>
          <w:ilvl w:val="0"/>
          <w:numId w:val="15"/>
        </w:numPr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Mississippi Library Association</w:t>
      </w:r>
    </w:p>
    <w:p w:rsidR="00BD33F6" w:rsidRDefault="007242AA" w:rsidP="00566DA3">
      <w:pPr>
        <w:pStyle w:val="ListParagraph"/>
        <w:numPr>
          <w:ilvl w:val="0"/>
          <w:numId w:val="15"/>
        </w:numPr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Society of Mississippi Archivists</w:t>
      </w:r>
    </w:p>
    <w:p w:rsidR="00E01E2F" w:rsidRPr="00E01E2F" w:rsidRDefault="00E01E2F" w:rsidP="00E01E2F">
      <w:pPr>
        <w:spacing w:after="0" w:line="240" w:lineRule="auto"/>
        <w:ind w:left="900"/>
        <w:rPr>
          <w:rFonts w:ascii="Georgia" w:hAnsi="Georgia"/>
        </w:rPr>
      </w:pPr>
      <w:r>
        <w:rPr>
          <w:rFonts w:ascii="Georgia" w:hAnsi="Georgia"/>
        </w:rPr>
        <w:t xml:space="preserve">     President (2019-present)</w:t>
      </w:r>
    </w:p>
    <w:p w:rsidR="00F91AED" w:rsidRPr="00F91AED" w:rsidRDefault="00F91AED" w:rsidP="00F91AED">
      <w:pPr>
        <w:spacing w:after="0" w:line="240" w:lineRule="auto"/>
        <w:ind w:left="900"/>
        <w:rPr>
          <w:rFonts w:ascii="Georgia" w:hAnsi="Georgia"/>
        </w:rPr>
      </w:pPr>
      <w:r>
        <w:rPr>
          <w:rFonts w:ascii="Georgia" w:hAnsi="Georgia"/>
        </w:rPr>
        <w:t xml:space="preserve">     Vice President (2017-present)</w:t>
      </w:r>
    </w:p>
    <w:p w:rsidR="003B5BFD" w:rsidRDefault="00F91AED" w:rsidP="003B5BFD">
      <w:pPr>
        <w:pStyle w:val="ListParagraph"/>
        <w:spacing w:after="0" w:line="240" w:lineRule="auto"/>
        <w:ind w:left="900"/>
        <w:rPr>
          <w:rFonts w:ascii="Georgia" w:hAnsi="Georgia"/>
        </w:rPr>
      </w:pPr>
      <w:r>
        <w:rPr>
          <w:rFonts w:ascii="Georgia" w:hAnsi="Georgia"/>
        </w:rPr>
        <w:t xml:space="preserve">     Board member (2017)</w:t>
      </w:r>
    </w:p>
    <w:p w:rsidR="003B5BFD" w:rsidRDefault="003B5BFD" w:rsidP="003B5BFD">
      <w:pPr>
        <w:pStyle w:val="ListParagraph"/>
        <w:numPr>
          <w:ilvl w:val="0"/>
          <w:numId w:val="15"/>
        </w:numPr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African American Intellectual History Society</w:t>
      </w:r>
    </w:p>
    <w:p w:rsidR="00151793" w:rsidRPr="003B5BFD" w:rsidRDefault="00151793" w:rsidP="003B5BFD">
      <w:pPr>
        <w:pStyle w:val="ListParagraph"/>
        <w:numPr>
          <w:ilvl w:val="0"/>
          <w:numId w:val="15"/>
        </w:numPr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National Genealogical Society</w:t>
      </w:r>
    </w:p>
    <w:p w:rsidR="00566DA3" w:rsidRPr="00566DA3" w:rsidRDefault="00566DA3" w:rsidP="00566DA3">
      <w:pPr>
        <w:spacing w:after="0" w:line="240" w:lineRule="auto"/>
        <w:rPr>
          <w:rFonts w:ascii="Georgia" w:hAnsi="Georgia"/>
        </w:rPr>
      </w:pPr>
    </w:p>
    <w:p w:rsidR="007242AA" w:rsidRDefault="007242AA" w:rsidP="007242AA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RESEARCH INTERESTS AND ACTIVITIES</w:t>
      </w:r>
    </w:p>
    <w:p w:rsidR="007242AA" w:rsidRPr="009E7B04" w:rsidRDefault="007242AA" w:rsidP="007242AA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  <w:b/>
        </w:rPr>
      </w:pPr>
    </w:p>
    <w:p w:rsidR="00943175" w:rsidRPr="004155E0" w:rsidRDefault="00943175" w:rsidP="007242AA">
      <w:pPr>
        <w:pStyle w:val="ListParagraph"/>
        <w:numPr>
          <w:ilvl w:val="1"/>
          <w:numId w:val="17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Digital preservation and access</w:t>
      </w:r>
    </w:p>
    <w:p w:rsidR="007242AA" w:rsidRPr="004155E0" w:rsidRDefault="007242AA" w:rsidP="007242AA">
      <w:pPr>
        <w:pStyle w:val="ListParagraph"/>
        <w:numPr>
          <w:ilvl w:val="1"/>
          <w:numId w:val="17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Genealogy and family history</w:t>
      </w:r>
    </w:p>
    <w:p w:rsidR="007242AA" w:rsidRPr="004155E0" w:rsidRDefault="007242AA" w:rsidP="007242AA">
      <w:pPr>
        <w:pStyle w:val="ListParagraph"/>
        <w:numPr>
          <w:ilvl w:val="1"/>
          <w:numId w:val="17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Documentation of local cemeteries</w:t>
      </w:r>
    </w:p>
    <w:p w:rsidR="007242AA" w:rsidRPr="004155E0" w:rsidRDefault="007242AA" w:rsidP="007242AA">
      <w:pPr>
        <w:pStyle w:val="ListParagraph"/>
        <w:numPr>
          <w:ilvl w:val="1"/>
          <w:numId w:val="17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lastRenderedPageBreak/>
        <w:t>Jane Austen</w:t>
      </w:r>
    </w:p>
    <w:p w:rsidR="007242AA" w:rsidRDefault="00943175" w:rsidP="007242AA">
      <w:pPr>
        <w:pStyle w:val="ListParagraph"/>
        <w:numPr>
          <w:ilvl w:val="1"/>
          <w:numId w:val="17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Libraries and s</w:t>
      </w:r>
      <w:r w:rsidR="007242AA" w:rsidRPr="004155E0">
        <w:rPr>
          <w:rFonts w:ascii="Georgia" w:hAnsi="Georgia"/>
        </w:rPr>
        <w:t>ocial media / Web 2.0</w:t>
      </w:r>
    </w:p>
    <w:p w:rsidR="00EB3170" w:rsidRPr="007242AA" w:rsidRDefault="00EB3170" w:rsidP="007242AA">
      <w:pPr>
        <w:pStyle w:val="ListParagraph"/>
        <w:numPr>
          <w:ilvl w:val="1"/>
          <w:numId w:val="17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>
        <w:rPr>
          <w:rFonts w:ascii="Georgia" w:hAnsi="Georgia"/>
        </w:rPr>
        <w:t>Civil rights and women’s history</w:t>
      </w:r>
    </w:p>
    <w:p w:rsidR="00642F2B" w:rsidRDefault="00642F2B" w:rsidP="005F6E8C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</w:rPr>
      </w:pPr>
    </w:p>
    <w:p w:rsidR="00642F2B" w:rsidRDefault="00EB3170" w:rsidP="005F6E8C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LANGUAGES STUDIED</w:t>
      </w:r>
    </w:p>
    <w:p w:rsidR="00642F2B" w:rsidRDefault="00642F2B" w:rsidP="005F6E8C">
      <w:pPr>
        <w:tabs>
          <w:tab w:val="left" w:pos="720"/>
          <w:tab w:val="left" w:pos="5040"/>
        </w:tabs>
        <w:spacing w:after="0" w:line="240" w:lineRule="auto"/>
        <w:rPr>
          <w:rFonts w:ascii="Georgia" w:hAnsi="Georgia"/>
          <w:b/>
        </w:rPr>
      </w:pPr>
    </w:p>
    <w:p w:rsidR="00642F2B" w:rsidRPr="004155E0" w:rsidRDefault="00642F2B" w:rsidP="004155E0">
      <w:pPr>
        <w:pStyle w:val="ListParagraph"/>
        <w:numPr>
          <w:ilvl w:val="1"/>
          <w:numId w:val="19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proofErr w:type="spellStart"/>
      <w:r w:rsidRPr="004155E0">
        <w:rPr>
          <w:rFonts w:ascii="Georgia" w:hAnsi="Georgia"/>
        </w:rPr>
        <w:t>Koine</w:t>
      </w:r>
      <w:proofErr w:type="spellEnd"/>
      <w:r w:rsidRPr="004155E0">
        <w:rPr>
          <w:rFonts w:ascii="Georgia" w:hAnsi="Georgia"/>
        </w:rPr>
        <w:t xml:space="preserve"> Greek (21 credit hours, 1997-2001)</w:t>
      </w:r>
    </w:p>
    <w:p w:rsidR="00642F2B" w:rsidRPr="004155E0" w:rsidRDefault="00642F2B" w:rsidP="004155E0">
      <w:pPr>
        <w:pStyle w:val="ListParagraph"/>
        <w:numPr>
          <w:ilvl w:val="1"/>
          <w:numId w:val="19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Ancient Hebrew (21 credit hours, 1998-2001)</w:t>
      </w:r>
    </w:p>
    <w:p w:rsidR="00642F2B" w:rsidRPr="004155E0" w:rsidRDefault="00642F2B" w:rsidP="004155E0">
      <w:pPr>
        <w:pStyle w:val="ListParagraph"/>
        <w:numPr>
          <w:ilvl w:val="1"/>
          <w:numId w:val="19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Ugaritic (3 credit hours, 2001)</w:t>
      </w:r>
    </w:p>
    <w:p w:rsidR="00642F2B" w:rsidRPr="004155E0" w:rsidRDefault="00642F2B" w:rsidP="004155E0">
      <w:pPr>
        <w:pStyle w:val="ListParagraph"/>
        <w:numPr>
          <w:ilvl w:val="1"/>
          <w:numId w:val="19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Hieroglyphics (3 credit hours, 2001)</w:t>
      </w:r>
    </w:p>
    <w:p w:rsidR="003B6534" w:rsidRPr="004155E0" w:rsidRDefault="003B6534" w:rsidP="004155E0">
      <w:pPr>
        <w:pStyle w:val="ListParagraph"/>
        <w:numPr>
          <w:ilvl w:val="1"/>
          <w:numId w:val="19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Latin (1995-1997)</w:t>
      </w:r>
    </w:p>
    <w:p w:rsidR="00F325E5" w:rsidRPr="00415DD2" w:rsidRDefault="00642F2B" w:rsidP="00415DD2">
      <w:pPr>
        <w:pStyle w:val="ListParagraph"/>
        <w:numPr>
          <w:ilvl w:val="1"/>
          <w:numId w:val="19"/>
        </w:numPr>
        <w:tabs>
          <w:tab w:val="left" w:pos="720"/>
          <w:tab w:val="left" w:pos="5040"/>
        </w:tabs>
        <w:spacing w:after="0" w:line="240" w:lineRule="auto"/>
        <w:ind w:left="900" w:hanging="180"/>
        <w:rPr>
          <w:rFonts w:ascii="Georgia" w:hAnsi="Georgia"/>
        </w:rPr>
      </w:pPr>
      <w:r w:rsidRPr="004155E0">
        <w:rPr>
          <w:rFonts w:ascii="Georgia" w:hAnsi="Georgia"/>
        </w:rPr>
        <w:t>Spanish (1993-1995)</w:t>
      </w:r>
    </w:p>
    <w:sectPr w:rsidR="00F325E5" w:rsidRPr="00415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F7B"/>
    <w:multiLevelType w:val="hybridMultilevel"/>
    <w:tmpl w:val="160AD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A7813"/>
    <w:multiLevelType w:val="hybridMultilevel"/>
    <w:tmpl w:val="99501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8A7B95"/>
    <w:multiLevelType w:val="hybridMultilevel"/>
    <w:tmpl w:val="A7829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3230B"/>
    <w:multiLevelType w:val="hybridMultilevel"/>
    <w:tmpl w:val="3F7A7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A95422"/>
    <w:multiLevelType w:val="hybridMultilevel"/>
    <w:tmpl w:val="B03A1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5558E1"/>
    <w:multiLevelType w:val="hybridMultilevel"/>
    <w:tmpl w:val="1594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77D0B"/>
    <w:multiLevelType w:val="hybridMultilevel"/>
    <w:tmpl w:val="B008B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B15D1E"/>
    <w:multiLevelType w:val="hybridMultilevel"/>
    <w:tmpl w:val="0A4E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0007C"/>
    <w:multiLevelType w:val="hybridMultilevel"/>
    <w:tmpl w:val="DAFC8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BB15CE"/>
    <w:multiLevelType w:val="hybridMultilevel"/>
    <w:tmpl w:val="8ACC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10EE3"/>
    <w:multiLevelType w:val="hybridMultilevel"/>
    <w:tmpl w:val="9C74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42149"/>
    <w:multiLevelType w:val="hybridMultilevel"/>
    <w:tmpl w:val="7042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553CF"/>
    <w:multiLevelType w:val="hybridMultilevel"/>
    <w:tmpl w:val="D208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355A1"/>
    <w:multiLevelType w:val="hybridMultilevel"/>
    <w:tmpl w:val="8304A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706CA"/>
    <w:multiLevelType w:val="hybridMultilevel"/>
    <w:tmpl w:val="68A2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07254"/>
    <w:multiLevelType w:val="hybridMultilevel"/>
    <w:tmpl w:val="8C120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33418F"/>
    <w:multiLevelType w:val="hybridMultilevel"/>
    <w:tmpl w:val="9AC6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E63E1"/>
    <w:multiLevelType w:val="hybridMultilevel"/>
    <w:tmpl w:val="9F922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836FA3"/>
    <w:multiLevelType w:val="hybridMultilevel"/>
    <w:tmpl w:val="1624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7694A"/>
    <w:multiLevelType w:val="hybridMultilevel"/>
    <w:tmpl w:val="258E3A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F115F58"/>
    <w:multiLevelType w:val="hybridMultilevel"/>
    <w:tmpl w:val="1ECE2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8945E4"/>
    <w:multiLevelType w:val="hybridMultilevel"/>
    <w:tmpl w:val="9E48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26D3"/>
    <w:multiLevelType w:val="hybridMultilevel"/>
    <w:tmpl w:val="6FD0D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B31E2"/>
    <w:multiLevelType w:val="hybridMultilevel"/>
    <w:tmpl w:val="ECD89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F032FE"/>
    <w:multiLevelType w:val="hybridMultilevel"/>
    <w:tmpl w:val="01100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A0D0D"/>
    <w:multiLevelType w:val="hybridMultilevel"/>
    <w:tmpl w:val="CA080E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C00454"/>
    <w:multiLevelType w:val="hybridMultilevel"/>
    <w:tmpl w:val="9A427F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D144AC4"/>
    <w:multiLevelType w:val="hybridMultilevel"/>
    <w:tmpl w:val="FE4A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D3C95"/>
    <w:multiLevelType w:val="hybridMultilevel"/>
    <w:tmpl w:val="9EFA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7"/>
  </w:num>
  <w:num w:numId="4">
    <w:abstractNumId w:val="24"/>
  </w:num>
  <w:num w:numId="5">
    <w:abstractNumId w:val="5"/>
  </w:num>
  <w:num w:numId="6">
    <w:abstractNumId w:val="13"/>
  </w:num>
  <w:num w:numId="7">
    <w:abstractNumId w:val="21"/>
  </w:num>
  <w:num w:numId="8">
    <w:abstractNumId w:val="16"/>
  </w:num>
  <w:num w:numId="9">
    <w:abstractNumId w:val="3"/>
  </w:num>
  <w:num w:numId="10">
    <w:abstractNumId w:val="22"/>
  </w:num>
  <w:num w:numId="11">
    <w:abstractNumId w:val="6"/>
  </w:num>
  <w:num w:numId="12">
    <w:abstractNumId w:val="0"/>
  </w:num>
  <w:num w:numId="13">
    <w:abstractNumId w:val="9"/>
  </w:num>
  <w:num w:numId="14">
    <w:abstractNumId w:val="14"/>
  </w:num>
  <w:num w:numId="15">
    <w:abstractNumId w:val="8"/>
  </w:num>
  <w:num w:numId="16">
    <w:abstractNumId w:val="18"/>
  </w:num>
  <w:num w:numId="17">
    <w:abstractNumId w:val="12"/>
  </w:num>
  <w:num w:numId="18">
    <w:abstractNumId w:val="28"/>
  </w:num>
  <w:num w:numId="19">
    <w:abstractNumId w:val="10"/>
  </w:num>
  <w:num w:numId="20">
    <w:abstractNumId w:val="2"/>
  </w:num>
  <w:num w:numId="21">
    <w:abstractNumId w:val="1"/>
  </w:num>
  <w:num w:numId="22">
    <w:abstractNumId w:val="20"/>
  </w:num>
  <w:num w:numId="23">
    <w:abstractNumId w:val="23"/>
  </w:num>
  <w:num w:numId="24">
    <w:abstractNumId w:val="4"/>
  </w:num>
  <w:num w:numId="25">
    <w:abstractNumId w:val="17"/>
  </w:num>
  <w:num w:numId="26">
    <w:abstractNumId w:val="15"/>
  </w:num>
  <w:num w:numId="27">
    <w:abstractNumId w:val="11"/>
  </w:num>
  <w:num w:numId="28">
    <w:abstractNumId w:val="1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BE"/>
    <w:rsid w:val="00015DFC"/>
    <w:rsid w:val="00063064"/>
    <w:rsid w:val="000D703C"/>
    <w:rsid w:val="00151793"/>
    <w:rsid w:val="00191686"/>
    <w:rsid w:val="001D6C6B"/>
    <w:rsid w:val="0025283A"/>
    <w:rsid w:val="003B5BFD"/>
    <w:rsid w:val="003B6534"/>
    <w:rsid w:val="003C3EB2"/>
    <w:rsid w:val="00410DD7"/>
    <w:rsid w:val="004155E0"/>
    <w:rsid w:val="00415DD2"/>
    <w:rsid w:val="0042461B"/>
    <w:rsid w:val="00460198"/>
    <w:rsid w:val="004917B8"/>
    <w:rsid w:val="004C0F98"/>
    <w:rsid w:val="004C12D3"/>
    <w:rsid w:val="00565F54"/>
    <w:rsid w:val="00566DA3"/>
    <w:rsid w:val="005F6E8C"/>
    <w:rsid w:val="00617EC1"/>
    <w:rsid w:val="00642F2B"/>
    <w:rsid w:val="0069026A"/>
    <w:rsid w:val="006A023E"/>
    <w:rsid w:val="0071637B"/>
    <w:rsid w:val="007242AA"/>
    <w:rsid w:val="007612A1"/>
    <w:rsid w:val="00782FAA"/>
    <w:rsid w:val="008561B9"/>
    <w:rsid w:val="00863454"/>
    <w:rsid w:val="00871BE4"/>
    <w:rsid w:val="008B0E73"/>
    <w:rsid w:val="009260AA"/>
    <w:rsid w:val="00943175"/>
    <w:rsid w:val="00963750"/>
    <w:rsid w:val="009966E3"/>
    <w:rsid w:val="009E7B04"/>
    <w:rsid w:val="00A42143"/>
    <w:rsid w:val="00A536BE"/>
    <w:rsid w:val="00AE111B"/>
    <w:rsid w:val="00B50892"/>
    <w:rsid w:val="00BD33F6"/>
    <w:rsid w:val="00CB295A"/>
    <w:rsid w:val="00DE0531"/>
    <w:rsid w:val="00E01E2F"/>
    <w:rsid w:val="00E23177"/>
    <w:rsid w:val="00E24BA9"/>
    <w:rsid w:val="00E47733"/>
    <w:rsid w:val="00EB2A02"/>
    <w:rsid w:val="00EB3170"/>
    <w:rsid w:val="00EC5B53"/>
    <w:rsid w:val="00EF5E45"/>
    <w:rsid w:val="00F10E89"/>
    <w:rsid w:val="00F325E5"/>
    <w:rsid w:val="00F47A8F"/>
    <w:rsid w:val="00F47CC5"/>
    <w:rsid w:val="00F91AED"/>
    <w:rsid w:val="00FD68E4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A25C"/>
  <w15:docId w15:val="{D78EBC7C-6E9C-4A2A-9B3F-5780B722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7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7E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6D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baldwin@library.ms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Edea</dc:creator>
  <cp:keywords/>
  <dc:description/>
  <cp:lastModifiedBy>Baldwin, Edea</cp:lastModifiedBy>
  <cp:revision>71</cp:revision>
  <dcterms:created xsi:type="dcterms:W3CDTF">2014-09-12T14:19:00Z</dcterms:created>
  <dcterms:modified xsi:type="dcterms:W3CDTF">2019-05-03T17:05:00Z</dcterms:modified>
</cp:coreProperties>
</file>