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0D732" w14:textId="77777777" w:rsidR="001C3459" w:rsidRPr="003D1C2B" w:rsidRDefault="00167DA7" w:rsidP="00F641EF">
      <w:pPr>
        <w:pStyle w:val="Header"/>
        <w:jc w:val="center"/>
        <w:rPr>
          <w:b/>
          <w:sz w:val="28"/>
          <w:lang w:val="es-ES"/>
        </w:rPr>
      </w:pPr>
      <w:r w:rsidRPr="003D1C2B">
        <w:rPr>
          <w:b/>
          <w:sz w:val="28"/>
        </w:rPr>
        <w:t xml:space="preserve">ELIZABETH M. </w:t>
      </w:r>
      <w:r w:rsidR="004643C0" w:rsidRPr="003D1C2B">
        <w:rPr>
          <w:b/>
          <w:sz w:val="28"/>
          <w:lang w:val="es-ES"/>
        </w:rPr>
        <w:t xml:space="preserve">CRUZ </w:t>
      </w:r>
      <w:r w:rsidRPr="003D1C2B">
        <w:rPr>
          <w:b/>
          <w:sz w:val="28"/>
        </w:rPr>
        <w:t>PETERSEN</w:t>
      </w:r>
      <w:r w:rsidR="00973574" w:rsidRPr="003D1C2B">
        <w:rPr>
          <w:b/>
          <w:sz w:val="28"/>
          <w:lang w:val="es-ES"/>
        </w:rPr>
        <w:t xml:space="preserve">, </w:t>
      </w:r>
      <w:proofErr w:type="spellStart"/>
      <w:r w:rsidR="00973574" w:rsidRPr="003D1C2B">
        <w:rPr>
          <w:b/>
          <w:sz w:val="28"/>
          <w:lang w:val="es-ES"/>
        </w:rPr>
        <w:t>Ph.D</w:t>
      </w:r>
      <w:proofErr w:type="spellEnd"/>
      <w:r w:rsidR="00973574" w:rsidRPr="003D1C2B">
        <w:rPr>
          <w:b/>
          <w:sz w:val="28"/>
          <w:lang w:val="es-ES"/>
        </w:rPr>
        <w:t>.</w:t>
      </w:r>
    </w:p>
    <w:p w14:paraId="11CC6A3D" w14:textId="7B72D344" w:rsidR="004643C0" w:rsidRDefault="003F52F3" w:rsidP="003F52F3">
      <w:pPr>
        <w:pStyle w:val="Header"/>
        <w:tabs>
          <w:tab w:val="clear" w:pos="4680"/>
          <w:tab w:val="center" w:pos="7650"/>
        </w:tabs>
        <w:rPr>
          <w:lang w:val="en-US"/>
        </w:rPr>
      </w:pPr>
      <w:r w:rsidRPr="00F46EA1">
        <w:rPr>
          <w:lang w:val="en-US"/>
        </w:rPr>
        <w:t>epeters1@fau.edu</w:t>
      </w:r>
    </w:p>
    <w:p w14:paraId="4932168B" w14:textId="77777777" w:rsidR="00175C37" w:rsidRDefault="003F52F3" w:rsidP="00175C37">
      <w:pPr>
        <w:pStyle w:val="Header"/>
        <w:tabs>
          <w:tab w:val="center" w:pos="7380"/>
        </w:tabs>
      </w:pPr>
      <w:r w:rsidRPr="003F52F3">
        <w:t>fau.academia.edu/</w:t>
      </w:r>
    </w:p>
    <w:p w14:paraId="3BEF60CA" w14:textId="2197A5BE" w:rsidR="00175C37" w:rsidRPr="00175C37" w:rsidRDefault="00175C37" w:rsidP="00175C37">
      <w:pPr>
        <w:pStyle w:val="Header"/>
        <w:tabs>
          <w:tab w:val="center" w:pos="7380"/>
        </w:tabs>
      </w:pPr>
      <w:r w:rsidRPr="00175C37">
        <w:t>linkedin.com/in/elizabethcruzpetersen1</w:t>
      </w:r>
    </w:p>
    <w:p w14:paraId="6A146E2A" w14:textId="51BE3C4B" w:rsidR="00545071" w:rsidRPr="00836F71" w:rsidRDefault="00175C37" w:rsidP="008C241E">
      <w:pPr>
        <w:pStyle w:val="Header"/>
        <w:tabs>
          <w:tab w:val="clear" w:pos="4680"/>
          <w:tab w:val="center" w:pos="7380"/>
        </w:tabs>
        <w:rPr>
          <w:lang w:val="en-US"/>
        </w:rPr>
      </w:pPr>
      <w:r>
        <w:rPr>
          <w:lang w:val="en-US"/>
        </w:rPr>
        <w:t>@</w:t>
      </w:r>
      <w:proofErr w:type="spellStart"/>
      <w:proofErr w:type="gramStart"/>
      <w:r>
        <w:rPr>
          <w:lang w:val="en-US"/>
        </w:rPr>
        <w:t>lizzpetersen</w:t>
      </w:r>
      <w:bookmarkStart w:id="0" w:name="_GoBack"/>
      <w:bookmarkEnd w:id="0"/>
      <w:proofErr w:type="spellEnd"/>
      <w:proofErr w:type="gramEnd"/>
      <w:r w:rsidR="004643C0" w:rsidRPr="00836F71">
        <w:rPr>
          <w:lang w:val="en-US"/>
        </w:rPr>
        <w:tab/>
      </w:r>
      <w:r w:rsidR="004643C0" w:rsidRPr="00836F71">
        <w:rPr>
          <w:lang w:val="en-US"/>
        </w:rPr>
        <w:tab/>
      </w:r>
      <w:r w:rsidR="007E23D9" w:rsidRPr="00836F71">
        <w:rPr>
          <w:lang w:val="en-US"/>
        </w:rPr>
        <w:t xml:space="preserve"> </w:t>
      </w:r>
    </w:p>
    <w:p w14:paraId="2CD33074" w14:textId="7D51E749" w:rsidR="00545071" w:rsidRPr="00836F71" w:rsidRDefault="00DC1AC4" w:rsidP="008C241E">
      <w:pPr>
        <w:pStyle w:val="Header"/>
        <w:tabs>
          <w:tab w:val="clear" w:pos="4680"/>
          <w:tab w:val="center" w:pos="7470"/>
        </w:tabs>
        <w:ind w:left="7470"/>
        <w:rPr>
          <w:lang w:val="es-ES"/>
        </w:rPr>
      </w:pPr>
      <w:r w:rsidRPr="00836F71">
        <w:rPr>
          <w:lang w:val="en-US"/>
        </w:rPr>
        <w:tab/>
      </w:r>
    </w:p>
    <w:p w14:paraId="3CF69AE6" w14:textId="77777777" w:rsidR="00F81A92" w:rsidRPr="00836F71" w:rsidRDefault="00F81A92" w:rsidP="008C241E">
      <w:pPr>
        <w:spacing w:after="0" w:line="240" w:lineRule="auto"/>
        <w:jc w:val="center"/>
        <w:rPr>
          <w:b/>
          <w:szCs w:val="24"/>
        </w:rPr>
      </w:pPr>
      <w:r w:rsidRPr="00836F71">
        <w:rPr>
          <w:b/>
          <w:szCs w:val="24"/>
        </w:rPr>
        <w:t>ACADEMIC C</w:t>
      </w:r>
      <w:r w:rsidR="000C3664" w:rsidRPr="00836F71">
        <w:rPr>
          <w:b/>
          <w:szCs w:val="24"/>
        </w:rPr>
        <w:t xml:space="preserve">urriculum </w:t>
      </w:r>
      <w:r w:rsidRPr="00836F71">
        <w:rPr>
          <w:b/>
          <w:szCs w:val="24"/>
        </w:rPr>
        <w:t>V</w:t>
      </w:r>
      <w:r w:rsidR="000C3664" w:rsidRPr="00836F71">
        <w:rPr>
          <w:b/>
          <w:szCs w:val="24"/>
        </w:rPr>
        <w:t>itae</w:t>
      </w:r>
    </w:p>
    <w:p w14:paraId="5BA12B57" w14:textId="77777777" w:rsidR="00DE55F6" w:rsidRPr="00836F71" w:rsidRDefault="00DE55F6" w:rsidP="008C241E">
      <w:pPr>
        <w:spacing w:after="0" w:line="240" w:lineRule="auto"/>
        <w:rPr>
          <w:b/>
          <w:szCs w:val="24"/>
        </w:rPr>
      </w:pPr>
      <w:r w:rsidRPr="00836F71">
        <w:rPr>
          <w:b/>
          <w:szCs w:val="24"/>
        </w:rPr>
        <w:t>EDUCATION</w:t>
      </w:r>
    </w:p>
    <w:p w14:paraId="510894E0" w14:textId="7CDC0A6B" w:rsidR="004643C0" w:rsidRPr="00836F71" w:rsidRDefault="004643C0" w:rsidP="008C241E">
      <w:pPr>
        <w:spacing w:after="0" w:line="240" w:lineRule="auto"/>
        <w:rPr>
          <w:b/>
          <w:i/>
          <w:szCs w:val="24"/>
        </w:rPr>
      </w:pPr>
      <w:r w:rsidRPr="00836F71">
        <w:rPr>
          <w:b/>
          <w:szCs w:val="24"/>
        </w:rPr>
        <w:t>Ph.D.</w:t>
      </w:r>
      <w:r w:rsidR="005E3065" w:rsidRPr="00836F71">
        <w:rPr>
          <w:b/>
          <w:szCs w:val="24"/>
        </w:rPr>
        <w:tab/>
      </w:r>
      <w:r w:rsidRPr="00836F71">
        <w:rPr>
          <w:b/>
          <w:szCs w:val="24"/>
        </w:rPr>
        <w:t>Comparative Studies</w:t>
      </w:r>
      <w:r w:rsidRPr="00836F71">
        <w:rPr>
          <w:szCs w:val="24"/>
        </w:rPr>
        <w:t xml:space="preserve">, </w:t>
      </w:r>
      <w:r w:rsidR="00DE55F6" w:rsidRPr="00836F71">
        <w:rPr>
          <w:szCs w:val="24"/>
        </w:rPr>
        <w:t>Florida Atlantic University</w:t>
      </w:r>
      <w:r w:rsidR="00FF69AA" w:rsidRPr="00836F71">
        <w:rPr>
          <w:szCs w:val="24"/>
        </w:rPr>
        <w:t xml:space="preserve"> (FAU)</w:t>
      </w:r>
      <w:r w:rsidR="003B331E" w:rsidRPr="00836F71">
        <w:rPr>
          <w:szCs w:val="24"/>
        </w:rPr>
        <w:tab/>
      </w:r>
      <w:r w:rsidR="003B331E" w:rsidRPr="00836F71">
        <w:rPr>
          <w:szCs w:val="24"/>
        </w:rPr>
        <w:tab/>
      </w:r>
      <w:r w:rsidR="003B331E" w:rsidRPr="00836F71">
        <w:rPr>
          <w:szCs w:val="24"/>
        </w:rPr>
        <w:tab/>
      </w:r>
      <w:r w:rsidR="00BC4CDB" w:rsidRPr="00836F71">
        <w:rPr>
          <w:szCs w:val="24"/>
        </w:rPr>
        <w:t>May</w:t>
      </w:r>
      <w:r w:rsidRPr="00836F71">
        <w:rPr>
          <w:szCs w:val="24"/>
        </w:rPr>
        <w:t xml:space="preserve"> 2013</w:t>
      </w:r>
    </w:p>
    <w:p w14:paraId="4288E37C" w14:textId="77777777" w:rsidR="002D44D1" w:rsidRPr="00836F71" w:rsidRDefault="002D44D1" w:rsidP="008C241E">
      <w:pPr>
        <w:spacing w:after="0" w:line="240" w:lineRule="auto"/>
        <w:ind w:left="1080" w:hanging="360"/>
        <w:rPr>
          <w:szCs w:val="24"/>
        </w:rPr>
      </w:pPr>
      <w:r w:rsidRPr="00836F71">
        <w:rPr>
          <w:i/>
          <w:szCs w:val="24"/>
        </w:rPr>
        <w:t>Area of Specialization</w:t>
      </w:r>
      <w:r w:rsidR="00FB3C4D" w:rsidRPr="00836F71">
        <w:rPr>
          <w:szCs w:val="24"/>
        </w:rPr>
        <w:t xml:space="preserve">: </w:t>
      </w:r>
      <w:r w:rsidRPr="00836F71">
        <w:rPr>
          <w:szCs w:val="24"/>
        </w:rPr>
        <w:t>Seventeenth-</w:t>
      </w:r>
      <w:r w:rsidR="00712622" w:rsidRPr="00836F71">
        <w:rPr>
          <w:szCs w:val="24"/>
        </w:rPr>
        <w:t>c</w:t>
      </w:r>
      <w:r w:rsidR="00FB3C4D" w:rsidRPr="00836F71">
        <w:rPr>
          <w:szCs w:val="24"/>
        </w:rPr>
        <w:t xml:space="preserve">entury Spanish </w:t>
      </w:r>
      <w:r w:rsidR="00721D42" w:rsidRPr="00836F71">
        <w:rPr>
          <w:szCs w:val="24"/>
        </w:rPr>
        <w:t>Peninsula</w:t>
      </w:r>
      <w:r w:rsidR="00D4195A" w:rsidRPr="00836F71">
        <w:rPr>
          <w:szCs w:val="24"/>
        </w:rPr>
        <w:t>r</w:t>
      </w:r>
      <w:r w:rsidR="00721D42" w:rsidRPr="00836F71">
        <w:rPr>
          <w:szCs w:val="24"/>
        </w:rPr>
        <w:t xml:space="preserve"> </w:t>
      </w:r>
      <w:r w:rsidRPr="00836F71">
        <w:rPr>
          <w:szCs w:val="24"/>
        </w:rPr>
        <w:t>Literature</w:t>
      </w:r>
      <w:r w:rsidR="00721D42" w:rsidRPr="00836F71">
        <w:rPr>
          <w:szCs w:val="24"/>
        </w:rPr>
        <w:t xml:space="preserve">, and </w:t>
      </w:r>
      <w:r w:rsidR="00FB3C4D" w:rsidRPr="00836F71">
        <w:rPr>
          <w:szCs w:val="24"/>
        </w:rPr>
        <w:t>Performance Studies</w:t>
      </w:r>
      <w:r w:rsidRPr="00836F71">
        <w:rPr>
          <w:szCs w:val="24"/>
        </w:rPr>
        <w:t xml:space="preserve"> </w:t>
      </w:r>
    </w:p>
    <w:p w14:paraId="188BE9B6" w14:textId="77777777" w:rsidR="00380A6C" w:rsidRPr="00836F71" w:rsidRDefault="00380A6C" w:rsidP="008C241E">
      <w:pPr>
        <w:spacing w:after="0" w:line="240" w:lineRule="auto"/>
        <w:ind w:left="990" w:hanging="270"/>
        <w:rPr>
          <w:szCs w:val="24"/>
        </w:rPr>
      </w:pPr>
      <w:r w:rsidRPr="00836F71">
        <w:rPr>
          <w:i/>
          <w:szCs w:val="24"/>
        </w:rPr>
        <w:t>Dissertation</w:t>
      </w:r>
      <w:r w:rsidRPr="00836F71">
        <w:rPr>
          <w:szCs w:val="24"/>
        </w:rPr>
        <w:t xml:space="preserve">: “Building a Character: A Somaesthetic Approach to </w:t>
      </w:r>
      <w:r w:rsidRPr="00836F71">
        <w:rPr>
          <w:i/>
          <w:szCs w:val="24"/>
        </w:rPr>
        <w:t>Comedias</w:t>
      </w:r>
      <w:r w:rsidRPr="00836F71">
        <w:rPr>
          <w:szCs w:val="24"/>
        </w:rPr>
        <w:t xml:space="preserve"> and Women of the Stage” </w:t>
      </w:r>
    </w:p>
    <w:p w14:paraId="1ACC139E" w14:textId="13D45CDD" w:rsidR="00F27F73" w:rsidRDefault="00003180" w:rsidP="00476F5C">
      <w:pPr>
        <w:spacing w:after="0" w:line="240" w:lineRule="auto"/>
        <w:rPr>
          <w:szCs w:val="24"/>
        </w:rPr>
      </w:pPr>
      <w:r w:rsidRPr="00836F71">
        <w:rPr>
          <w:b/>
          <w:szCs w:val="24"/>
        </w:rPr>
        <w:t>M</w:t>
      </w:r>
      <w:r w:rsidR="00476F5C">
        <w:rPr>
          <w:b/>
          <w:szCs w:val="24"/>
        </w:rPr>
        <w:t>.</w:t>
      </w:r>
      <w:r w:rsidRPr="00836F71">
        <w:rPr>
          <w:b/>
          <w:szCs w:val="24"/>
        </w:rPr>
        <w:t>A</w:t>
      </w:r>
      <w:r w:rsidR="00476F5C">
        <w:rPr>
          <w:b/>
          <w:szCs w:val="24"/>
        </w:rPr>
        <w:t>.</w:t>
      </w:r>
      <w:r w:rsidR="00DE55F6" w:rsidRPr="00836F71">
        <w:rPr>
          <w:b/>
          <w:szCs w:val="24"/>
        </w:rPr>
        <w:t xml:space="preserve"> </w:t>
      </w:r>
      <w:r w:rsidR="003233D9" w:rsidRPr="00836F71">
        <w:rPr>
          <w:b/>
          <w:szCs w:val="24"/>
        </w:rPr>
        <w:t xml:space="preserve"> </w:t>
      </w:r>
      <w:r w:rsidR="00DE55F6" w:rsidRPr="00836F71">
        <w:rPr>
          <w:b/>
          <w:szCs w:val="24"/>
        </w:rPr>
        <w:t>Spanish</w:t>
      </w:r>
      <w:r w:rsidR="00E04083" w:rsidRPr="00836F71">
        <w:rPr>
          <w:b/>
          <w:szCs w:val="24"/>
        </w:rPr>
        <w:t xml:space="preserve"> </w:t>
      </w:r>
      <w:r w:rsidR="00FF69AA" w:rsidRPr="00836F71">
        <w:rPr>
          <w:b/>
          <w:szCs w:val="24"/>
        </w:rPr>
        <w:t>Peninsula</w:t>
      </w:r>
      <w:r w:rsidR="00D4195A" w:rsidRPr="00836F71">
        <w:rPr>
          <w:b/>
          <w:szCs w:val="24"/>
        </w:rPr>
        <w:t>r</w:t>
      </w:r>
      <w:r w:rsidR="00FF69AA" w:rsidRPr="00836F71">
        <w:rPr>
          <w:b/>
          <w:szCs w:val="24"/>
        </w:rPr>
        <w:t xml:space="preserve"> </w:t>
      </w:r>
      <w:r w:rsidR="00E04083" w:rsidRPr="00836F71">
        <w:rPr>
          <w:b/>
          <w:szCs w:val="24"/>
        </w:rPr>
        <w:t xml:space="preserve">and </w:t>
      </w:r>
      <w:r w:rsidR="00DE55F6" w:rsidRPr="00836F71">
        <w:rPr>
          <w:b/>
          <w:szCs w:val="24"/>
        </w:rPr>
        <w:t>Latin American Literature</w:t>
      </w:r>
      <w:r w:rsidR="00FF69AA" w:rsidRPr="00836F71">
        <w:rPr>
          <w:szCs w:val="24"/>
        </w:rPr>
        <w:t>, FAU</w:t>
      </w:r>
      <w:r w:rsidRPr="00836F71">
        <w:rPr>
          <w:b/>
          <w:szCs w:val="24"/>
        </w:rPr>
        <w:t xml:space="preserve"> </w:t>
      </w:r>
      <w:r w:rsidR="00F27F73">
        <w:rPr>
          <w:b/>
          <w:szCs w:val="24"/>
        </w:rPr>
        <w:tab/>
      </w:r>
      <w:r w:rsidR="00F27F73">
        <w:rPr>
          <w:b/>
          <w:szCs w:val="24"/>
        </w:rPr>
        <w:tab/>
      </w:r>
      <w:r w:rsidR="00BC4CDB" w:rsidRPr="00836F71">
        <w:rPr>
          <w:szCs w:val="24"/>
        </w:rPr>
        <w:t>May</w:t>
      </w:r>
      <w:r w:rsidR="00FB3C4D" w:rsidRPr="00836F71">
        <w:rPr>
          <w:szCs w:val="24"/>
        </w:rPr>
        <w:t xml:space="preserve"> 2008</w:t>
      </w:r>
    </w:p>
    <w:p w14:paraId="4FC8BB87" w14:textId="22194554" w:rsidR="00DE55F6" w:rsidRPr="00836F71" w:rsidRDefault="003233D9" w:rsidP="008C241E">
      <w:pPr>
        <w:spacing w:after="0" w:line="240" w:lineRule="auto"/>
        <w:ind w:left="1620" w:hanging="900"/>
        <w:rPr>
          <w:szCs w:val="24"/>
        </w:rPr>
      </w:pPr>
      <w:r w:rsidRPr="00836F71">
        <w:rPr>
          <w:i/>
          <w:szCs w:val="24"/>
        </w:rPr>
        <w:t>Summa cum laude</w:t>
      </w:r>
    </w:p>
    <w:p w14:paraId="62CF0B5F" w14:textId="77777777" w:rsidR="00AC3D44" w:rsidRPr="00836F71" w:rsidRDefault="00977460" w:rsidP="008C241E">
      <w:pPr>
        <w:spacing w:after="0" w:line="240" w:lineRule="auto"/>
        <w:ind w:left="720"/>
        <w:rPr>
          <w:szCs w:val="24"/>
          <w:lang w:val="es-ES"/>
        </w:rPr>
      </w:pPr>
      <w:proofErr w:type="spellStart"/>
      <w:r w:rsidRPr="00836F71">
        <w:rPr>
          <w:i/>
          <w:szCs w:val="24"/>
          <w:lang w:val="es-ES"/>
        </w:rPr>
        <w:t>Thesis</w:t>
      </w:r>
      <w:proofErr w:type="spellEnd"/>
      <w:r w:rsidRPr="00836F71">
        <w:rPr>
          <w:szCs w:val="24"/>
          <w:lang w:val="es-ES"/>
        </w:rPr>
        <w:t>: “La transformación de la bruja en las obras de María de Zayas”</w:t>
      </w:r>
    </w:p>
    <w:p w14:paraId="49608CE6" w14:textId="43E7E5BF" w:rsidR="00836F71" w:rsidRPr="00F27F73" w:rsidRDefault="008433E3" w:rsidP="008C241E">
      <w:pPr>
        <w:spacing w:after="0" w:line="240" w:lineRule="auto"/>
        <w:rPr>
          <w:b/>
          <w:i/>
          <w:szCs w:val="24"/>
        </w:rPr>
      </w:pPr>
      <w:r w:rsidRPr="00836F71">
        <w:rPr>
          <w:b/>
          <w:szCs w:val="24"/>
        </w:rPr>
        <w:t>B</w:t>
      </w:r>
      <w:r w:rsidR="00476F5C">
        <w:rPr>
          <w:b/>
          <w:szCs w:val="24"/>
        </w:rPr>
        <w:t>.</w:t>
      </w:r>
      <w:r w:rsidRPr="00836F71">
        <w:rPr>
          <w:b/>
          <w:szCs w:val="24"/>
        </w:rPr>
        <w:t>A</w:t>
      </w:r>
      <w:r w:rsidR="00476F5C">
        <w:rPr>
          <w:b/>
          <w:szCs w:val="24"/>
        </w:rPr>
        <w:t>.</w:t>
      </w:r>
      <w:r w:rsidRPr="00836F71">
        <w:rPr>
          <w:b/>
          <w:szCs w:val="24"/>
        </w:rPr>
        <w:t xml:space="preserve"> </w:t>
      </w:r>
      <w:r w:rsidRPr="00836F71">
        <w:rPr>
          <w:b/>
          <w:szCs w:val="24"/>
        </w:rPr>
        <w:tab/>
        <w:t>Spanish</w:t>
      </w:r>
      <w:r w:rsidRPr="00836F71">
        <w:rPr>
          <w:szCs w:val="24"/>
        </w:rPr>
        <w:t xml:space="preserve">, </w:t>
      </w:r>
      <w:r w:rsidR="00FF69AA" w:rsidRPr="00836F71">
        <w:rPr>
          <w:szCs w:val="24"/>
        </w:rPr>
        <w:t>FAU</w:t>
      </w:r>
      <w:r w:rsidR="002D44D1" w:rsidRPr="00836F71">
        <w:rPr>
          <w:szCs w:val="24"/>
        </w:rPr>
        <w:t xml:space="preserve">, </w:t>
      </w:r>
      <w:r w:rsidR="002D44D1" w:rsidRPr="00836F71">
        <w:rPr>
          <w:i/>
          <w:szCs w:val="24"/>
        </w:rPr>
        <w:t>Summa cum laude</w:t>
      </w:r>
      <w:r w:rsidR="003B331E" w:rsidRPr="00836F71">
        <w:rPr>
          <w:szCs w:val="24"/>
        </w:rPr>
        <w:t xml:space="preserve"> </w:t>
      </w:r>
      <w:r w:rsidR="003B331E" w:rsidRPr="00836F71">
        <w:rPr>
          <w:szCs w:val="24"/>
        </w:rPr>
        <w:tab/>
      </w:r>
      <w:r w:rsidR="003B331E" w:rsidRPr="00836F71">
        <w:rPr>
          <w:szCs w:val="24"/>
        </w:rPr>
        <w:tab/>
      </w:r>
      <w:r w:rsidR="003B331E" w:rsidRPr="00836F71">
        <w:rPr>
          <w:szCs w:val="24"/>
        </w:rPr>
        <w:tab/>
      </w:r>
      <w:r w:rsidR="003B331E" w:rsidRPr="00836F71">
        <w:rPr>
          <w:szCs w:val="24"/>
        </w:rPr>
        <w:tab/>
      </w:r>
      <w:r w:rsidR="003B331E" w:rsidRPr="00836F71">
        <w:rPr>
          <w:szCs w:val="24"/>
        </w:rPr>
        <w:tab/>
      </w:r>
      <w:r w:rsidR="003B331E" w:rsidRPr="00836F71">
        <w:rPr>
          <w:szCs w:val="24"/>
        </w:rPr>
        <w:tab/>
        <w:t>May 2006</w:t>
      </w:r>
    </w:p>
    <w:p w14:paraId="4B4FF2BE" w14:textId="77777777" w:rsidR="009A14E7" w:rsidRDefault="009A14E7" w:rsidP="008C241E">
      <w:pPr>
        <w:spacing w:after="0" w:line="240" w:lineRule="auto"/>
        <w:ind w:firstLine="720"/>
        <w:rPr>
          <w:b/>
          <w:szCs w:val="24"/>
        </w:rPr>
      </w:pPr>
    </w:p>
    <w:p w14:paraId="0AB27DD7" w14:textId="113F6DB6" w:rsidR="000720AA" w:rsidRPr="00836F71" w:rsidRDefault="00836F71" w:rsidP="008C241E">
      <w:pPr>
        <w:spacing w:after="0" w:line="240" w:lineRule="auto"/>
        <w:ind w:firstLine="720"/>
        <w:rPr>
          <w:b/>
          <w:szCs w:val="24"/>
        </w:rPr>
      </w:pPr>
      <w:r>
        <w:rPr>
          <w:b/>
          <w:szCs w:val="24"/>
        </w:rPr>
        <w:t xml:space="preserve">Other </w:t>
      </w:r>
      <w:r w:rsidR="003B331E" w:rsidRPr="00836F71">
        <w:rPr>
          <w:b/>
          <w:szCs w:val="24"/>
        </w:rPr>
        <w:t>Relevant Coursework</w:t>
      </w:r>
    </w:p>
    <w:p w14:paraId="5618C94B" w14:textId="307AC773" w:rsidR="003B331E" w:rsidRPr="00836F71" w:rsidRDefault="000720AA" w:rsidP="008C241E">
      <w:pPr>
        <w:spacing w:after="0" w:line="240" w:lineRule="auto"/>
        <w:ind w:left="1440" w:hanging="720"/>
        <w:rPr>
          <w:szCs w:val="24"/>
        </w:rPr>
      </w:pPr>
      <w:r w:rsidRPr="00836F71">
        <w:rPr>
          <w:szCs w:val="24"/>
        </w:rPr>
        <w:t>University of Miami, C</w:t>
      </w:r>
      <w:r w:rsidR="003B331E" w:rsidRPr="00836F71">
        <w:rPr>
          <w:szCs w:val="24"/>
        </w:rPr>
        <w:t xml:space="preserve">oral Gables, FL </w:t>
      </w:r>
      <w:r w:rsidR="003B331E" w:rsidRPr="00836F71">
        <w:rPr>
          <w:szCs w:val="24"/>
        </w:rPr>
        <w:tab/>
      </w:r>
      <w:r w:rsidR="003B331E" w:rsidRPr="00836F71">
        <w:rPr>
          <w:szCs w:val="24"/>
        </w:rPr>
        <w:tab/>
      </w:r>
      <w:r w:rsidR="003B331E" w:rsidRPr="00836F71">
        <w:rPr>
          <w:szCs w:val="24"/>
        </w:rPr>
        <w:tab/>
      </w:r>
      <w:r w:rsidR="003B331E" w:rsidRPr="00836F71">
        <w:rPr>
          <w:szCs w:val="24"/>
        </w:rPr>
        <w:tab/>
      </w:r>
      <w:r w:rsidR="003B331E" w:rsidRPr="00836F71">
        <w:rPr>
          <w:szCs w:val="24"/>
        </w:rPr>
        <w:tab/>
      </w:r>
    </w:p>
    <w:p w14:paraId="5B0AC9F5" w14:textId="714259CC" w:rsidR="000720AA" w:rsidRPr="00836F71" w:rsidRDefault="003B331E" w:rsidP="008C241E">
      <w:pPr>
        <w:spacing w:after="0" w:line="240" w:lineRule="auto"/>
        <w:ind w:left="1440"/>
        <w:rPr>
          <w:szCs w:val="24"/>
        </w:rPr>
      </w:pPr>
      <w:r w:rsidRPr="00836F71">
        <w:rPr>
          <w:szCs w:val="24"/>
        </w:rPr>
        <w:t xml:space="preserve">Audited </w:t>
      </w:r>
      <w:r w:rsidR="007D1B4D" w:rsidRPr="00836F71">
        <w:rPr>
          <w:szCs w:val="24"/>
        </w:rPr>
        <w:t xml:space="preserve">Ph.D. </w:t>
      </w:r>
      <w:r w:rsidR="00000BDB" w:rsidRPr="00836F71">
        <w:rPr>
          <w:szCs w:val="24"/>
        </w:rPr>
        <w:t xml:space="preserve">Graduate Seminar </w:t>
      </w:r>
      <w:r w:rsidR="00000BDB" w:rsidRPr="00836F71">
        <w:rPr>
          <w:szCs w:val="24"/>
          <w:lang w:val="es-ES"/>
        </w:rPr>
        <w:t xml:space="preserve">“Don Quijote </w:t>
      </w:r>
      <w:r w:rsidR="00000BDB" w:rsidRPr="00836F71">
        <w:rPr>
          <w:i/>
          <w:szCs w:val="24"/>
          <w:lang w:val="es-ES"/>
        </w:rPr>
        <w:t>y la teoría de la novela</w:t>
      </w:r>
      <w:r w:rsidR="00000BDB" w:rsidRPr="00836F71">
        <w:rPr>
          <w:szCs w:val="24"/>
          <w:lang w:val="es-ES"/>
        </w:rPr>
        <w:t>”</w:t>
      </w:r>
    </w:p>
    <w:p w14:paraId="640326A0" w14:textId="4B63031A" w:rsidR="003B331E" w:rsidRPr="00836F71" w:rsidRDefault="000720AA" w:rsidP="008C241E">
      <w:pPr>
        <w:spacing w:after="0" w:line="240" w:lineRule="auto"/>
        <w:ind w:firstLine="720"/>
        <w:rPr>
          <w:szCs w:val="24"/>
        </w:rPr>
      </w:pPr>
      <w:r w:rsidRPr="00836F71">
        <w:rPr>
          <w:szCs w:val="24"/>
        </w:rPr>
        <w:t xml:space="preserve">Augsburg College, Minneapolis, MN </w:t>
      </w:r>
      <w:r w:rsidR="003B331E" w:rsidRPr="00836F71">
        <w:rPr>
          <w:szCs w:val="24"/>
        </w:rPr>
        <w:tab/>
      </w:r>
      <w:r w:rsidR="003B331E" w:rsidRPr="00836F71">
        <w:rPr>
          <w:szCs w:val="24"/>
        </w:rPr>
        <w:tab/>
      </w:r>
      <w:r w:rsidR="003B331E" w:rsidRPr="00836F71">
        <w:rPr>
          <w:szCs w:val="24"/>
        </w:rPr>
        <w:tab/>
      </w:r>
      <w:r w:rsidR="003B331E" w:rsidRPr="00836F71">
        <w:rPr>
          <w:szCs w:val="24"/>
        </w:rPr>
        <w:tab/>
      </w:r>
      <w:r w:rsidR="003B331E" w:rsidRPr="00836F71">
        <w:rPr>
          <w:szCs w:val="24"/>
        </w:rPr>
        <w:tab/>
      </w:r>
    </w:p>
    <w:p w14:paraId="7C92479E" w14:textId="47F353DB" w:rsidR="000720AA" w:rsidRPr="00836F71" w:rsidRDefault="000720AA" w:rsidP="008C241E">
      <w:pPr>
        <w:spacing w:after="0" w:line="240" w:lineRule="auto"/>
        <w:ind w:left="720" w:firstLine="720"/>
        <w:rPr>
          <w:szCs w:val="24"/>
        </w:rPr>
      </w:pPr>
      <w:r w:rsidRPr="00836F71">
        <w:rPr>
          <w:szCs w:val="24"/>
        </w:rPr>
        <w:t>Undergraduate Courses in Marketing</w:t>
      </w:r>
      <w:r w:rsidR="003B331E" w:rsidRPr="00836F71">
        <w:rPr>
          <w:szCs w:val="24"/>
        </w:rPr>
        <w:t>, Persuasion, and Public Speaking</w:t>
      </w:r>
    </w:p>
    <w:p w14:paraId="4C3DC941" w14:textId="67629109" w:rsidR="002D44D1" w:rsidRPr="00836F71" w:rsidRDefault="007D1B4D" w:rsidP="008C241E">
      <w:pPr>
        <w:spacing w:after="0" w:line="240" w:lineRule="auto"/>
        <w:rPr>
          <w:szCs w:val="24"/>
        </w:rPr>
      </w:pPr>
      <w:r w:rsidRPr="00836F71">
        <w:rPr>
          <w:b/>
          <w:szCs w:val="24"/>
        </w:rPr>
        <w:tab/>
      </w:r>
      <w:r w:rsidRPr="00836F71">
        <w:rPr>
          <w:szCs w:val="24"/>
        </w:rPr>
        <w:t>Rutgers University, Newark, NJ</w:t>
      </w:r>
      <w:r w:rsidRPr="00836F71">
        <w:rPr>
          <w:szCs w:val="24"/>
        </w:rPr>
        <w:tab/>
      </w:r>
      <w:r w:rsidRPr="00836F71">
        <w:rPr>
          <w:szCs w:val="24"/>
        </w:rPr>
        <w:tab/>
      </w:r>
      <w:r w:rsidRPr="00836F71">
        <w:rPr>
          <w:szCs w:val="24"/>
        </w:rPr>
        <w:tab/>
      </w:r>
      <w:r w:rsidRPr="00836F71">
        <w:rPr>
          <w:szCs w:val="24"/>
        </w:rPr>
        <w:tab/>
      </w:r>
      <w:r w:rsidRPr="00836F71">
        <w:rPr>
          <w:szCs w:val="24"/>
        </w:rPr>
        <w:tab/>
      </w:r>
      <w:r w:rsidRPr="00836F71">
        <w:rPr>
          <w:szCs w:val="24"/>
        </w:rPr>
        <w:tab/>
      </w:r>
    </w:p>
    <w:p w14:paraId="6DDA30EB" w14:textId="647E968D" w:rsidR="007D1B4D" w:rsidRPr="00836F71" w:rsidRDefault="007D1B4D" w:rsidP="008C241E">
      <w:pPr>
        <w:spacing w:after="0" w:line="240" w:lineRule="auto"/>
        <w:rPr>
          <w:szCs w:val="24"/>
        </w:rPr>
      </w:pPr>
      <w:r w:rsidRPr="00836F71">
        <w:rPr>
          <w:szCs w:val="24"/>
        </w:rPr>
        <w:tab/>
      </w:r>
      <w:r w:rsidRPr="00836F71">
        <w:rPr>
          <w:szCs w:val="24"/>
        </w:rPr>
        <w:tab/>
        <w:t>Undergraduate Courses in Psychology and Theater</w:t>
      </w:r>
    </w:p>
    <w:p w14:paraId="450178A8" w14:textId="77777777" w:rsidR="007D1B4D" w:rsidRPr="00836F71" w:rsidRDefault="007D1B4D" w:rsidP="008C241E">
      <w:pPr>
        <w:spacing w:after="0" w:line="240" w:lineRule="auto"/>
        <w:rPr>
          <w:szCs w:val="24"/>
        </w:rPr>
      </w:pPr>
    </w:p>
    <w:p w14:paraId="63D9433D" w14:textId="153D232C" w:rsidR="00650206" w:rsidRDefault="0009198B" w:rsidP="00A228D7">
      <w:pPr>
        <w:spacing w:after="0" w:line="240" w:lineRule="auto"/>
        <w:rPr>
          <w:b/>
          <w:szCs w:val="24"/>
        </w:rPr>
      </w:pPr>
      <w:r w:rsidRPr="00836F71">
        <w:rPr>
          <w:b/>
          <w:szCs w:val="24"/>
        </w:rPr>
        <w:t xml:space="preserve">TEACHING </w:t>
      </w:r>
      <w:r w:rsidR="00000BDB" w:rsidRPr="00836F71">
        <w:rPr>
          <w:b/>
          <w:szCs w:val="24"/>
        </w:rPr>
        <w:t xml:space="preserve">AND MENTORING </w:t>
      </w:r>
      <w:r w:rsidRPr="00836F71">
        <w:rPr>
          <w:b/>
          <w:szCs w:val="24"/>
        </w:rPr>
        <w:t>EXPERIENCE</w:t>
      </w:r>
    </w:p>
    <w:p w14:paraId="3F934992" w14:textId="7CC2525F" w:rsidR="003D1C2B" w:rsidRPr="00836F71" w:rsidRDefault="0009198B" w:rsidP="008C241E">
      <w:pPr>
        <w:spacing w:after="0" w:line="240" w:lineRule="auto"/>
        <w:ind w:left="360" w:hanging="360"/>
        <w:rPr>
          <w:szCs w:val="24"/>
        </w:rPr>
      </w:pPr>
      <w:r w:rsidRPr="00836F71">
        <w:rPr>
          <w:b/>
          <w:szCs w:val="24"/>
        </w:rPr>
        <w:t xml:space="preserve">Florida Atlantic University </w:t>
      </w:r>
      <w:r w:rsidR="007D7BDE" w:rsidRPr="00836F71">
        <w:rPr>
          <w:szCs w:val="24"/>
        </w:rPr>
        <w:t>- Responsible for planning, teaching and evaluating classes</w:t>
      </w:r>
    </w:p>
    <w:p w14:paraId="107A2D4D" w14:textId="3302D6E2" w:rsidR="00F81A92" w:rsidRPr="00836F71" w:rsidRDefault="007D7BDE" w:rsidP="008C241E">
      <w:pPr>
        <w:spacing w:after="0" w:line="240" w:lineRule="auto"/>
        <w:ind w:left="360" w:hanging="360"/>
        <w:rPr>
          <w:b/>
          <w:szCs w:val="24"/>
        </w:rPr>
      </w:pPr>
      <w:r w:rsidRPr="00836F71">
        <w:rPr>
          <w:b/>
          <w:szCs w:val="24"/>
        </w:rPr>
        <w:t>Comparative Literature and Research Instructor</w:t>
      </w:r>
      <w:r w:rsidR="00F81A92" w:rsidRPr="00836F71">
        <w:rPr>
          <w:b/>
          <w:szCs w:val="24"/>
        </w:rPr>
        <w:t xml:space="preserve"> </w:t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szCs w:val="24"/>
        </w:rPr>
        <w:t>2010</w:t>
      </w:r>
      <w:r w:rsidR="002E015D" w:rsidRPr="00836F71">
        <w:rPr>
          <w:szCs w:val="24"/>
        </w:rPr>
        <w:t>-present</w:t>
      </w:r>
      <w:r w:rsidR="002E015D" w:rsidRPr="00836F71">
        <w:rPr>
          <w:b/>
          <w:szCs w:val="24"/>
        </w:rPr>
        <w:t xml:space="preserve"> </w:t>
      </w:r>
    </w:p>
    <w:p w14:paraId="7ACEFDD0" w14:textId="77777777" w:rsidR="00763933" w:rsidRPr="00836F71" w:rsidRDefault="007D7BDE" w:rsidP="008C241E">
      <w:pPr>
        <w:spacing w:after="0" w:line="240" w:lineRule="auto"/>
        <w:ind w:left="360"/>
        <w:rPr>
          <w:szCs w:val="24"/>
        </w:rPr>
      </w:pPr>
      <w:r w:rsidRPr="00836F71">
        <w:rPr>
          <w:szCs w:val="24"/>
        </w:rPr>
        <w:t xml:space="preserve">Renaissance Comparative Lit: Staging Women in the Renaissance LIT4250 Online </w:t>
      </w:r>
    </w:p>
    <w:p w14:paraId="0821E813" w14:textId="71EC149D" w:rsidR="007D7BDE" w:rsidRPr="00836F71" w:rsidRDefault="007D1B4D" w:rsidP="008C241E">
      <w:pPr>
        <w:spacing w:after="0" w:line="240" w:lineRule="auto"/>
        <w:ind w:left="360" w:firstLine="360"/>
        <w:rPr>
          <w:szCs w:val="24"/>
        </w:rPr>
      </w:pPr>
      <w:r w:rsidRPr="00836F71">
        <w:rPr>
          <w:szCs w:val="24"/>
        </w:rPr>
        <w:t>(</w:t>
      </w:r>
      <w:r w:rsidR="00763933" w:rsidRPr="00836F71">
        <w:rPr>
          <w:szCs w:val="24"/>
        </w:rPr>
        <w:t xml:space="preserve">Languages/English/Theater </w:t>
      </w:r>
      <w:r w:rsidRPr="00836F71">
        <w:rPr>
          <w:szCs w:val="24"/>
        </w:rPr>
        <w:t>Cross-</w:t>
      </w:r>
      <w:r w:rsidR="00763933" w:rsidRPr="00836F71">
        <w:rPr>
          <w:szCs w:val="24"/>
        </w:rPr>
        <w:t>list</w:t>
      </w:r>
      <w:r w:rsidRPr="00836F71">
        <w:rPr>
          <w:szCs w:val="24"/>
        </w:rPr>
        <w:t>)</w:t>
      </w:r>
    </w:p>
    <w:p w14:paraId="72E6D233" w14:textId="77777777" w:rsidR="007D7BDE" w:rsidRPr="00836F71" w:rsidRDefault="007D7BDE" w:rsidP="008C241E">
      <w:pPr>
        <w:spacing w:after="0" w:line="240" w:lineRule="auto"/>
        <w:ind w:left="360"/>
        <w:rPr>
          <w:szCs w:val="24"/>
        </w:rPr>
      </w:pPr>
      <w:r w:rsidRPr="00836F71">
        <w:rPr>
          <w:szCs w:val="24"/>
        </w:rPr>
        <w:t>Research and Bibliographic Methods FOL 3880 Hybrid</w:t>
      </w:r>
    </w:p>
    <w:p w14:paraId="61709A5C" w14:textId="77777777" w:rsidR="007D7BDE" w:rsidRPr="00836F71" w:rsidRDefault="007D7BDE" w:rsidP="008C241E">
      <w:pPr>
        <w:spacing w:after="0" w:line="240" w:lineRule="auto"/>
        <w:ind w:left="360"/>
        <w:rPr>
          <w:szCs w:val="24"/>
        </w:rPr>
      </w:pPr>
      <w:r w:rsidRPr="00836F71">
        <w:rPr>
          <w:szCs w:val="24"/>
        </w:rPr>
        <w:t>Introduction to World Literature LIT 2100 Traditional and Online</w:t>
      </w:r>
    </w:p>
    <w:p w14:paraId="5284B269" w14:textId="6C674ADD" w:rsidR="007D7BDE" w:rsidRPr="00836F71" w:rsidRDefault="007D7BDE" w:rsidP="008C241E">
      <w:pPr>
        <w:spacing w:after="0" w:line="240" w:lineRule="auto"/>
        <w:ind w:left="360" w:hanging="360"/>
        <w:rPr>
          <w:b/>
          <w:szCs w:val="24"/>
        </w:rPr>
      </w:pPr>
      <w:r w:rsidRPr="00836F71">
        <w:rPr>
          <w:b/>
          <w:szCs w:val="24"/>
        </w:rPr>
        <w:t>Spanish Instructor</w:t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szCs w:val="24"/>
        </w:rPr>
        <w:t>2010-present</w:t>
      </w:r>
    </w:p>
    <w:p w14:paraId="0424DF7F" w14:textId="348F352A" w:rsidR="000720AA" w:rsidRPr="00836F71" w:rsidRDefault="000720AA" w:rsidP="008C241E">
      <w:pPr>
        <w:spacing w:after="0" w:line="240" w:lineRule="auto"/>
        <w:ind w:left="360"/>
        <w:rPr>
          <w:szCs w:val="24"/>
        </w:rPr>
      </w:pPr>
      <w:r w:rsidRPr="00836F71">
        <w:rPr>
          <w:szCs w:val="24"/>
        </w:rPr>
        <w:t xml:space="preserve">“Taller de </w:t>
      </w:r>
      <w:proofErr w:type="spellStart"/>
      <w:r w:rsidRPr="00836F71">
        <w:rPr>
          <w:szCs w:val="24"/>
        </w:rPr>
        <w:t>teatro</w:t>
      </w:r>
      <w:proofErr w:type="spellEnd"/>
      <w:r w:rsidRPr="00836F71">
        <w:rPr>
          <w:szCs w:val="24"/>
        </w:rPr>
        <w:t xml:space="preserve"> y </w:t>
      </w:r>
      <w:r w:rsidRPr="00836F71">
        <w:rPr>
          <w:i/>
          <w:szCs w:val="24"/>
        </w:rPr>
        <w:t>performance</w:t>
      </w:r>
      <w:r w:rsidRPr="00836F71">
        <w:rPr>
          <w:szCs w:val="24"/>
        </w:rPr>
        <w:t xml:space="preserve">,” Advanced Spanish SPN 4410 Traditional </w:t>
      </w:r>
    </w:p>
    <w:p w14:paraId="1325F3DE" w14:textId="73E65258" w:rsidR="000720AA" w:rsidRPr="00836F71" w:rsidRDefault="000720AA" w:rsidP="008C241E">
      <w:pPr>
        <w:spacing w:after="0" w:line="240" w:lineRule="auto"/>
        <w:ind w:left="360"/>
        <w:rPr>
          <w:szCs w:val="24"/>
        </w:rPr>
      </w:pPr>
      <w:r w:rsidRPr="00836F71">
        <w:rPr>
          <w:szCs w:val="24"/>
        </w:rPr>
        <w:t>Intermediate Spanish SPN 2220, 2221 Hybrid</w:t>
      </w:r>
    </w:p>
    <w:p w14:paraId="32E86BA1" w14:textId="77777777" w:rsidR="007D7BDE" w:rsidRPr="00836F71" w:rsidRDefault="007D7BDE" w:rsidP="008C241E">
      <w:pPr>
        <w:spacing w:after="0" w:line="240" w:lineRule="auto"/>
        <w:ind w:left="360"/>
        <w:rPr>
          <w:szCs w:val="24"/>
        </w:rPr>
      </w:pPr>
      <w:r w:rsidRPr="00836F71">
        <w:rPr>
          <w:szCs w:val="24"/>
        </w:rPr>
        <w:t>Intensive Beginners Spanish SPN 1150 Hybrid</w:t>
      </w:r>
    </w:p>
    <w:p w14:paraId="5B74EEE9" w14:textId="7E468EEF" w:rsidR="0009198B" w:rsidRPr="00836F71" w:rsidRDefault="0009198B" w:rsidP="008C241E">
      <w:pPr>
        <w:spacing w:after="0" w:line="240" w:lineRule="auto"/>
        <w:ind w:left="360"/>
        <w:rPr>
          <w:szCs w:val="24"/>
        </w:rPr>
      </w:pPr>
      <w:r w:rsidRPr="00836F71">
        <w:rPr>
          <w:szCs w:val="24"/>
        </w:rPr>
        <w:t xml:space="preserve">Beginners and Intermediate Spanish </w:t>
      </w:r>
      <w:r w:rsidR="000720AA" w:rsidRPr="00836F71">
        <w:rPr>
          <w:szCs w:val="24"/>
        </w:rPr>
        <w:t>SPN 1120 Hybrid</w:t>
      </w:r>
    </w:p>
    <w:p w14:paraId="69C28763" w14:textId="67A46461" w:rsidR="00000BDB" w:rsidRPr="00836F71" w:rsidRDefault="00000BDB" w:rsidP="008C241E">
      <w:pPr>
        <w:spacing w:after="0" w:line="240" w:lineRule="auto"/>
        <w:rPr>
          <w:b/>
          <w:szCs w:val="24"/>
        </w:rPr>
      </w:pPr>
      <w:r w:rsidRPr="00836F71">
        <w:rPr>
          <w:b/>
          <w:szCs w:val="24"/>
        </w:rPr>
        <w:t>Graduate Mentor</w:t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="00620D26">
        <w:rPr>
          <w:szCs w:val="24"/>
        </w:rPr>
        <w:t>2016-2018</w:t>
      </w:r>
    </w:p>
    <w:p w14:paraId="66D0D33A" w14:textId="0D7AD51E" w:rsidR="00000BDB" w:rsidRPr="00836F71" w:rsidRDefault="00000BDB" w:rsidP="008C241E">
      <w:pPr>
        <w:spacing w:after="0" w:line="240" w:lineRule="auto"/>
        <w:ind w:left="360"/>
        <w:rPr>
          <w:szCs w:val="24"/>
        </w:rPr>
      </w:pPr>
      <w:r w:rsidRPr="00836F71">
        <w:rPr>
          <w:szCs w:val="24"/>
        </w:rPr>
        <w:t>Mentored three graduate students (1-Phd, 2-MA) in planning, teaching and evaluating classes</w:t>
      </w:r>
    </w:p>
    <w:p w14:paraId="66634080" w14:textId="438C6F17" w:rsidR="007D7BDE" w:rsidRDefault="007D1B4D" w:rsidP="008C241E">
      <w:pPr>
        <w:spacing w:after="0" w:line="240" w:lineRule="auto"/>
        <w:rPr>
          <w:szCs w:val="24"/>
        </w:rPr>
      </w:pPr>
      <w:r w:rsidRPr="00836F71">
        <w:rPr>
          <w:b/>
          <w:szCs w:val="24"/>
        </w:rPr>
        <w:t>Ph.D. and M.A. Teaching Assistant</w:t>
      </w:r>
      <w:r w:rsidRPr="00836F71">
        <w:rPr>
          <w:b/>
          <w:szCs w:val="24"/>
        </w:rPr>
        <w:tab/>
      </w:r>
      <w:r w:rsidR="007D7BDE" w:rsidRPr="00836F71">
        <w:rPr>
          <w:b/>
          <w:szCs w:val="24"/>
        </w:rPr>
        <w:tab/>
      </w:r>
      <w:r w:rsidR="007D7BDE" w:rsidRPr="00836F71">
        <w:rPr>
          <w:b/>
          <w:szCs w:val="24"/>
        </w:rPr>
        <w:tab/>
      </w:r>
      <w:r w:rsidR="007D7BDE" w:rsidRPr="00836F71">
        <w:rPr>
          <w:b/>
          <w:szCs w:val="24"/>
        </w:rPr>
        <w:tab/>
      </w:r>
      <w:r w:rsidR="007D7BDE" w:rsidRPr="00836F71">
        <w:rPr>
          <w:b/>
          <w:szCs w:val="24"/>
        </w:rPr>
        <w:tab/>
      </w:r>
      <w:r w:rsidR="007D7BDE" w:rsidRPr="00836F71">
        <w:rPr>
          <w:b/>
          <w:szCs w:val="24"/>
        </w:rPr>
        <w:tab/>
      </w:r>
      <w:r w:rsidR="007D7BDE" w:rsidRPr="00836F71">
        <w:rPr>
          <w:szCs w:val="24"/>
        </w:rPr>
        <w:t>2006-2010</w:t>
      </w:r>
    </w:p>
    <w:p w14:paraId="6345152E" w14:textId="1DD3E14A" w:rsidR="00A228D7" w:rsidRPr="00A228D7" w:rsidRDefault="00A228D7" w:rsidP="00A228D7">
      <w:pPr>
        <w:spacing w:after="0" w:line="240" w:lineRule="auto"/>
        <w:rPr>
          <w:b/>
        </w:rPr>
      </w:pPr>
      <w:r w:rsidRPr="00A228D7">
        <w:rPr>
          <w:b/>
        </w:rPr>
        <w:t>Teaching Assistant</w:t>
      </w:r>
      <w:r w:rsidRPr="00A228D7">
        <w:t>, Study A</w:t>
      </w:r>
      <w:r>
        <w:t>broad Summer Program in Spain.</w:t>
      </w:r>
      <w:r>
        <w:tab/>
      </w:r>
      <w:r w:rsidRPr="00A228D7">
        <w:tab/>
      </w:r>
      <w:r w:rsidRPr="00A228D7">
        <w:tab/>
        <w:t>2007</w:t>
      </w:r>
    </w:p>
    <w:p w14:paraId="28867CBA" w14:textId="77777777" w:rsidR="00650206" w:rsidRPr="00836F71" w:rsidRDefault="00650206" w:rsidP="008C241E">
      <w:pPr>
        <w:spacing w:after="0" w:line="240" w:lineRule="auto"/>
        <w:rPr>
          <w:b/>
          <w:szCs w:val="24"/>
        </w:rPr>
      </w:pPr>
    </w:p>
    <w:p w14:paraId="1D6B98C9" w14:textId="308AC838" w:rsidR="00F2448C" w:rsidRPr="00836F71" w:rsidRDefault="00762E98" w:rsidP="008C241E">
      <w:pPr>
        <w:spacing w:after="0" w:line="240" w:lineRule="auto"/>
        <w:rPr>
          <w:b/>
          <w:szCs w:val="24"/>
        </w:rPr>
      </w:pPr>
      <w:r w:rsidRPr="00836F71">
        <w:rPr>
          <w:b/>
          <w:szCs w:val="24"/>
        </w:rPr>
        <w:t xml:space="preserve">RESEARCH </w:t>
      </w:r>
      <w:r w:rsidR="00F2448C" w:rsidRPr="00836F71">
        <w:rPr>
          <w:b/>
          <w:szCs w:val="24"/>
        </w:rPr>
        <w:t>EXPERIENCE</w:t>
      </w:r>
    </w:p>
    <w:p w14:paraId="10689354" w14:textId="7D8E9932" w:rsidR="00F2448C" w:rsidRPr="00836F71" w:rsidRDefault="00F2448C" w:rsidP="008C241E">
      <w:pPr>
        <w:spacing w:after="0" w:line="240" w:lineRule="auto"/>
        <w:ind w:left="360" w:hanging="360"/>
        <w:rPr>
          <w:b/>
          <w:szCs w:val="24"/>
        </w:rPr>
      </w:pPr>
      <w:r w:rsidRPr="00836F71">
        <w:rPr>
          <w:b/>
          <w:szCs w:val="24"/>
        </w:rPr>
        <w:t>Doctoral</w:t>
      </w:r>
      <w:r w:rsidR="00762E98" w:rsidRPr="00836F71">
        <w:rPr>
          <w:b/>
          <w:szCs w:val="24"/>
        </w:rPr>
        <w:t xml:space="preserve"> Research</w:t>
      </w:r>
      <w:r w:rsidRPr="00836F71">
        <w:rPr>
          <w:b/>
          <w:szCs w:val="24"/>
        </w:rPr>
        <w:t>er</w:t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="00E13AAD" w:rsidRPr="00836F71">
        <w:rPr>
          <w:b/>
          <w:szCs w:val="24"/>
        </w:rPr>
        <w:tab/>
      </w:r>
      <w:r w:rsidRPr="00836F71">
        <w:rPr>
          <w:szCs w:val="24"/>
        </w:rPr>
        <w:t>2010</w:t>
      </w:r>
    </w:p>
    <w:p w14:paraId="31C51591" w14:textId="6C6CA7FF" w:rsidR="002D44D1" w:rsidRPr="00836F71" w:rsidRDefault="00F2448C" w:rsidP="008C241E">
      <w:pPr>
        <w:spacing w:after="0" w:line="240" w:lineRule="auto"/>
        <w:ind w:left="360"/>
        <w:rPr>
          <w:szCs w:val="24"/>
        </w:rPr>
      </w:pPr>
      <w:r w:rsidRPr="00836F71">
        <w:rPr>
          <w:szCs w:val="24"/>
        </w:rPr>
        <w:t xml:space="preserve">Conducted primary source research at </w:t>
      </w:r>
      <w:proofErr w:type="spellStart"/>
      <w:r w:rsidR="002D44D1" w:rsidRPr="00836F71">
        <w:rPr>
          <w:i/>
          <w:szCs w:val="24"/>
        </w:rPr>
        <w:t>Biblioteca</w:t>
      </w:r>
      <w:proofErr w:type="spellEnd"/>
      <w:r w:rsidR="002D44D1" w:rsidRPr="00836F71">
        <w:rPr>
          <w:i/>
          <w:szCs w:val="24"/>
        </w:rPr>
        <w:t xml:space="preserve"> </w:t>
      </w:r>
      <w:proofErr w:type="spellStart"/>
      <w:r w:rsidR="002D44D1" w:rsidRPr="00836F71">
        <w:rPr>
          <w:i/>
          <w:szCs w:val="24"/>
        </w:rPr>
        <w:t>Nacional</w:t>
      </w:r>
      <w:proofErr w:type="spellEnd"/>
      <w:r w:rsidR="002D44D1" w:rsidRPr="00836F71">
        <w:rPr>
          <w:szCs w:val="24"/>
        </w:rPr>
        <w:t>, Madrid</w:t>
      </w:r>
      <w:r w:rsidR="002D44D1" w:rsidRPr="00836F71">
        <w:rPr>
          <w:b/>
          <w:szCs w:val="24"/>
        </w:rPr>
        <w:t xml:space="preserve">, </w:t>
      </w:r>
      <w:r w:rsidR="00E13AAD" w:rsidRPr="00836F71">
        <w:rPr>
          <w:szCs w:val="24"/>
        </w:rPr>
        <w:t>Spain.</w:t>
      </w:r>
      <w:r w:rsidR="00836F71" w:rsidRPr="00836F71">
        <w:rPr>
          <w:szCs w:val="24"/>
        </w:rPr>
        <w:t xml:space="preserve"> </w:t>
      </w:r>
      <w:r w:rsidR="00E13AAD" w:rsidRPr="00836F71">
        <w:rPr>
          <w:szCs w:val="24"/>
        </w:rPr>
        <w:t xml:space="preserve">Explored various </w:t>
      </w:r>
      <w:r w:rsidR="00D771C6" w:rsidRPr="00836F71">
        <w:rPr>
          <w:szCs w:val="24"/>
        </w:rPr>
        <w:t>historical documents and treatises on the precepts and practices of the acting process.</w:t>
      </w:r>
    </w:p>
    <w:p w14:paraId="2C74C724" w14:textId="2D3843AB" w:rsidR="00E13AAD" w:rsidRPr="00836F71" w:rsidRDefault="002D44D1" w:rsidP="008C241E">
      <w:pPr>
        <w:spacing w:after="0" w:line="240" w:lineRule="auto"/>
        <w:ind w:left="360" w:hanging="360"/>
        <w:rPr>
          <w:szCs w:val="24"/>
        </w:rPr>
      </w:pPr>
      <w:r w:rsidRPr="00836F71">
        <w:rPr>
          <w:b/>
          <w:szCs w:val="24"/>
        </w:rPr>
        <w:t xml:space="preserve">Masters’ </w:t>
      </w:r>
      <w:r w:rsidR="00762E98" w:rsidRPr="00836F71">
        <w:rPr>
          <w:b/>
          <w:szCs w:val="24"/>
        </w:rPr>
        <w:t>Research</w:t>
      </w:r>
      <w:r w:rsidR="00E13AAD" w:rsidRPr="00836F71">
        <w:rPr>
          <w:b/>
          <w:szCs w:val="24"/>
        </w:rPr>
        <w:t>er</w:t>
      </w:r>
      <w:r w:rsidR="00762E98" w:rsidRPr="00836F71">
        <w:rPr>
          <w:szCs w:val="24"/>
        </w:rPr>
        <w:t xml:space="preserve"> </w:t>
      </w:r>
      <w:r w:rsidR="00E13AAD" w:rsidRPr="00836F71">
        <w:rPr>
          <w:b/>
          <w:szCs w:val="24"/>
        </w:rPr>
        <w:tab/>
      </w:r>
      <w:r w:rsidR="00E13AAD" w:rsidRPr="00836F71">
        <w:rPr>
          <w:b/>
          <w:szCs w:val="24"/>
        </w:rPr>
        <w:tab/>
      </w:r>
      <w:r w:rsidR="00E13AAD" w:rsidRPr="00836F71">
        <w:rPr>
          <w:b/>
          <w:szCs w:val="24"/>
        </w:rPr>
        <w:tab/>
      </w:r>
      <w:r w:rsidR="00E13AAD" w:rsidRPr="00836F71">
        <w:rPr>
          <w:b/>
          <w:szCs w:val="24"/>
        </w:rPr>
        <w:tab/>
      </w:r>
      <w:r w:rsidR="00E13AAD" w:rsidRPr="00836F71">
        <w:rPr>
          <w:b/>
          <w:szCs w:val="24"/>
        </w:rPr>
        <w:tab/>
      </w:r>
      <w:r w:rsidR="00E13AAD" w:rsidRPr="00836F71">
        <w:rPr>
          <w:b/>
          <w:szCs w:val="24"/>
        </w:rPr>
        <w:tab/>
      </w:r>
      <w:r w:rsidR="00E13AAD" w:rsidRPr="00836F71">
        <w:rPr>
          <w:b/>
          <w:szCs w:val="24"/>
        </w:rPr>
        <w:tab/>
      </w:r>
      <w:r w:rsidR="00E13AAD" w:rsidRPr="00836F71">
        <w:rPr>
          <w:b/>
          <w:szCs w:val="24"/>
        </w:rPr>
        <w:tab/>
      </w:r>
      <w:r w:rsidR="00E13AAD" w:rsidRPr="00836F71">
        <w:rPr>
          <w:szCs w:val="24"/>
        </w:rPr>
        <w:t>2007</w:t>
      </w:r>
    </w:p>
    <w:p w14:paraId="6E317702" w14:textId="1249BCA2" w:rsidR="00E13AAD" w:rsidRPr="00836F71" w:rsidRDefault="00F2448C" w:rsidP="008C241E">
      <w:pPr>
        <w:spacing w:after="0" w:line="240" w:lineRule="auto"/>
        <w:ind w:left="360"/>
        <w:rPr>
          <w:szCs w:val="24"/>
        </w:rPr>
      </w:pPr>
      <w:r w:rsidRPr="00836F71">
        <w:rPr>
          <w:szCs w:val="24"/>
        </w:rPr>
        <w:lastRenderedPageBreak/>
        <w:t xml:space="preserve">Conducted primary source research at </w:t>
      </w:r>
      <w:proofErr w:type="spellStart"/>
      <w:r w:rsidR="00762E98" w:rsidRPr="00836F71">
        <w:rPr>
          <w:i/>
          <w:szCs w:val="24"/>
        </w:rPr>
        <w:t>Biblioteca</w:t>
      </w:r>
      <w:proofErr w:type="spellEnd"/>
      <w:r w:rsidR="00762E98" w:rsidRPr="00836F71">
        <w:rPr>
          <w:i/>
          <w:szCs w:val="24"/>
        </w:rPr>
        <w:t xml:space="preserve"> </w:t>
      </w:r>
      <w:proofErr w:type="spellStart"/>
      <w:r w:rsidR="00762E98" w:rsidRPr="00836F71">
        <w:rPr>
          <w:i/>
          <w:szCs w:val="24"/>
        </w:rPr>
        <w:t>Nacional</w:t>
      </w:r>
      <w:proofErr w:type="spellEnd"/>
      <w:r w:rsidR="00762E98" w:rsidRPr="00836F71">
        <w:rPr>
          <w:szCs w:val="24"/>
        </w:rPr>
        <w:t xml:space="preserve">, </w:t>
      </w:r>
      <w:r w:rsidR="002D44D1" w:rsidRPr="00836F71">
        <w:rPr>
          <w:szCs w:val="24"/>
        </w:rPr>
        <w:t xml:space="preserve">Madrid, and </w:t>
      </w:r>
      <w:proofErr w:type="spellStart"/>
      <w:r w:rsidR="00762E98" w:rsidRPr="00836F71">
        <w:rPr>
          <w:i/>
          <w:szCs w:val="24"/>
        </w:rPr>
        <w:t>Archivos</w:t>
      </w:r>
      <w:proofErr w:type="spellEnd"/>
      <w:r w:rsidR="00762E98" w:rsidRPr="00836F71">
        <w:rPr>
          <w:i/>
          <w:szCs w:val="24"/>
        </w:rPr>
        <w:t xml:space="preserve"> </w:t>
      </w:r>
      <w:r w:rsidR="00A83D33" w:rsidRPr="00836F71">
        <w:rPr>
          <w:i/>
          <w:szCs w:val="24"/>
        </w:rPr>
        <w:t xml:space="preserve">General </w:t>
      </w:r>
      <w:r w:rsidR="00762E98" w:rsidRPr="00836F71">
        <w:rPr>
          <w:i/>
          <w:szCs w:val="24"/>
        </w:rPr>
        <w:t xml:space="preserve">de </w:t>
      </w:r>
      <w:proofErr w:type="spellStart"/>
      <w:r w:rsidR="00762E98" w:rsidRPr="00836F71">
        <w:rPr>
          <w:i/>
          <w:szCs w:val="24"/>
        </w:rPr>
        <w:t>Indias</w:t>
      </w:r>
      <w:proofErr w:type="spellEnd"/>
      <w:r w:rsidR="00E13AAD" w:rsidRPr="00836F71">
        <w:rPr>
          <w:szCs w:val="24"/>
        </w:rPr>
        <w:t>, Seville, Spain.</w:t>
      </w:r>
      <w:r w:rsidR="00836F71" w:rsidRPr="00836F71">
        <w:rPr>
          <w:szCs w:val="24"/>
        </w:rPr>
        <w:t xml:space="preserve"> </w:t>
      </w:r>
      <w:r w:rsidR="00E13AAD" w:rsidRPr="00836F71">
        <w:rPr>
          <w:szCs w:val="24"/>
        </w:rPr>
        <w:t>Examined works by Maria de Zayas and her contempora</w:t>
      </w:r>
      <w:r w:rsidR="00836F71" w:rsidRPr="00836F71">
        <w:rPr>
          <w:szCs w:val="24"/>
        </w:rPr>
        <w:t>ries in relation to witches in Early Modern Spanish L</w:t>
      </w:r>
      <w:r w:rsidR="00E13AAD" w:rsidRPr="00836F71">
        <w:rPr>
          <w:szCs w:val="24"/>
        </w:rPr>
        <w:t>iterature.</w:t>
      </w:r>
    </w:p>
    <w:p w14:paraId="251110B1" w14:textId="6288B635" w:rsidR="00E13AAD" w:rsidRPr="00836F71" w:rsidRDefault="00E13AAD" w:rsidP="008C241E">
      <w:pPr>
        <w:spacing w:after="0" w:line="240" w:lineRule="auto"/>
        <w:rPr>
          <w:b/>
          <w:szCs w:val="24"/>
        </w:rPr>
      </w:pPr>
      <w:r w:rsidRPr="00836F71">
        <w:rPr>
          <w:b/>
          <w:szCs w:val="24"/>
        </w:rPr>
        <w:t>Research Assistant</w:t>
      </w:r>
      <w:r w:rsidR="00F2448C" w:rsidRPr="00836F71">
        <w:rPr>
          <w:b/>
          <w:szCs w:val="24"/>
        </w:rPr>
        <w:t xml:space="preserve"> </w:t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szCs w:val="24"/>
        </w:rPr>
        <w:t>2007</w:t>
      </w:r>
    </w:p>
    <w:p w14:paraId="120E60CA" w14:textId="64768363" w:rsidR="00E13AAD" w:rsidRPr="00836F71" w:rsidRDefault="00F2448C" w:rsidP="008C241E">
      <w:pPr>
        <w:spacing w:after="0" w:line="240" w:lineRule="auto"/>
        <w:ind w:left="360"/>
        <w:rPr>
          <w:szCs w:val="24"/>
        </w:rPr>
      </w:pPr>
      <w:r w:rsidRPr="00836F71">
        <w:rPr>
          <w:szCs w:val="24"/>
        </w:rPr>
        <w:t xml:space="preserve">Assistant to Professor Luis </w:t>
      </w:r>
      <w:proofErr w:type="spellStart"/>
      <w:r w:rsidRPr="00836F71">
        <w:rPr>
          <w:szCs w:val="24"/>
        </w:rPr>
        <w:t>Duno-Guttberg</w:t>
      </w:r>
      <w:proofErr w:type="spellEnd"/>
      <w:r w:rsidRPr="00836F71">
        <w:rPr>
          <w:szCs w:val="24"/>
        </w:rPr>
        <w:t xml:space="preserve">, </w:t>
      </w:r>
      <w:r w:rsidR="00E13AAD" w:rsidRPr="00836F71">
        <w:rPr>
          <w:szCs w:val="24"/>
        </w:rPr>
        <w:t>“Caribbean and Latin American Studies Program</w:t>
      </w:r>
      <w:r w:rsidR="00836F71" w:rsidRPr="00836F71">
        <w:rPr>
          <w:szCs w:val="24"/>
        </w:rPr>
        <w:t>.</w:t>
      </w:r>
      <w:r w:rsidR="00E13AAD" w:rsidRPr="00836F71">
        <w:rPr>
          <w:szCs w:val="24"/>
        </w:rPr>
        <w:t>”</w:t>
      </w:r>
      <w:r w:rsidR="00836F71" w:rsidRPr="00836F71">
        <w:rPr>
          <w:szCs w:val="24"/>
        </w:rPr>
        <w:t xml:space="preserve"> </w:t>
      </w:r>
    </w:p>
    <w:p w14:paraId="6E5CA2CD" w14:textId="77777777" w:rsidR="00E13AAD" w:rsidRPr="00836F71" w:rsidRDefault="00E13AAD" w:rsidP="008C241E">
      <w:pPr>
        <w:tabs>
          <w:tab w:val="left" w:pos="360"/>
        </w:tabs>
        <w:spacing w:after="0" w:line="240" w:lineRule="auto"/>
        <w:rPr>
          <w:b/>
          <w:szCs w:val="24"/>
          <w:lang w:val="es-ES"/>
        </w:rPr>
      </w:pPr>
    </w:p>
    <w:p w14:paraId="71B214B3" w14:textId="0AA2AC10" w:rsidR="00593305" w:rsidRPr="00836F71" w:rsidRDefault="000720AA" w:rsidP="008C241E">
      <w:pPr>
        <w:tabs>
          <w:tab w:val="left" w:pos="360"/>
        </w:tabs>
        <w:spacing w:after="0" w:line="240" w:lineRule="auto"/>
        <w:rPr>
          <w:b/>
          <w:szCs w:val="24"/>
          <w:lang w:val="es-ES"/>
        </w:rPr>
      </w:pPr>
      <w:r w:rsidRPr="00836F71">
        <w:rPr>
          <w:b/>
          <w:szCs w:val="24"/>
          <w:lang w:val="es-ES"/>
        </w:rPr>
        <w:t xml:space="preserve">CERTIFICATIONS/CREDENTIALS </w:t>
      </w:r>
    </w:p>
    <w:p w14:paraId="6C3EF3BA" w14:textId="09B33C28" w:rsidR="00D771C6" w:rsidRPr="00836F71" w:rsidRDefault="008C241E" w:rsidP="008C241E">
      <w:pPr>
        <w:tabs>
          <w:tab w:val="left" w:pos="360"/>
        </w:tabs>
        <w:spacing w:after="0" w:line="240" w:lineRule="auto"/>
        <w:ind w:left="360" w:hanging="360"/>
        <w:rPr>
          <w:szCs w:val="24"/>
        </w:rPr>
      </w:pPr>
      <w:proofErr w:type="spellStart"/>
      <w:proofErr w:type="gramStart"/>
      <w:r>
        <w:rPr>
          <w:szCs w:val="24"/>
        </w:rPr>
        <w:t>e</w:t>
      </w:r>
      <w:r w:rsidR="00ED1002">
        <w:rPr>
          <w:szCs w:val="24"/>
        </w:rPr>
        <w:t>Design</w:t>
      </w:r>
      <w:proofErr w:type="spellEnd"/>
      <w:proofErr w:type="gramEnd"/>
      <w:r w:rsidR="00ED1002">
        <w:rPr>
          <w:szCs w:val="24"/>
        </w:rPr>
        <w:t xml:space="preserve"> Certificate, </w:t>
      </w:r>
      <w:r>
        <w:rPr>
          <w:szCs w:val="24"/>
        </w:rPr>
        <w:t xml:space="preserve">LIT4250 Online </w:t>
      </w:r>
      <w:r w:rsidR="00D771C6" w:rsidRPr="00836F71">
        <w:rPr>
          <w:szCs w:val="24"/>
        </w:rPr>
        <w:t>Interdisciplinary Course</w:t>
      </w:r>
      <w:r w:rsidR="00650206">
        <w:rPr>
          <w:szCs w:val="24"/>
        </w:rPr>
        <w:t xml:space="preserve">, </w:t>
      </w:r>
      <w:r w:rsidR="00650206" w:rsidRPr="00836F71">
        <w:rPr>
          <w:szCs w:val="24"/>
        </w:rPr>
        <w:t>FAU</w:t>
      </w:r>
      <w:r w:rsidR="00650206">
        <w:rPr>
          <w:szCs w:val="24"/>
        </w:rPr>
        <w:tab/>
      </w:r>
      <w:r>
        <w:rPr>
          <w:szCs w:val="24"/>
        </w:rPr>
        <w:tab/>
      </w:r>
      <w:r w:rsidR="00A66A98" w:rsidRPr="00836F71">
        <w:rPr>
          <w:szCs w:val="24"/>
        </w:rPr>
        <w:t>2017</w:t>
      </w:r>
    </w:p>
    <w:p w14:paraId="11EE3785" w14:textId="65536E48" w:rsidR="00593305" w:rsidRPr="00836F71" w:rsidRDefault="00E44EF2" w:rsidP="008C241E">
      <w:pPr>
        <w:tabs>
          <w:tab w:val="left" w:pos="360"/>
        </w:tabs>
        <w:spacing w:after="0" w:line="240" w:lineRule="auto"/>
        <w:ind w:left="360" w:hanging="360"/>
        <w:rPr>
          <w:szCs w:val="24"/>
        </w:rPr>
      </w:pPr>
      <w:proofErr w:type="spellStart"/>
      <w:r w:rsidRPr="00836F71">
        <w:rPr>
          <w:szCs w:val="24"/>
        </w:rPr>
        <w:t>Rasaboxes</w:t>
      </w:r>
      <w:proofErr w:type="spellEnd"/>
      <w:r w:rsidRPr="00836F71">
        <w:rPr>
          <w:szCs w:val="24"/>
        </w:rPr>
        <w:t xml:space="preserve">, workshops led by Dr. Fernando </w:t>
      </w:r>
      <w:proofErr w:type="spellStart"/>
      <w:r w:rsidRPr="00836F71">
        <w:rPr>
          <w:szCs w:val="24"/>
        </w:rPr>
        <w:t>Calzadi</w:t>
      </w:r>
      <w:r w:rsidR="00095961">
        <w:rPr>
          <w:szCs w:val="24"/>
        </w:rPr>
        <w:t>lla</w:t>
      </w:r>
      <w:proofErr w:type="spellEnd"/>
      <w:r w:rsidR="00095961">
        <w:rPr>
          <w:szCs w:val="24"/>
        </w:rPr>
        <w:t xml:space="preserve">, </w:t>
      </w:r>
      <w:r w:rsidR="00620D26">
        <w:rPr>
          <w:szCs w:val="24"/>
        </w:rPr>
        <w:t>(NYU)</w:t>
      </w:r>
      <w:r w:rsidR="00095961">
        <w:rPr>
          <w:szCs w:val="24"/>
        </w:rPr>
        <w:t xml:space="preserve">, </w:t>
      </w:r>
      <w:r w:rsidR="00620D26">
        <w:rPr>
          <w:szCs w:val="24"/>
        </w:rPr>
        <w:t xml:space="preserve">Miami, </w:t>
      </w:r>
      <w:r w:rsidR="00095961">
        <w:rPr>
          <w:szCs w:val="24"/>
        </w:rPr>
        <w:t>FL</w:t>
      </w:r>
      <w:r w:rsidR="00095961">
        <w:rPr>
          <w:szCs w:val="24"/>
        </w:rPr>
        <w:tab/>
      </w:r>
      <w:r w:rsidR="00620D26">
        <w:rPr>
          <w:szCs w:val="24"/>
        </w:rPr>
        <w:tab/>
      </w:r>
      <w:r w:rsidRPr="00836F71">
        <w:rPr>
          <w:szCs w:val="24"/>
        </w:rPr>
        <w:t>2015-2017</w:t>
      </w:r>
    </w:p>
    <w:p w14:paraId="21559B99" w14:textId="5BC91609" w:rsidR="00D771C6" w:rsidRPr="00836F71" w:rsidRDefault="00D771C6" w:rsidP="008C241E">
      <w:pPr>
        <w:spacing w:after="0" w:line="240" w:lineRule="auto"/>
        <w:rPr>
          <w:szCs w:val="24"/>
        </w:rPr>
      </w:pPr>
      <w:r w:rsidRPr="00836F71">
        <w:rPr>
          <w:szCs w:val="24"/>
        </w:rPr>
        <w:t>“</w:t>
      </w:r>
      <w:proofErr w:type="spellStart"/>
      <w:proofErr w:type="gramStart"/>
      <w:r w:rsidRPr="00836F71">
        <w:rPr>
          <w:szCs w:val="24"/>
        </w:rPr>
        <w:t>eCertification</w:t>
      </w:r>
      <w:proofErr w:type="spellEnd"/>
      <w:proofErr w:type="gramEnd"/>
      <w:r w:rsidRPr="00836F71">
        <w:rPr>
          <w:szCs w:val="24"/>
        </w:rPr>
        <w:t xml:space="preserve"> for On-line Teaching,” FAU </w:t>
      </w:r>
      <w:r w:rsidRPr="00836F71">
        <w:rPr>
          <w:szCs w:val="24"/>
        </w:rPr>
        <w:tab/>
      </w:r>
      <w:r w:rsidRPr="00836F71">
        <w:rPr>
          <w:szCs w:val="24"/>
        </w:rPr>
        <w:tab/>
      </w:r>
      <w:r w:rsidRPr="00836F71">
        <w:rPr>
          <w:szCs w:val="24"/>
        </w:rPr>
        <w:tab/>
      </w:r>
      <w:r w:rsidRPr="00836F71">
        <w:rPr>
          <w:szCs w:val="24"/>
        </w:rPr>
        <w:tab/>
      </w:r>
      <w:r w:rsidRPr="00836F71">
        <w:rPr>
          <w:szCs w:val="24"/>
        </w:rPr>
        <w:tab/>
      </w:r>
      <w:r w:rsidRPr="00836F71">
        <w:rPr>
          <w:szCs w:val="24"/>
        </w:rPr>
        <w:tab/>
        <w:t>2015</w:t>
      </w:r>
    </w:p>
    <w:p w14:paraId="6A82EDE5" w14:textId="001206B4" w:rsidR="00E44EF2" w:rsidRPr="00836F71" w:rsidRDefault="00836F71" w:rsidP="008C241E">
      <w:pPr>
        <w:spacing w:after="0" w:line="240" w:lineRule="auto"/>
        <w:rPr>
          <w:b/>
          <w:szCs w:val="24"/>
        </w:rPr>
      </w:pPr>
      <w:r w:rsidRPr="00836F71">
        <w:rPr>
          <w:b/>
          <w:szCs w:val="24"/>
        </w:rPr>
        <w:tab/>
      </w:r>
    </w:p>
    <w:p w14:paraId="4EC7AE18" w14:textId="5D6EBAB0" w:rsidR="00F2448C" w:rsidRPr="00836F71" w:rsidRDefault="00F2448C" w:rsidP="008C241E">
      <w:pPr>
        <w:spacing w:after="0" w:line="240" w:lineRule="auto"/>
        <w:rPr>
          <w:b/>
          <w:szCs w:val="24"/>
        </w:rPr>
      </w:pPr>
      <w:r w:rsidRPr="00836F71">
        <w:rPr>
          <w:b/>
          <w:szCs w:val="24"/>
        </w:rPr>
        <w:t>HONORS AND AWARDS</w:t>
      </w:r>
    </w:p>
    <w:p w14:paraId="4A871E4C" w14:textId="4F9B66B5" w:rsidR="002E015D" w:rsidRPr="00836F71" w:rsidRDefault="002E015D" w:rsidP="008C241E">
      <w:pPr>
        <w:spacing w:after="0" w:line="240" w:lineRule="auto"/>
        <w:rPr>
          <w:rStyle w:val="text12"/>
          <w:szCs w:val="24"/>
        </w:rPr>
      </w:pPr>
      <w:r w:rsidRPr="00836F71">
        <w:rPr>
          <w:rStyle w:val="text12"/>
          <w:szCs w:val="24"/>
        </w:rPr>
        <w:t>Postdoctoral Fellow, The Center for Mind, Body, and Cu</w:t>
      </w:r>
      <w:r w:rsidR="000720AA" w:rsidRPr="00836F71">
        <w:rPr>
          <w:rStyle w:val="text12"/>
          <w:szCs w:val="24"/>
        </w:rPr>
        <w:t>l</w:t>
      </w:r>
      <w:r w:rsidRPr="00836F71">
        <w:rPr>
          <w:rStyle w:val="text12"/>
          <w:szCs w:val="24"/>
        </w:rPr>
        <w:t xml:space="preserve">ture at FAU </w:t>
      </w:r>
      <w:r w:rsidR="00095961">
        <w:rPr>
          <w:rStyle w:val="text12"/>
          <w:szCs w:val="24"/>
        </w:rPr>
        <w:tab/>
      </w:r>
      <w:r w:rsidR="00095961">
        <w:rPr>
          <w:rStyle w:val="text12"/>
          <w:szCs w:val="24"/>
        </w:rPr>
        <w:tab/>
      </w:r>
      <w:r w:rsidRPr="00836F71">
        <w:rPr>
          <w:rStyle w:val="text12"/>
          <w:szCs w:val="24"/>
        </w:rPr>
        <w:t>2015-2017</w:t>
      </w:r>
    </w:p>
    <w:p w14:paraId="3CA219DC" w14:textId="25C442A4" w:rsidR="00B62767" w:rsidRPr="00836F71" w:rsidRDefault="00B62767" w:rsidP="008C241E">
      <w:pPr>
        <w:spacing w:after="0" w:line="240" w:lineRule="auto"/>
        <w:rPr>
          <w:rStyle w:val="text12"/>
          <w:szCs w:val="24"/>
        </w:rPr>
      </w:pPr>
      <w:r w:rsidRPr="00836F71">
        <w:rPr>
          <w:rStyle w:val="text12"/>
          <w:szCs w:val="24"/>
        </w:rPr>
        <w:t xml:space="preserve">Provost’s Dissertation-Year Fellowship Award </w:t>
      </w:r>
      <w:r w:rsidR="00095961">
        <w:rPr>
          <w:rStyle w:val="text12"/>
          <w:szCs w:val="24"/>
        </w:rPr>
        <w:tab/>
      </w:r>
      <w:r w:rsidR="00095961">
        <w:rPr>
          <w:rStyle w:val="text12"/>
          <w:szCs w:val="24"/>
        </w:rPr>
        <w:tab/>
      </w:r>
      <w:r w:rsidR="00095961">
        <w:rPr>
          <w:rStyle w:val="text12"/>
          <w:szCs w:val="24"/>
        </w:rPr>
        <w:tab/>
      </w:r>
      <w:r w:rsidR="00095961">
        <w:rPr>
          <w:rStyle w:val="text12"/>
          <w:szCs w:val="24"/>
        </w:rPr>
        <w:tab/>
      </w:r>
      <w:r w:rsidR="00095961">
        <w:rPr>
          <w:rStyle w:val="text12"/>
          <w:szCs w:val="24"/>
        </w:rPr>
        <w:tab/>
      </w:r>
      <w:r w:rsidRPr="00836F71">
        <w:rPr>
          <w:rStyle w:val="text12"/>
          <w:szCs w:val="24"/>
        </w:rPr>
        <w:t>2010-2011</w:t>
      </w:r>
    </w:p>
    <w:p w14:paraId="0B3559A8" w14:textId="7E8C4711" w:rsidR="00F2448C" w:rsidRPr="00836F71" w:rsidRDefault="00F2448C" w:rsidP="008C241E">
      <w:pPr>
        <w:spacing w:after="0" w:line="240" w:lineRule="auto"/>
        <w:rPr>
          <w:szCs w:val="24"/>
        </w:rPr>
      </w:pPr>
      <w:r w:rsidRPr="00836F71">
        <w:rPr>
          <w:szCs w:val="24"/>
        </w:rPr>
        <w:t xml:space="preserve">Ford Foundation Diversity Ph.D. Dissertation Fellowship, Honorable Mention </w:t>
      </w:r>
      <w:r w:rsidR="00095961">
        <w:rPr>
          <w:szCs w:val="24"/>
        </w:rPr>
        <w:tab/>
      </w:r>
      <w:r w:rsidRPr="00836F71">
        <w:rPr>
          <w:szCs w:val="24"/>
        </w:rPr>
        <w:t>2011</w:t>
      </w:r>
    </w:p>
    <w:p w14:paraId="31C6D501" w14:textId="3CB0E6BC" w:rsidR="00B62767" w:rsidRPr="00836F71" w:rsidRDefault="00B62767" w:rsidP="008C241E">
      <w:pPr>
        <w:spacing w:after="0" w:line="240" w:lineRule="auto"/>
        <w:rPr>
          <w:szCs w:val="24"/>
        </w:rPr>
      </w:pPr>
      <w:r w:rsidRPr="00836F71">
        <w:rPr>
          <w:szCs w:val="24"/>
        </w:rPr>
        <w:t xml:space="preserve">Sigma Delta Pi Graduate Research Grant </w:t>
      </w:r>
      <w:r w:rsidR="00095961">
        <w:rPr>
          <w:szCs w:val="24"/>
        </w:rPr>
        <w:tab/>
      </w:r>
      <w:r w:rsidR="00095961">
        <w:rPr>
          <w:szCs w:val="24"/>
        </w:rPr>
        <w:tab/>
      </w:r>
      <w:r w:rsidR="00095961">
        <w:rPr>
          <w:szCs w:val="24"/>
        </w:rPr>
        <w:tab/>
      </w:r>
      <w:r w:rsidR="00095961">
        <w:rPr>
          <w:szCs w:val="24"/>
        </w:rPr>
        <w:tab/>
      </w:r>
      <w:r w:rsidR="00095961">
        <w:rPr>
          <w:szCs w:val="24"/>
        </w:rPr>
        <w:tab/>
      </w:r>
      <w:r w:rsidR="00095961">
        <w:rPr>
          <w:szCs w:val="24"/>
        </w:rPr>
        <w:tab/>
      </w:r>
      <w:r w:rsidRPr="00836F71">
        <w:rPr>
          <w:szCs w:val="24"/>
        </w:rPr>
        <w:t>2010</w:t>
      </w:r>
    </w:p>
    <w:p w14:paraId="33E6572A" w14:textId="5CC184AF" w:rsidR="00913823" w:rsidRPr="00836F71" w:rsidRDefault="00913823" w:rsidP="008C241E">
      <w:pPr>
        <w:spacing w:after="0" w:line="240" w:lineRule="auto"/>
        <w:rPr>
          <w:szCs w:val="24"/>
        </w:rPr>
      </w:pPr>
      <w:r w:rsidRPr="00836F71">
        <w:rPr>
          <w:szCs w:val="24"/>
        </w:rPr>
        <w:t xml:space="preserve">Delores A. </w:t>
      </w:r>
      <w:proofErr w:type="spellStart"/>
      <w:r w:rsidRPr="00836F71">
        <w:rPr>
          <w:szCs w:val="24"/>
        </w:rPr>
        <w:t>Auzenne</w:t>
      </w:r>
      <w:proofErr w:type="spellEnd"/>
      <w:r w:rsidRPr="00836F71">
        <w:rPr>
          <w:szCs w:val="24"/>
        </w:rPr>
        <w:t xml:space="preserve"> Ph.D. Fellowship Award </w:t>
      </w:r>
      <w:r w:rsidR="00A66A98" w:rsidRPr="00836F71">
        <w:rPr>
          <w:szCs w:val="24"/>
        </w:rPr>
        <w:tab/>
      </w:r>
      <w:r w:rsidR="00A66A98" w:rsidRPr="00836F71">
        <w:rPr>
          <w:szCs w:val="24"/>
        </w:rPr>
        <w:tab/>
      </w:r>
      <w:r w:rsidR="00A66A98" w:rsidRPr="00836F71">
        <w:rPr>
          <w:szCs w:val="24"/>
        </w:rPr>
        <w:tab/>
      </w:r>
      <w:r w:rsidR="00A66A98" w:rsidRPr="00836F71">
        <w:rPr>
          <w:szCs w:val="24"/>
        </w:rPr>
        <w:tab/>
        <w:t xml:space="preserve">        </w:t>
      </w:r>
      <w:r w:rsidR="008C241E">
        <w:rPr>
          <w:szCs w:val="24"/>
        </w:rPr>
        <w:tab/>
        <w:t>2008-2010</w:t>
      </w:r>
    </w:p>
    <w:p w14:paraId="088B73EB" w14:textId="345627AD" w:rsidR="00F2448C" w:rsidRPr="00836F71" w:rsidRDefault="00F2448C" w:rsidP="008C241E">
      <w:pPr>
        <w:spacing w:after="0" w:line="240" w:lineRule="auto"/>
        <w:rPr>
          <w:rStyle w:val="text12"/>
          <w:szCs w:val="24"/>
        </w:rPr>
      </w:pPr>
      <w:r w:rsidRPr="00836F71">
        <w:rPr>
          <w:szCs w:val="24"/>
        </w:rPr>
        <w:t xml:space="preserve">Ford Foundation Diversity Ph.D. Fellowship, Honorable Mention </w:t>
      </w:r>
      <w:r w:rsidR="00095961">
        <w:rPr>
          <w:szCs w:val="24"/>
        </w:rPr>
        <w:tab/>
      </w:r>
      <w:r w:rsidR="00095961">
        <w:rPr>
          <w:szCs w:val="24"/>
        </w:rPr>
        <w:tab/>
      </w:r>
      <w:r w:rsidR="00095961">
        <w:rPr>
          <w:szCs w:val="24"/>
        </w:rPr>
        <w:tab/>
      </w:r>
      <w:r w:rsidRPr="00836F71">
        <w:rPr>
          <w:szCs w:val="24"/>
        </w:rPr>
        <w:t>2009</w:t>
      </w:r>
    </w:p>
    <w:p w14:paraId="26AAAAE5" w14:textId="1AA9A5CF" w:rsidR="00E76C75" w:rsidRPr="00836F71" w:rsidRDefault="00E76C75" w:rsidP="008C241E">
      <w:pPr>
        <w:spacing w:after="0" w:line="240" w:lineRule="auto"/>
        <w:rPr>
          <w:bCs/>
          <w:szCs w:val="24"/>
        </w:rPr>
      </w:pPr>
      <w:r w:rsidRPr="00836F71">
        <w:rPr>
          <w:bCs/>
          <w:szCs w:val="24"/>
        </w:rPr>
        <w:t xml:space="preserve">Graduate Diversity Fellowship </w:t>
      </w:r>
      <w:r w:rsidR="00095961">
        <w:rPr>
          <w:bCs/>
          <w:szCs w:val="24"/>
        </w:rPr>
        <w:tab/>
      </w:r>
      <w:r w:rsidR="00095961">
        <w:rPr>
          <w:bCs/>
          <w:szCs w:val="24"/>
        </w:rPr>
        <w:tab/>
      </w:r>
      <w:r w:rsidR="00095961">
        <w:rPr>
          <w:bCs/>
          <w:szCs w:val="24"/>
        </w:rPr>
        <w:tab/>
      </w:r>
      <w:r w:rsidR="00095961">
        <w:rPr>
          <w:bCs/>
          <w:szCs w:val="24"/>
        </w:rPr>
        <w:tab/>
      </w:r>
      <w:r w:rsidR="00095961">
        <w:rPr>
          <w:bCs/>
          <w:szCs w:val="24"/>
        </w:rPr>
        <w:tab/>
      </w:r>
      <w:r w:rsidR="00095961">
        <w:rPr>
          <w:bCs/>
          <w:szCs w:val="24"/>
        </w:rPr>
        <w:tab/>
      </w:r>
      <w:r w:rsidR="00095961">
        <w:rPr>
          <w:bCs/>
          <w:szCs w:val="24"/>
        </w:rPr>
        <w:tab/>
      </w:r>
      <w:r w:rsidRPr="00836F71">
        <w:rPr>
          <w:bCs/>
          <w:szCs w:val="24"/>
        </w:rPr>
        <w:t>2008</w:t>
      </w:r>
    </w:p>
    <w:p w14:paraId="7C6AD55A" w14:textId="447DF3ED" w:rsidR="00B62767" w:rsidRPr="00836F71" w:rsidRDefault="00B62767" w:rsidP="008C241E">
      <w:pPr>
        <w:spacing w:after="0" w:line="240" w:lineRule="auto"/>
        <w:rPr>
          <w:bCs/>
          <w:szCs w:val="24"/>
        </w:rPr>
      </w:pPr>
      <w:r w:rsidRPr="00836F71">
        <w:rPr>
          <w:bCs/>
          <w:szCs w:val="24"/>
        </w:rPr>
        <w:t xml:space="preserve">Graduate Student Summer Research Fellowship </w:t>
      </w:r>
      <w:r w:rsidR="00095961">
        <w:rPr>
          <w:bCs/>
          <w:szCs w:val="24"/>
        </w:rPr>
        <w:tab/>
      </w:r>
      <w:r w:rsidR="00095961">
        <w:rPr>
          <w:bCs/>
          <w:szCs w:val="24"/>
        </w:rPr>
        <w:tab/>
      </w:r>
      <w:r w:rsidR="00095961">
        <w:rPr>
          <w:bCs/>
          <w:szCs w:val="24"/>
        </w:rPr>
        <w:tab/>
      </w:r>
      <w:r w:rsidR="00095961">
        <w:rPr>
          <w:bCs/>
          <w:szCs w:val="24"/>
        </w:rPr>
        <w:tab/>
      </w:r>
      <w:r w:rsidR="00095961">
        <w:rPr>
          <w:bCs/>
          <w:szCs w:val="24"/>
        </w:rPr>
        <w:tab/>
      </w:r>
      <w:r w:rsidRPr="00836F71">
        <w:rPr>
          <w:bCs/>
          <w:szCs w:val="24"/>
        </w:rPr>
        <w:t>2007</w:t>
      </w:r>
    </w:p>
    <w:p w14:paraId="698AE80B" w14:textId="3C81BE57" w:rsidR="000720AA" w:rsidRPr="00836F71" w:rsidRDefault="000720AA" w:rsidP="008C241E">
      <w:pPr>
        <w:spacing w:after="0" w:line="240" w:lineRule="auto"/>
        <w:rPr>
          <w:szCs w:val="24"/>
        </w:rPr>
      </w:pPr>
      <w:r w:rsidRPr="00836F71">
        <w:rPr>
          <w:szCs w:val="24"/>
        </w:rPr>
        <w:t xml:space="preserve">PhD Teaching Assistantship </w:t>
      </w:r>
      <w:r w:rsidR="00095961">
        <w:rPr>
          <w:szCs w:val="24"/>
        </w:rPr>
        <w:tab/>
      </w:r>
      <w:r w:rsidR="00095961">
        <w:rPr>
          <w:szCs w:val="24"/>
        </w:rPr>
        <w:tab/>
      </w:r>
      <w:r w:rsidR="00095961">
        <w:rPr>
          <w:szCs w:val="24"/>
        </w:rPr>
        <w:tab/>
      </w:r>
      <w:r w:rsidR="00095961">
        <w:rPr>
          <w:szCs w:val="24"/>
        </w:rPr>
        <w:tab/>
      </w:r>
      <w:r w:rsidR="00095961">
        <w:rPr>
          <w:szCs w:val="24"/>
        </w:rPr>
        <w:tab/>
      </w:r>
      <w:r w:rsidR="00095961">
        <w:rPr>
          <w:szCs w:val="24"/>
        </w:rPr>
        <w:tab/>
      </w:r>
      <w:r w:rsidR="00095961">
        <w:rPr>
          <w:szCs w:val="24"/>
        </w:rPr>
        <w:tab/>
      </w:r>
      <w:r w:rsidR="00095961">
        <w:rPr>
          <w:szCs w:val="24"/>
        </w:rPr>
        <w:tab/>
      </w:r>
      <w:r w:rsidRPr="00836F71">
        <w:rPr>
          <w:szCs w:val="24"/>
        </w:rPr>
        <w:t>2008-2011</w:t>
      </w:r>
    </w:p>
    <w:p w14:paraId="2987C672" w14:textId="5644E424" w:rsidR="002D44D1" w:rsidRPr="00836F71" w:rsidRDefault="000720AA" w:rsidP="008C241E">
      <w:pPr>
        <w:spacing w:after="0" w:line="240" w:lineRule="auto"/>
        <w:rPr>
          <w:szCs w:val="24"/>
        </w:rPr>
      </w:pPr>
      <w:r w:rsidRPr="00836F71">
        <w:rPr>
          <w:szCs w:val="24"/>
        </w:rPr>
        <w:t xml:space="preserve">MA Teaching Assistantship </w:t>
      </w:r>
      <w:r w:rsidR="00095961">
        <w:rPr>
          <w:szCs w:val="24"/>
        </w:rPr>
        <w:tab/>
      </w:r>
      <w:r w:rsidR="00095961">
        <w:rPr>
          <w:szCs w:val="24"/>
        </w:rPr>
        <w:tab/>
      </w:r>
      <w:r w:rsidR="00095961">
        <w:rPr>
          <w:szCs w:val="24"/>
        </w:rPr>
        <w:tab/>
      </w:r>
      <w:r w:rsidR="00095961">
        <w:rPr>
          <w:szCs w:val="24"/>
        </w:rPr>
        <w:tab/>
      </w:r>
      <w:r w:rsidR="00095961">
        <w:rPr>
          <w:szCs w:val="24"/>
        </w:rPr>
        <w:tab/>
      </w:r>
      <w:r w:rsidR="00095961">
        <w:rPr>
          <w:szCs w:val="24"/>
        </w:rPr>
        <w:tab/>
      </w:r>
      <w:r w:rsidR="00095961">
        <w:rPr>
          <w:szCs w:val="24"/>
        </w:rPr>
        <w:tab/>
      </w:r>
      <w:r w:rsidR="00095961">
        <w:rPr>
          <w:szCs w:val="24"/>
        </w:rPr>
        <w:tab/>
      </w:r>
      <w:r w:rsidRPr="00836F71">
        <w:rPr>
          <w:szCs w:val="24"/>
        </w:rPr>
        <w:t>2006-2008</w:t>
      </w:r>
    </w:p>
    <w:p w14:paraId="01D89C92" w14:textId="77777777" w:rsidR="003D1C2B" w:rsidRPr="00836F71" w:rsidRDefault="003D1C2B" w:rsidP="008C241E">
      <w:pPr>
        <w:spacing w:after="0" w:line="240" w:lineRule="auto"/>
        <w:rPr>
          <w:b/>
          <w:szCs w:val="24"/>
        </w:rPr>
      </w:pPr>
    </w:p>
    <w:p w14:paraId="6DFB4BAD" w14:textId="77777777" w:rsidR="002D44D1" w:rsidRPr="00836F71" w:rsidRDefault="00E535CE" w:rsidP="008C241E">
      <w:pPr>
        <w:spacing w:after="0" w:line="240" w:lineRule="auto"/>
        <w:rPr>
          <w:b/>
          <w:szCs w:val="24"/>
        </w:rPr>
      </w:pPr>
      <w:r w:rsidRPr="00836F71">
        <w:rPr>
          <w:b/>
          <w:szCs w:val="24"/>
        </w:rPr>
        <w:t>PUBLICATIONS</w:t>
      </w:r>
      <w:r w:rsidR="00715097" w:rsidRPr="00836F71">
        <w:rPr>
          <w:szCs w:val="24"/>
        </w:rPr>
        <w:t xml:space="preserve"> </w:t>
      </w:r>
    </w:p>
    <w:p w14:paraId="5C93265B" w14:textId="77777777" w:rsidR="003233D9" w:rsidRPr="00836F71" w:rsidRDefault="003233D9" w:rsidP="008C241E">
      <w:pPr>
        <w:spacing w:after="0" w:line="240" w:lineRule="auto"/>
        <w:ind w:left="450" w:hanging="450"/>
        <w:rPr>
          <w:b/>
          <w:szCs w:val="24"/>
        </w:rPr>
      </w:pPr>
      <w:r w:rsidRPr="00836F71">
        <w:rPr>
          <w:b/>
          <w:szCs w:val="24"/>
        </w:rPr>
        <w:t>Book:</w:t>
      </w:r>
    </w:p>
    <w:p w14:paraId="1433613B" w14:textId="1937E6FE" w:rsidR="00AD1837" w:rsidRDefault="00AD1837" w:rsidP="008C241E">
      <w:pPr>
        <w:spacing w:after="0" w:line="240" w:lineRule="auto"/>
        <w:ind w:left="450" w:hanging="450"/>
        <w:rPr>
          <w:szCs w:val="24"/>
        </w:rPr>
      </w:pPr>
      <w:proofErr w:type="gramStart"/>
      <w:r w:rsidRPr="00836F71">
        <w:rPr>
          <w:i/>
          <w:szCs w:val="24"/>
        </w:rPr>
        <w:t>Women’s Somatic Training in Early Modern Spanish Theater.</w:t>
      </w:r>
      <w:proofErr w:type="gramEnd"/>
      <w:r w:rsidRPr="00836F71">
        <w:rPr>
          <w:szCs w:val="24"/>
        </w:rPr>
        <w:t xml:space="preserve"> </w:t>
      </w:r>
      <w:proofErr w:type="gramStart"/>
      <w:r w:rsidR="002E015D" w:rsidRPr="00836F71">
        <w:rPr>
          <w:szCs w:val="24"/>
        </w:rPr>
        <w:t>Routledge, 2016</w:t>
      </w:r>
      <w:r w:rsidR="00836F71" w:rsidRPr="00836F71">
        <w:rPr>
          <w:szCs w:val="24"/>
        </w:rPr>
        <w:t>.</w:t>
      </w:r>
      <w:proofErr w:type="gramEnd"/>
    </w:p>
    <w:p w14:paraId="46535534" w14:textId="77777777" w:rsidR="00AC3A8A" w:rsidRDefault="00AC3A8A" w:rsidP="008C241E">
      <w:pPr>
        <w:spacing w:after="0" w:line="240" w:lineRule="auto"/>
        <w:ind w:left="450" w:hanging="450"/>
        <w:rPr>
          <w:rFonts w:eastAsia="Times New Roman"/>
          <w:szCs w:val="24"/>
        </w:rPr>
      </w:pPr>
      <w:r>
        <w:rPr>
          <w:i/>
          <w:szCs w:val="24"/>
        </w:rPr>
        <w:t>Review:</w:t>
      </w:r>
      <w:r>
        <w:rPr>
          <w:rFonts w:eastAsia="Times New Roman"/>
          <w:szCs w:val="24"/>
        </w:rPr>
        <w:t xml:space="preserve"> </w:t>
      </w:r>
    </w:p>
    <w:p w14:paraId="27585EE4" w14:textId="5515BA9C" w:rsidR="00AC3A8A" w:rsidRPr="00836F71" w:rsidRDefault="00AC3A8A" w:rsidP="008C241E">
      <w:pPr>
        <w:spacing w:after="0" w:line="240" w:lineRule="auto"/>
        <w:ind w:left="450" w:hanging="450"/>
        <w:rPr>
          <w:rFonts w:eastAsia="Times New Roman"/>
          <w:szCs w:val="24"/>
        </w:rPr>
      </w:pPr>
      <w:r>
        <w:rPr>
          <w:rFonts w:eastAsia="Times New Roman"/>
          <w:szCs w:val="24"/>
        </w:rPr>
        <w:t>Greer, Margaret</w:t>
      </w:r>
      <w:r w:rsidRPr="00AC3A8A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R</w:t>
      </w:r>
      <w:r w:rsidRPr="00AC3A8A">
        <w:rPr>
          <w:rFonts w:eastAsia="Times New Roman"/>
          <w:szCs w:val="24"/>
        </w:rPr>
        <w:t xml:space="preserve">. </w:t>
      </w:r>
      <w:r>
        <w:rPr>
          <w:rFonts w:eastAsia="Times New Roman"/>
          <w:szCs w:val="24"/>
        </w:rPr>
        <w:t>“</w:t>
      </w:r>
      <w:r w:rsidRPr="00AC3A8A">
        <w:rPr>
          <w:rFonts w:eastAsia="Times New Roman"/>
          <w:szCs w:val="24"/>
        </w:rPr>
        <w:t>Anne J. C</w:t>
      </w:r>
      <w:r>
        <w:rPr>
          <w:rFonts w:eastAsia="Times New Roman"/>
          <w:szCs w:val="24"/>
        </w:rPr>
        <w:t>ruz &amp; María Cristina Quintero, ‘Beyond Spain’s Borders’</w:t>
      </w:r>
      <w:r w:rsidRPr="00AC3A8A">
        <w:rPr>
          <w:rFonts w:eastAsia="Times New Roman"/>
          <w:szCs w:val="24"/>
        </w:rPr>
        <w:t xml:space="preserve"> / </w:t>
      </w:r>
      <w:r>
        <w:rPr>
          <w:rFonts w:eastAsia="Times New Roman"/>
          <w:szCs w:val="24"/>
        </w:rPr>
        <w:t>Elizabeth Marie Cruz Petersen, ‘</w:t>
      </w:r>
      <w:r w:rsidRPr="00AC3A8A">
        <w:rPr>
          <w:rFonts w:eastAsia="Times New Roman"/>
          <w:szCs w:val="24"/>
        </w:rPr>
        <w:t>Women’s Somatic Training i</w:t>
      </w:r>
      <w:r>
        <w:rPr>
          <w:rFonts w:eastAsia="Times New Roman"/>
          <w:szCs w:val="24"/>
        </w:rPr>
        <w:t>n Early Modern Spanish Theater.’</w:t>
      </w:r>
      <w:r w:rsidRPr="00AC3A8A">
        <w:rPr>
          <w:rFonts w:eastAsia="Times New Roman"/>
          <w:szCs w:val="24"/>
        </w:rPr>
        <w:t xml:space="preserve"> </w:t>
      </w:r>
      <w:proofErr w:type="spellStart"/>
      <w:r w:rsidRPr="00AC3A8A">
        <w:rPr>
          <w:rFonts w:eastAsia="Times New Roman"/>
          <w:i/>
          <w:szCs w:val="24"/>
        </w:rPr>
        <w:t>Anuario</w:t>
      </w:r>
      <w:proofErr w:type="spellEnd"/>
      <w:r w:rsidRPr="00AC3A8A">
        <w:rPr>
          <w:rFonts w:eastAsia="Times New Roman"/>
          <w:i/>
          <w:szCs w:val="24"/>
        </w:rPr>
        <w:t xml:space="preserve"> Lope de Vega </w:t>
      </w:r>
      <w:proofErr w:type="spellStart"/>
      <w:r w:rsidRPr="00AC3A8A">
        <w:rPr>
          <w:rFonts w:eastAsia="Times New Roman"/>
          <w:i/>
          <w:szCs w:val="24"/>
        </w:rPr>
        <w:t>Texto</w:t>
      </w:r>
      <w:proofErr w:type="spellEnd"/>
      <w:r w:rsidRPr="00AC3A8A">
        <w:rPr>
          <w:rFonts w:eastAsia="Times New Roman"/>
          <w:i/>
          <w:szCs w:val="24"/>
        </w:rPr>
        <w:t xml:space="preserve"> </w:t>
      </w:r>
      <w:proofErr w:type="spellStart"/>
      <w:r w:rsidRPr="00AC3A8A">
        <w:rPr>
          <w:rFonts w:eastAsia="Times New Roman"/>
          <w:i/>
          <w:szCs w:val="24"/>
        </w:rPr>
        <w:t>literatura</w:t>
      </w:r>
      <w:proofErr w:type="spellEnd"/>
      <w:r w:rsidRPr="00AC3A8A">
        <w:rPr>
          <w:rFonts w:eastAsia="Times New Roman"/>
          <w:i/>
          <w:szCs w:val="24"/>
        </w:rPr>
        <w:t xml:space="preserve"> </w:t>
      </w:r>
      <w:proofErr w:type="spellStart"/>
      <w:r w:rsidRPr="00AC3A8A">
        <w:rPr>
          <w:rFonts w:eastAsia="Times New Roman"/>
          <w:i/>
          <w:szCs w:val="24"/>
        </w:rPr>
        <w:t>cultura</w:t>
      </w:r>
      <w:proofErr w:type="spellEnd"/>
      <w:r>
        <w:rPr>
          <w:rFonts w:eastAsia="Times New Roman"/>
          <w:szCs w:val="24"/>
        </w:rPr>
        <w:t>, 24,</w:t>
      </w:r>
      <w:r w:rsidRPr="00AC3A8A">
        <w:rPr>
          <w:rFonts w:eastAsia="Times New Roman"/>
          <w:szCs w:val="24"/>
        </w:rPr>
        <w:t xml:space="preserve"> 2018</w:t>
      </w:r>
      <w:r>
        <w:rPr>
          <w:rFonts w:eastAsia="Times New Roman"/>
          <w:szCs w:val="24"/>
        </w:rPr>
        <w:t xml:space="preserve">, p. </w:t>
      </w:r>
      <w:r w:rsidRPr="00AC3A8A">
        <w:rPr>
          <w:rFonts w:eastAsia="Times New Roman"/>
          <w:szCs w:val="24"/>
        </w:rPr>
        <w:t>436. 10.5565/rev/anuariolopedevega.284.</w:t>
      </w:r>
    </w:p>
    <w:p w14:paraId="1225C4B1" w14:textId="77777777" w:rsidR="006079DC" w:rsidRPr="00836F71" w:rsidRDefault="00AD1837" w:rsidP="008C241E">
      <w:pPr>
        <w:spacing w:after="0" w:line="240" w:lineRule="auto"/>
        <w:ind w:left="360" w:hanging="360"/>
        <w:rPr>
          <w:rStyle w:val="text12"/>
          <w:b/>
          <w:szCs w:val="24"/>
        </w:rPr>
      </w:pPr>
      <w:r w:rsidRPr="00836F71">
        <w:rPr>
          <w:rStyle w:val="text12"/>
          <w:b/>
          <w:szCs w:val="24"/>
        </w:rPr>
        <w:t xml:space="preserve">Book Chapter </w:t>
      </w:r>
    </w:p>
    <w:p w14:paraId="41C2F58C" w14:textId="49DAFB23" w:rsidR="00836F71" w:rsidRPr="00836F71" w:rsidRDefault="00836F71" w:rsidP="008C241E">
      <w:pPr>
        <w:tabs>
          <w:tab w:val="left" w:pos="360"/>
        </w:tabs>
        <w:spacing w:after="0" w:line="240" w:lineRule="auto"/>
        <w:ind w:left="360" w:hanging="360"/>
        <w:rPr>
          <w:szCs w:val="24"/>
          <w:lang w:val="uz-Cyrl-UZ" w:eastAsia="uz-Cyrl-UZ" w:bidi="uz-Cyrl-UZ"/>
        </w:rPr>
      </w:pPr>
      <w:r w:rsidRPr="00836F71">
        <w:rPr>
          <w:bCs/>
          <w:szCs w:val="24"/>
        </w:rPr>
        <w:t xml:space="preserve">“The Diabolical and Divine Powers behind </w:t>
      </w:r>
      <w:r w:rsidRPr="00836F71">
        <w:rPr>
          <w:szCs w:val="24"/>
        </w:rPr>
        <w:t>María</w:t>
      </w:r>
      <w:r w:rsidRPr="00836F71">
        <w:rPr>
          <w:bCs/>
          <w:szCs w:val="24"/>
        </w:rPr>
        <w:t xml:space="preserve"> de Zayas’s Witches.”</w:t>
      </w:r>
      <w:r w:rsidRPr="00836F71">
        <w:rPr>
          <w:szCs w:val="24"/>
        </w:rPr>
        <w:t xml:space="preserve"> </w:t>
      </w:r>
      <w:proofErr w:type="gramStart"/>
      <w:r w:rsidRPr="00836F71">
        <w:rPr>
          <w:i/>
          <w:iCs/>
          <w:szCs w:val="24"/>
        </w:rPr>
        <w:t>Demonolatry, Demonology, Satanism and Witchcraft in the Times and Works of Miguel de Cervantes (1547-1617)</w:t>
      </w:r>
      <w:r w:rsidR="00A228D7">
        <w:rPr>
          <w:iCs/>
          <w:szCs w:val="24"/>
        </w:rPr>
        <w:t>.</w:t>
      </w:r>
      <w:proofErr w:type="gramEnd"/>
      <w:r w:rsidR="00A228D7">
        <w:rPr>
          <w:iCs/>
          <w:szCs w:val="24"/>
        </w:rPr>
        <w:t xml:space="preserve"> Edited by</w:t>
      </w:r>
      <w:r w:rsidRPr="00836F71">
        <w:rPr>
          <w:iCs/>
          <w:szCs w:val="24"/>
        </w:rPr>
        <w:t xml:space="preserve"> Jorge </w:t>
      </w:r>
      <w:proofErr w:type="spellStart"/>
      <w:r w:rsidRPr="00836F71">
        <w:rPr>
          <w:iCs/>
          <w:szCs w:val="24"/>
        </w:rPr>
        <w:t>Abril</w:t>
      </w:r>
      <w:proofErr w:type="spellEnd"/>
      <w:r w:rsidRPr="00836F71">
        <w:rPr>
          <w:iCs/>
          <w:szCs w:val="24"/>
        </w:rPr>
        <w:t xml:space="preserve"> S</w:t>
      </w:r>
      <w:r w:rsidRPr="00836F71">
        <w:rPr>
          <w:iCs/>
          <w:szCs w:val="24"/>
          <w:lang w:val="es-ES_tradnl"/>
        </w:rPr>
        <w:t>á</w:t>
      </w:r>
      <w:proofErr w:type="spellStart"/>
      <w:r w:rsidRPr="00836F71">
        <w:rPr>
          <w:iCs/>
          <w:szCs w:val="24"/>
        </w:rPr>
        <w:t>nchez</w:t>
      </w:r>
      <w:proofErr w:type="spellEnd"/>
      <w:r w:rsidRPr="00836F71">
        <w:rPr>
          <w:iCs/>
          <w:szCs w:val="24"/>
        </w:rPr>
        <w:t xml:space="preserve">. </w:t>
      </w:r>
      <w:r w:rsidR="00A228D7">
        <w:rPr>
          <w:i/>
          <w:iCs/>
          <w:szCs w:val="24"/>
        </w:rPr>
        <w:t>Submitted</w:t>
      </w:r>
      <w:r w:rsidRPr="00836F71">
        <w:rPr>
          <w:i/>
          <w:iCs/>
          <w:szCs w:val="24"/>
        </w:rPr>
        <w:t>.</w:t>
      </w:r>
    </w:p>
    <w:p w14:paraId="6F52E282" w14:textId="7909AF72" w:rsidR="00836F71" w:rsidRPr="00836F71" w:rsidRDefault="00836F71" w:rsidP="008C241E">
      <w:pPr>
        <w:spacing w:after="0" w:line="240" w:lineRule="auto"/>
        <w:ind w:left="360" w:hanging="360"/>
        <w:rPr>
          <w:rStyle w:val="text12"/>
          <w:i/>
          <w:szCs w:val="24"/>
          <w:lang w:val="uz-Cyrl-UZ" w:eastAsia="uz-Cyrl-UZ" w:bidi="uz-Cyrl-UZ"/>
        </w:rPr>
      </w:pPr>
      <w:r w:rsidRPr="00836F71">
        <w:rPr>
          <w:szCs w:val="24"/>
        </w:rPr>
        <w:t xml:space="preserve">“A Look at Three Career-Oriented Women: María </w:t>
      </w:r>
      <w:proofErr w:type="spellStart"/>
      <w:r w:rsidRPr="00836F71">
        <w:rPr>
          <w:szCs w:val="24"/>
        </w:rPr>
        <w:t>Álvarez</w:t>
      </w:r>
      <w:proofErr w:type="spellEnd"/>
      <w:r w:rsidRPr="00836F71">
        <w:rPr>
          <w:szCs w:val="24"/>
        </w:rPr>
        <w:t xml:space="preserve">, Bárbara Coronel, and </w:t>
      </w:r>
      <w:proofErr w:type="spellStart"/>
      <w:r w:rsidRPr="00836F71">
        <w:rPr>
          <w:szCs w:val="24"/>
        </w:rPr>
        <w:t>Fabiana</w:t>
      </w:r>
      <w:proofErr w:type="spellEnd"/>
      <w:r w:rsidRPr="00836F71">
        <w:rPr>
          <w:szCs w:val="24"/>
        </w:rPr>
        <w:t xml:space="preserve"> Laura.” </w:t>
      </w:r>
      <w:r w:rsidRPr="00836F71">
        <w:rPr>
          <w:i/>
          <w:szCs w:val="24"/>
        </w:rPr>
        <w:t>Women Warriors: Spirit and Voice in Early Modern Spain, A Festschrift for Barbara Mujica</w:t>
      </w:r>
      <w:r w:rsidRPr="00836F71">
        <w:rPr>
          <w:szCs w:val="24"/>
        </w:rPr>
        <w:t xml:space="preserve">. Eds. Susan Fischer and Frederick de </w:t>
      </w:r>
      <w:proofErr w:type="spellStart"/>
      <w:r w:rsidRPr="00836F71">
        <w:rPr>
          <w:szCs w:val="24"/>
        </w:rPr>
        <w:t>Armas</w:t>
      </w:r>
      <w:proofErr w:type="spellEnd"/>
      <w:r w:rsidRPr="00836F71">
        <w:rPr>
          <w:szCs w:val="24"/>
        </w:rPr>
        <w:t xml:space="preserve">. </w:t>
      </w:r>
      <w:proofErr w:type="gramStart"/>
      <w:r w:rsidR="00AC3A8A">
        <w:rPr>
          <w:szCs w:val="24"/>
        </w:rPr>
        <w:t>University of Delaware Press.</w:t>
      </w:r>
      <w:proofErr w:type="gramEnd"/>
      <w:r w:rsidR="00AC3A8A">
        <w:rPr>
          <w:szCs w:val="24"/>
        </w:rPr>
        <w:t xml:space="preserve"> </w:t>
      </w:r>
      <w:r w:rsidRPr="00836F71">
        <w:rPr>
          <w:i/>
          <w:szCs w:val="24"/>
        </w:rPr>
        <w:t>Forthcoming.</w:t>
      </w:r>
    </w:p>
    <w:p w14:paraId="4DF76CE0" w14:textId="59C88F95" w:rsidR="006A3D31" w:rsidRPr="00836F71" w:rsidRDefault="00836F71" w:rsidP="008C241E">
      <w:pPr>
        <w:spacing w:after="0" w:line="240" w:lineRule="auto"/>
        <w:ind w:left="360" w:hanging="360"/>
        <w:rPr>
          <w:i/>
          <w:szCs w:val="24"/>
        </w:rPr>
      </w:pPr>
      <w:r w:rsidRPr="00836F71">
        <w:rPr>
          <w:rStyle w:val="text12"/>
          <w:szCs w:val="24"/>
        </w:rPr>
        <w:t xml:space="preserve"> </w:t>
      </w:r>
      <w:r w:rsidR="00AD1837" w:rsidRPr="00836F71">
        <w:rPr>
          <w:rStyle w:val="text12"/>
          <w:szCs w:val="24"/>
        </w:rPr>
        <w:t>“</w:t>
      </w:r>
      <w:r w:rsidR="00AD1837" w:rsidRPr="00836F71">
        <w:rPr>
          <w:szCs w:val="24"/>
          <w:u w:color="000000"/>
          <w:bdr w:val="nil"/>
        </w:rPr>
        <w:t>A Mindful Audience: Embodied Spectatorship in Early Modern Madrid.</w:t>
      </w:r>
      <w:r w:rsidR="00AD1837" w:rsidRPr="00836F71">
        <w:rPr>
          <w:rStyle w:val="text12"/>
          <w:szCs w:val="24"/>
        </w:rPr>
        <w:t xml:space="preserve">” </w:t>
      </w:r>
      <w:proofErr w:type="gramStart"/>
      <w:r w:rsidR="00AD1837" w:rsidRPr="00836F71">
        <w:rPr>
          <w:i/>
          <w:iCs/>
          <w:szCs w:val="24"/>
        </w:rPr>
        <w:t>Cognitive Approaches to Early Modern Spanish Literature</w:t>
      </w:r>
      <w:r w:rsidR="00AD1837" w:rsidRPr="00836F71">
        <w:rPr>
          <w:iCs/>
          <w:szCs w:val="24"/>
        </w:rPr>
        <w:t>.</w:t>
      </w:r>
      <w:proofErr w:type="gramEnd"/>
      <w:r w:rsidR="00AD1837" w:rsidRPr="00836F71">
        <w:rPr>
          <w:iCs/>
          <w:szCs w:val="24"/>
        </w:rPr>
        <w:t xml:space="preserve"> Eds. </w:t>
      </w:r>
      <w:proofErr w:type="spellStart"/>
      <w:r w:rsidR="00AD1837" w:rsidRPr="00836F71">
        <w:rPr>
          <w:iCs/>
          <w:szCs w:val="24"/>
        </w:rPr>
        <w:t>Julien</w:t>
      </w:r>
      <w:proofErr w:type="spellEnd"/>
      <w:r w:rsidR="00AD1837" w:rsidRPr="00836F71">
        <w:rPr>
          <w:iCs/>
          <w:szCs w:val="24"/>
        </w:rPr>
        <w:t xml:space="preserve"> Simon and Isabel </w:t>
      </w:r>
      <w:proofErr w:type="spellStart"/>
      <w:r w:rsidR="00AD1837" w:rsidRPr="00836F71">
        <w:rPr>
          <w:iCs/>
          <w:szCs w:val="24"/>
        </w:rPr>
        <w:t>Jaén</w:t>
      </w:r>
      <w:proofErr w:type="spellEnd"/>
      <w:r w:rsidR="00AD1837" w:rsidRPr="00836F71">
        <w:rPr>
          <w:iCs/>
          <w:szCs w:val="24"/>
        </w:rPr>
        <w:t xml:space="preserve"> Portillo.</w:t>
      </w:r>
      <w:r w:rsidR="00D4195A" w:rsidRPr="00836F71">
        <w:rPr>
          <w:iCs/>
          <w:szCs w:val="24"/>
        </w:rPr>
        <w:t xml:space="preserve"> Oxford UP</w:t>
      </w:r>
      <w:r w:rsidR="002E015D" w:rsidRPr="00836F71">
        <w:rPr>
          <w:iCs/>
          <w:szCs w:val="24"/>
        </w:rPr>
        <w:t>, 2016, pp. 11-27.</w:t>
      </w:r>
    </w:p>
    <w:p w14:paraId="2818BE85" w14:textId="77777777" w:rsidR="003233D9" w:rsidRPr="00836F71" w:rsidRDefault="003233D9" w:rsidP="008C241E">
      <w:pPr>
        <w:spacing w:after="0" w:line="240" w:lineRule="auto"/>
        <w:ind w:left="360" w:hanging="360"/>
        <w:rPr>
          <w:b/>
          <w:szCs w:val="24"/>
          <w:lang w:val="es-PR"/>
        </w:rPr>
      </w:pPr>
      <w:r w:rsidRPr="00836F71">
        <w:rPr>
          <w:b/>
          <w:szCs w:val="24"/>
          <w:lang w:val="es-PR"/>
        </w:rPr>
        <w:t>Journal Articles:</w:t>
      </w:r>
    </w:p>
    <w:p w14:paraId="46E5763B" w14:textId="0B2FDF08" w:rsidR="00EA0CA5" w:rsidRPr="00EA0CA5" w:rsidRDefault="00EA0CA5" w:rsidP="00EA0CA5">
      <w:pPr>
        <w:spacing w:after="0" w:line="240" w:lineRule="auto"/>
        <w:ind w:left="360" w:hanging="360"/>
        <w:rPr>
          <w:i/>
          <w:szCs w:val="24"/>
          <w:lang w:val="es-PR" w:bidi="uz-Cyrl-UZ"/>
        </w:rPr>
      </w:pPr>
      <w:r w:rsidRPr="00EA0CA5">
        <w:rPr>
          <w:szCs w:val="24"/>
          <w:lang w:val="es-PR"/>
        </w:rPr>
        <w:t xml:space="preserve">“New Art of Bodily Care in the Works of Lope de Vega and </w:t>
      </w:r>
      <w:proofErr w:type="spellStart"/>
      <w:r w:rsidRPr="00EA0CA5">
        <w:rPr>
          <w:szCs w:val="24"/>
        </w:rPr>
        <w:t>López</w:t>
      </w:r>
      <w:proofErr w:type="spellEnd"/>
      <w:r w:rsidRPr="00EA0CA5">
        <w:rPr>
          <w:szCs w:val="24"/>
        </w:rPr>
        <w:t xml:space="preserve"> </w:t>
      </w:r>
      <w:proofErr w:type="spellStart"/>
      <w:r w:rsidRPr="00EA0CA5">
        <w:rPr>
          <w:szCs w:val="24"/>
        </w:rPr>
        <w:t>Pinciano</w:t>
      </w:r>
      <w:proofErr w:type="spellEnd"/>
      <w:r w:rsidRPr="00EA0CA5">
        <w:rPr>
          <w:szCs w:val="24"/>
        </w:rPr>
        <w:t xml:space="preserve">.” </w:t>
      </w:r>
      <w:r w:rsidRPr="00EA0CA5">
        <w:rPr>
          <w:i/>
          <w:szCs w:val="24"/>
        </w:rPr>
        <w:t>Journal of Somaesthetics</w:t>
      </w:r>
      <w:r w:rsidRPr="00EA0CA5">
        <w:rPr>
          <w:szCs w:val="24"/>
        </w:rPr>
        <w:t xml:space="preserve"> vol. 3, no. 1 &amp; 2, 2017, pp. 129-39</w:t>
      </w:r>
      <w:r w:rsidRPr="00EA0CA5">
        <w:rPr>
          <w:i/>
          <w:szCs w:val="24"/>
        </w:rPr>
        <w:t>.</w:t>
      </w:r>
    </w:p>
    <w:p w14:paraId="6BF59317" w14:textId="77777777" w:rsidR="00EA0CA5" w:rsidRPr="00EA0CA5" w:rsidRDefault="00EA0CA5" w:rsidP="00EA0CA5">
      <w:pPr>
        <w:spacing w:after="0" w:line="240" w:lineRule="auto"/>
        <w:ind w:left="360" w:hanging="360"/>
        <w:rPr>
          <w:i/>
          <w:szCs w:val="24"/>
          <w:lang w:val="es-PR"/>
        </w:rPr>
      </w:pPr>
      <w:r w:rsidRPr="00EA0CA5">
        <w:rPr>
          <w:szCs w:val="24"/>
          <w:lang w:val="es-PR"/>
        </w:rPr>
        <w:t xml:space="preserve">“Reinventing Herself: María Álvarez´s Legacy as Actor, Director, Mentor." </w:t>
      </w:r>
      <w:proofErr w:type="spellStart"/>
      <w:r w:rsidRPr="00EA0CA5">
        <w:rPr>
          <w:i/>
          <w:szCs w:val="24"/>
        </w:rPr>
        <w:t>Comedia</w:t>
      </w:r>
      <w:proofErr w:type="spellEnd"/>
      <w:r w:rsidRPr="00EA0CA5">
        <w:rPr>
          <w:i/>
          <w:szCs w:val="24"/>
        </w:rPr>
        <w:t xml:space="preserve"> Performance</w:t>
      </w:r>
      <w:r w:rsidRPr="00EA0CA5">
        <w:rPr>
          <w:szCs w:val="24"/>
        </w:rPr>
        <w:t>,</w:t>
      </w:r>
      <w:r w:rsidRPr="00EA0CA5">
        <w:rPr>
          <w:i/>
          <w:szCs w:val="24"/>
        </w:rPr>
        <w:t xml:space="preserve"> </w:t>
      </w:r>
      <w:r w:rsidRPr="00EA0CA5">
        <w:rPr>
          <w:szCs w:val="24"/>
        </w:rPr>
        <w:t>vol. 14, no.1, 2017, pp. 152-77</w:t>
      </w:r>
      <w:r w:rsidRPr="00EA0CA5">
        <w:rPr>
          <w:i/>
          <w:szCs w:val="24"/>
        </w:rPr>
        <w:t>.</w:t>
      </w:r>
    </w:p>
    <w:p w14:paraId="5137160E" w14:textId="3C177757" w:rsidR="002D44D1" w:rsidRPr="00836F71" w:rsidRDefault="002D44D1" w:rsidP="00EA0CA5">
      <w:pPr>
        <w:spacing w:after="0" w:line="240" w:lineRule="auto"/>
        <w:ind w:left="360" w:hanging="360"/>
        <w:rPr>
          <w:szCs w:val="24"/>
          <w:lang w:val="es-ES"/>
        </w:rPr>
      </w:pPr>
      <w:r w:rsidRPr="00836F71">
        <w:rPr>
          <w:szCs w:val="24"/>
          <w:lang w:val="es-PR"/>
        </w:rPr>
        <w:t>“</w:t>
      </w:r>
      <w:r w:rsidRPr="00836F71">
        <w:rPr>
          <w:szCs w:val="24"/>
          <w:lang w:val="es-ES"/>
        </w:rPr>
        <w:t xml:space="preserve">El arte nuevo de traducir </w:t>
      </w:r>
      <w:r w:rsidRPr="00836F71">
        <w:rPr>
          <w:i/>
          <w:szCs w:val="24"/>
          <w:lang w:val="es-ES"/>
        </w:rPr>
        <w:t>Lo fingido verdadero.</w:t>
      </w:r>
      <w:r w:rsidRPr="00836F71">
        <w:rPr>
          <w:szCs w:val="24"/>
          <w:lang w:val="es-ES"/>
        </w:rPr>
        <w:t>”</w:t>
      </w:r>
      <w:r w:rsidRPr="00836F71">
        <w:rPr>
          <w:i/>
          <w:szCs w:val="24"/>
          <w:lang w:val="es-ES"/>
        </w:rPr>
        <w:t xml:space="preserve"> Comedia Performance</w:t>
      </w:r>
      <w:r w:rsidRPr="00836F71">
        <w:rPr>
          <w:szCs w:val="24"/>
          <w:lang w:val="es-ES"/>
        </w:rPr>
        <w:t xml:space="preserve"> 8.1 (2011): 113-50. </w:t>
      </w:r>
    </w:p>
    <w:p w14:paraId="4955E6BC" w14:textId="77777777" w:rsidR="00E535CE" w:rsidRPr="00836F71" w:rsidRDefault="00E535CE" w:rsidP="008C241E">
      <w:pPr>
        <w:spacing w:after="0" w:line="240" w:lineRule="auto"/>
        <w:ind w:left="360" w:hanging="360"/>
        <w:rPr>
          <w:szCs w:val="24"/>
        </w:rPr>
      </w:pPr>
      <w:r w:rsidRPr="00836F71">
        <w:rPr>
          <w:rFonts w:eastAsia="Times New Roman"/>
          <w:szCs w:val="24"/>
        </w:rPr>
        <w:t>“</w:t>
      </w:r>
      <w:r w:rsidRPr="00836F71">
        <w:rPr>
          <w:szCs w:val="24"/>
        </w:rPr>
        <w:t xml:space="preserve">Designed For </w:t>
      </w:r>
      <w:r w:rsidRPr="00836F71">
        <w:rPr>
          <w:i/>
          <w:szCs w:val="24"/>
        </w:rPr>
        <w:t>An</w:t>
      </w:r>
      <w:r w:rsidRPr="00836F71">
        <w:rPr>
          <w:szCs w:val="24"/>
        </w:rPr>
        <w:t xml:space="preserve"> Experience: The Natural Architecture of </w:t>
      </w:r>
      <w:r w:rsidRPr="00836F71">
        <w:rPr>
          <w:i/>
          <w:szCs w:val="24"/>
        </w:rPr>
        <w:t>Corrales</w:t>
      </w:r>
      <w:r w:rsidRPr="00836F71">
        <w:rPr>
          <w:b/>
          <w:i/>
          <w:szCs w:val="24"/>
        </w:rPr>
        <w:t>.</w:t>
      </w:r>
      <w:r w:rsidRPr="00836F71">
        <w:rPr>
          <w:rFonts w:eastAsia="Times New Roman"/>
          <w:szCs w:val="24"/>
        </w:rPr>
        <w:t xml:space="preserve">” </w:t>
      </w:r>
      <w:r w:rsidRPr="00836F71">
        <w:rPr>
          <w:rFonts w:eastAsia="Times New Roman"/>
          <w:i/>
          <w:szCs w:val="24"/>
        </w:rPr>
        <w:t xml:space="preserve">Comedia Performance </w:t>
      </w:r>
      <w:r w:rsidRPr="00836F71">
        <w:rPr>
          <w:rFonts w:eastAsia="Times New Roman"/>
          <w:szCs w:val="24"/>
        </w:rPr>
        <w:t xml:space="preserve">7.1 (2010): 168-97. </w:t>
      </w:r>
    </w:p>
    <w:p w14:paraId="7F81975B" w14:textId="77777777" w:rsidR="003233D9" w:rsidRPr="00836F71" w:rsidRDefault="00E535CE" w:rsidP="008C241E">
      <w:pPr>
        <w:spacing w:after="0" w:line="240" w:lineRule="auto"/>
        <w:ind w:left="360" w:hanging="360"/>
        <w:rPr>
          <w:b/>
          <w:szCs w:val="24"/>
          <w:lang w:val="es-ES"/>
        </w:rPr>
      </w:pPr>
      <w:proofErr w:type="spellStart"/>
      <w:r w:rsidRPr="00836F71">
        <w:rPr>
          <w:b/>
          <w:szCs w:val="24"/>
          <w:lang w:val="es-ES"/>
        </w:rPr>
        <w:t>Theater</w:t>
      </w:r>
      <w:proofErr w:type="spellEnd"/>
      <w:r w:rsidRPr="00836F71">
        <w:rPr>
          <w:b/>
          <w:szCs w:val="24"/>
          <w:lang w:val="es-ES"/>
        </w:rPr>
        <w:t xml:space="preserve"> </w:t>
      </w:r>
      <w:proofErr w:type="spellStart"/>
      <w:r w:rsidRPr="00836F71">
        <w:rPr>
          <w:b/>
          <w:szCs w:val="24"/>
          <w:lang w:val="es-ES"/>
        </w:rPr>
        <w:t>Review</w:t>
      </w:r>
      <w:r w:rsidR="003233D9" w:rsidRPr="00836F71">
        <w:rPr>
          <w:b/>
          <w:szCs w:val="24"/>
          <w:lang w:val="es-ES"/>
        </w:rPr>
        <w:t>s</w:t>
      </w:r>
      <w:proofErr w:type="spellEnd"/>
      <w:r w:rsidR="003233D9" w:rsidRPr="00836F71">
        <w:rPr>
          <w:b/>
          <w:szCs w:val="24"/>
          <w:lang w:val="es-ES"/>
        </w:rPr>
        <w:t>:</w:t>
      </w:r>
    </w:p>
    <w:p w14:paraId="29986ED4" w14:textId="77777777" w:rsidR="00915C70" w:rsidRPr="00836F71" w:rsidRDefault="00E535CE" w:rsidP="008C241E">
      <w:pPr>
        <w:spacing w:after="0" w:line="240" w:lineRule="auto"/>
        <w:ind w:left="360" w:hanging="360"/>
        <w:rPr>
          <w:szCs w:val="24"/>
        </w:rPr>
      </w:pPr>
      <w:r w:rsidRPr="00836F71">
        <w:rPr>
          <w:szCs w:val="24"/>
          <w:lang w:val="es-ES"/>
        </w:rPr>
        <w:lastRenderedPageBreak/>
        <w:t xml:space="preserve"> </w:t>
      </w:r>
      <w:r w:rsidR="00915C70" w:rsidRPr="00836F71">
        <w:rPr>
          <w:szCs w:val="24"/>
          <w:lang w:val="es-ES"/>
        </w:rPr>
        <w:t>“</w:t>
      </w:r>
      <w:r w:rsidR="00915C70" w:rsidRPr="00836F71">
        <w:rPr>
          <w:i/>
          <w:szCs w:val="24"/>
          <w:lang w:val="es-ES"/>
        </w:rPr>
        <w:t>El esclavo del Demonio</w:t>
      </w:r>
      <w:r w:rsidR="00915C70" w:rsidRPr="00836F71">
        <w:rPr>
          <w:szCs w:val="24"/>
          <w:lang w:val="es-ES"/>
        </w:rPr>
        <w:t xml:space="preserve">. </w:t>
      </w:r>
      <w:proofErr w:type="spellStart"/>
      <w:r w:rsidR="00915C70" w:rsidRPr="00836F71">
        <w:rPr>
          <w:szCs w:val="24"/>
        </w:rPr>
        <w:t>Almagro</w:t>
      </w:r>
      <w:proofErr w:type="spellEnd"/>
      <w:r w:rsidR="00915C70" w:rsidRPr="00836F71">
        <w:rPr>
          <w:szCs w:val="24"/>
        </w:rPr>
        <w:t xml:space="preserve">, Spain.” </w:t>
      </w:r>
      <w:r w:rsidR="00915C70" w:rsidRPr="00836F71">
        <w:rPr>
          <w:i/>
          <w:szCs w:val="24"/>
        </w:rPr>
        <w:t>Comedia Performance</w:t>
      </w:r>
      <w:r w:rsidR="00915C70" w:rsidRPr="00836F71">
        <w:rPr>
          <w:szCs w:val="24"/>
        </w:rPr>
        <w:t xml:space="preserve"> 8.1 (2011): 261-65. </w:t>
      </w:r>
    </w:p>
    <w:p w14:paraId="2A1EEAA8" w14:textId="039C97D6" w:rsidR="008C241E" w:rsidRPr="00AC3A8A" w:rsidRDefault="00E535CE" w:rsidP="00AC3A8A">
      <w:pPr>
        <w:spacing w:after="0" w:line="240" w:lineRule="auto"/>
        <w:ind w:left="360" w:hanging="360"/>
        <w:rPr>
          <w:rFonts w:eastAsia="Times New Roman"/>
          <w:szCs w:val="24"/>
        </w:rPr>
      </w:pPr>
      <w:r w:rsidRPr="00836F71">
        <w:rPr>
          <w:rFonts w:eastAsia="Times New Roman"/>
          <w:color w:val="000000"/>
          <w:szCs w:val="24"/>
        </w:rPr>
        <w:t xml:space="preserve"> </w:t>
      </w:r>
      <w:r w:rsidR="00915C70" w:rsidRPr="00836F71">
        <w:rPr>
          <w:rFonts w:eastAsia="Times New Roman"/>
          <w:color w:val="000000"/>
          <w:szCs w:val="24"/>
        </w:rPr>
        <w:t>“</w:t>
      </w:r>
      <w:r w:rsidR="00915C70" w:rsidRPr="00836F71">
        <w:rPr>
          <w:rFonts w:eastAsia="Times New Roman"/>
          <w:i/>
          <w:color w:val="000000"/>
          <w:szCs w:val="24"/>
        </w:rPr>
        <w:t xml:space="preserve">El caballero de </w:t>
      </w:r>
      <w:proofErr w:type="spellStart"/>
      <w:r w:rsidR="00915C70" w:rsidRPr="00836F71">
        <w:rPr>
          <w:rFonts w:eastAsia="Times New Roman"/>
          <w:i/>
          <w:color w:val="000000"/>
          <w:szCs w:val="24"/>
        </w:rPr>
        <w:t>Olmedo</w:t>
      </w:r>
      <w:proofErr w:type="spellEnd"/>
      <w:r w:rsidR="00915C70" w:rsidRPr="00836F71">
        <w:rPr>
          <w:rFonts w:eastAsia="Times New Roman"/>
          <w:color w:val="000000"/>
          <w:szCs w:val="24"/>
        </w:rPr>
        <w:t xml:space="preserve">. Washington, D.C.” </w:t>
      </w:r>
      <w:r w:rsidR="00915C70" w:rsidRPr="00836F71">
        <w:rPr>
          <w:i/>
          <w:szCs w:val="24"/>
        </w:rPr>
        <w:t>Comedia Performance</w:t>
      </w:r>
      <w:r w:rsidR="00915C70" w:rsidRPr="00836F71">
        <w:rPr>
          <w:szCs w:val="24"/>
        </w:rPr>
        <w:t xml:space="preserve"> 8.1 (2011): 266-71. </w:t>
      </w:r>
    </w:p>
    <w:p w14:paraId="7F1D05A5" w14:textId="77777777" w:rsidR="008C241E" w:rsidRDefault="008C241E" w:rsidP="008C241E">
      <w:pPr>
        <w:spacing w:after="0" w:line="240" w:lineRule="auto"/>
        <w:rPr>
          <w:b/>
          <w:szCs w:val="24"/>
        </w:rPr>
      </w:pPr>
    </w:p>
    <w:p w14:paraId="44E2EB08" w14:textId="77777777" w:rsidR="00684DE9" w:rsidRPr="00836F71" w:rsidRDefault="00915C70" w:rsidP="008C241E">
      <w:pPr>
        <w:spacing w:after="0" w:line="240" w:lineRule="auto"/>
        <w:rPr>
          <w:b/>
          <w:szCs w:val="24"/>
        </w:rPr>
      </w:pPr>
      <w:r w:rsidRPr="00836F71">
        <w:rPr>
          <w:b/>
          <w:szCs w:val="24"/>
        </w:rPr>
        <w:t>SELECTED</w:t>
      </w:r>
      <w:r w:rsidR="002D44D1" w:rsidRPr="00836F71">
        <w:rPr>
          <w:b/>
          <w:szCs w:val="24"/>
        </w:rPr>
        <w:t xml:space="preserve"> </w:t>
      </w:r>
      <w:r w:rsidR="002F3DE3" w:rsidRPr="00836F71">
        <w:rPr>
          <w:b/>
          <w:szCs w:val="24"/>
        </w:rPr>
        <w:t>PRESENTATIONS</w:t>
      </w:r>
    </w:p>
    <w:p w14:paraId="270657C3" w14:textId="75A7773A" w:rsidR="00F5024B" w:rsidRPr="00F5024B" w:rsidRDefault="00F5024B" w:rsidP="008C241E">
      <w:pPr>
        <w:spacing w:after="0" w:line="240" w:lineRule="auto"/>
        <w:ind w:left="360" w:hanging="360"/>
        <w:rPr>
          <w:szCs w:val="24"/>
        </w:rPr>
      </w:pPr>
      <w:r>
        <w:rPr>
          <w:szCs w:val="24"/>
        </w:rPr>
        <w:t xml:space="preserve">“The Art of Somatic Expression in the Works of Renaissance Rhetoricians: Lope de Vega, </w:t>
      </w:r>
      <w:r>
        <w:rPr>
          <w:szCs w:val="24"/>
          <w:lang w:val="es-ES_tradnl"/>
        </w:rPr>
        <w:t>López Pinciano</w:t>
      </w:r>
      <w:r>
        <w:rPr>
          <w:szCs w:val="24"/>
        </w:rPr>
        <w:t xml:space="preserve">, and </w:t>
      </w:r>
      <w:proofErr w:type="spellStart"/>
      <w:r>
        <w:rPr>
          <w:szCs w:val="24"/>
        </w:rPr>
        <w:t>Gildon</w:t>
      </w:r>
      <w:proofErr w:type="spellEnd"/>
      <w:r>
        <w:rPr>
          <w:szCs w:val="24"/>
        </w:rPr>
        <w:t xml:space="preserve">.” </w:t>
      </w:r>
      <w:proofErr w:type="gramStart"/>
      <w:r>
        <w:rPr>
          <w:szCs w:val="24"/>
        </w:rPr>
        <w:t>Association for Spanish and</w:t>
      </w:r>
      <w:r w:rsidRPr="00F5024B">
        <w:rPr>
          <w:szCs w:val="24"/>
        </w:rPr>
        <w:t xml:space="preserve"> Portuguese Historical Studies</w:t>
      </w:r>
      <w:r>
        <w:rPr>
          <w:szCs w:val="24"/>
        </w:rPr>
        <w:t xml:space="preserve"> (ASPHS), Portland, 2018.</w:t>
      </w:r>
      <w:proofErr w:type="gramEnd"/>
    </w:p>
    <w:p w14:paraId="3BFB4B86" w14:textId="31D39E6E" w:rsidR="008E30D3" w:rsidRDefault="008E30D3" w:rsidP="008C241E">
      <w:pPr>
        <w:spacing w:after="0" w:line="240" w:lineRule="auto"/>
        <w:ind w:left="360" w:hanging="360"/>
        <w:rPr>
          <w:szCs w:val="24"/>
        </w:rPr>
      </w:pPr>
      <w:r>
        <w:rPr>
          <w:szCs w:val="24"/>
        </w:rPr>
        <w:t xml:space="preserve">“Hispanic </w:t>
      </w:r>
      <w:proofErr w:type="spellStart"/>
      <w:r>
        <w:rPr>
          <w:szCs w:val="24"/>
        </w:rPr>
        <w:t>Biofiction</w:t>
      </w:r>
      <w:proofErr w:type="spellEnd"/>
      <w:r>
        <w:rPr>
          <w:szCs w:val="24"/>
        </w:rPr>
        <w:t>,” organizer and presider, MLA, New York City, 2018</w:t>
      </w:r>
      <w:r w:rsidR="003C7041">
        <w:rPr>
          <w:szCs w:val="24"/>
        </w:rPr>
        <w:t>.</w:t>
      </w:r>
    </w:p>
    <w:p w14:paraId="4D4CE441" w14:textId="27516076" w:rsidR="000B2544" w:rsidRPr="000B2544" w:rsidRDefault="000B2544" w:rsidP="008C241E">
      <w:pPr>
        <w:spacing w:after="0" w:line="240" w:lineRule="auto"/>
        <w:ind w:left="360" w:hanging="360"/>
        <w:rPr>
          <w:szCs w:val="24"/>
          <w:lang w:bidi="uz-Cyrl-UZ"/>
        </w:rPr>
      </w:pPr>
      <w:proofErr w:type="gramStart"/>
      <w:r w:rsidRPr="000B2544">
        <w:rPr>
          <w:szCs w:val="24"/>
        </w:rPr>
        <w:t>“María Álvarez’s Le</w:t>
      </w:r>
      <w:r>
        <w:rPr>
          <w:szCs w:val="24"/>
        </w:rPr>
        <w:t>gacy as Actor, Director, Mentor,</w:t>
      </w:r>
      <w:r w:rsidRPr="000B2544">
        <w:rPr>
          <w:szCs w:val="24"/>
        </w:rPr>
        <w:t>” Renaissance Society of America (RSA), Chicago, 2017.</w:t>
      </w:r>
      <w:proofErr w:type="gramEnd"/>
      <w:r w:rsidRPr="000B2544">
        <w:rPr>
          <w:szCs w:val="24"/>
        </w:rPr>
        <w:t xml:space="preserve"> </w:t>
      </w:r>
    </w:p>
    <w:p w14:paraId="505F5A96" w14:textId="2B325F98" w:rsidR="006079DC" w:rsidRPr="00095961" w:rsidRDefault="006079DC" w:rsidP="008C241E">
      <w:pPr>
        <w:spacing w:after="0" w:line="240" w:lineRule="auto"/>
        <w:ind w:left="360" w:hanging="360"/>
        <w:rPr>
          <w:szCs w:val="24"/>
        </w:rPr>
      </w:pPr>
      <w:r w:rsidRPr="00095961">
        <w:rPr>
          <w:szCs w:val="24"/>
        </w:rPr>
        <w:t xml:space="preserve">“Countess María de </w:t>
      </w:r>
      <w:proofErr w:type="spellStart"/>
      <w:r w:rsidRPr="00095961">
        <w:rPr>
          <w:szCs w:val="24"/>
        </w:rPr>
        <w:t>Guevera</w:t>
      </w:r>
      <w:proofErr w:type="spellEnd"/>
      <w:r w:rsidRPr="00095961">
        <w:rPr>
          <w:szCs w:val="24"/>
        </w:rPr>
        <w:t>: Advocate and Activist.” RSA, Boston, 2016</w:t>
      </w:r>
    </w:p>
    <w:p w14:paraId="75230DAC" w14:textId="53F48BA2" w:rsidR="006079DC" w:rsidRPr="00095961" w:rsidRDefault="006079DC" w:rsidP="008C241E">
      <w:pPr>
        <w:spacing w:after="0" w:line="240" w:lineRule="auto"/>
        <w:ind w:left="360" w:hanging="360"/>
        <w:rPr>
          <w:szCs w:val="24"/>
        </w:rPr>
      </w:pPr>
      <w:r w:rsidRPr="00095961">
        <w:rPr>
          <w:szCs w:val="24"/>
        </w:rPr>
        <w:t>“Building a Character for</w:t>
      </w:r>
      <w:r w:rsidR="000B2544">
        <w:rPr>
          <w:szCs w:val="24"/>
        </w:rPr>
        <w:t xml:space="preserve"> the Early Modern Spanish Stage,</w:t>
      </w:r>
      <w:r w:rsidRPr="00095961">
        <w:rPr>
          <w:szCs w:val="24"/>
        </w:rPr>
        <w:t>” M</w:t>
      </w:r>
      <w:r w:rsidR="000B2544">
        <w:rPr>
          <w:szCs w:val="24"/>
        </w:rPr>
        <w:t xml:space="preserve">odern </w:t>
      </w:r>
      <w:r w:rsidRPr="00095961">
        <w:rPr>
          <w:szCs w:val="24"/>
        </w:rPr>
        <w:t>L</w:t>
      </w:r>
      <w:r w:rsidR="000B2544">
        <w:rPr>
          <w:szCs w:val="24"/>
        </w:rPr>
        <w:t xml:space="preserve">anguage </w:t>
      </w:r>
      <w:r w:rsidRPr="00095961">
        <w:rPr>
          <w:szCs w:val="24"/>
        </w:rPr>
        <w:t>A</w:t>
      </w:r>
      <w:r w:rsidR="000B2544">
        <w:rPr>
          <w:szCs w:val="24"/>
        </w:rPr>
        <w:t>ssociation (MLA)</w:t>
      </w:r>
      <w:r w:rsidRPr="00095961">
        <w:rPr>
          <w:szCs w:val="24"/>
        </w:rPr>
        <w:t>, Austin, Texas, 2016.</w:t>
      </w:r>
    </w:p>
    <w:p w14:paraId="468BF213" w14:textId="2E04B4DC" w:rsidR="00A228D7" w:rsidRDefault="00A228D7" w:rsidP="008C241E">
      <w:pPr>
        <w:spacing w:after="0" w:line="240" w:lineRule="auto"/>
        <w:ind w:left="360" w:hanging="360"/>
        <w:rPr>
          <w:szCs w:val="24"/>
        </w:rPr>
      </w:pPr>
      <w:r>
        <w:rPr>
          <w:szCs w:val="24"/>
        </w:rPr>
        <w:t xml:space="preserve">“Women with Character in Early Modern Spanish Theater.” </w:t>
      </w:r>
      <w:proofErr w:type="gramStart"/>
      <w:r>
        <w:rPr>
          <w:szCs w:val="24"/>
        </w:rPr>
        <w:t>Special Speaker, Sigma Delta Pi-Rho Omicron, 2016.</w:t>
      </w:r>
      <w:proofErr w:type="gramEnd"/>
    </w:p>
    <w:p w14:paraId="5CD06FE0" w14:textId="468A1C7D" w:rsidR="006079DC" w:rsidRPr="00095961" w:rsidRDefault="006079DC" w:rsidP="008C241E">
      <w:pPr>
        <w:spacing w:after="0" w:line="240" w:lineRule="auto"/>
        <w:ind w:left="360" w:hanging="360"/>
        <w:rPr>
          <w:szCs w:val="24"/>
        </w:rPr>
      </w:pPr>
      <w:r w:rsidRPr="00095961">
        <w:rPr>
          <w:szCs w:val="24"/>
        </w:rPr>
        <w:t xml:space="preserve">“Embodying the Characters in Tirso de Molina’s El amor medico and Ana Caro’s </w:t>
      </w:r>
      <w:r w:rsidRPr="00095961">
        <w:rPr>
          <w:i/>
          <w:szCs w:val="24"/>
        </w:rPr>
        <w:t xml:space="preserve">Valor, </w:t>
      </w:r>
      <w:proofErr w:type="spellStart"/>
      <w:r w:rsidRPr="00095961">
        <w:rPr>
          <w:i/>
          <w:szCs w:val="24"/>
        </w:rPr>
        <w:t>agravio</w:t>
      </w:r>
      <w:proofErr w:type="spellEnd"/>
      <w:r w:rsidRPr="00095961">
        <w:rPr>
          <w:i/>
          <w:szCs w:val="24"/>
        </w:rPr>
        <w:t xml:space="preserve">, y </w:t>
      </w:r>
      <w:proofErr w:type="spellStart"/>
      <w:r w:rsidRPr="00095961">
        <w:rPr>
          <w:i/>
          <w:szCs w:val="24"/>
        </w:rPr>
        <w:t>mujer</w:t>
      </w:r>
      <w:proofErr w:type="spellEnd"/>
      <w:r w:rsidR="000B2544">
        <w:rPr>
          <w:szCs w:val="24"/>
        </w:rPr>
        <w:t>,</w:t>
      </w:r>
      <w:r w:rsidRPr="00095961">
        <w:rPr>
          <w:szCs w:val="24"/>
        </w:rPr>
        <w:t xml:space="preserve"> 113th PAMLA Annual Conference, Portland, 2015.</w:t>
      </w:r>
    </w:p>
    <w:p w14:paraId="4360CFE6" w14:textId="5D5CC039" w:rsidR="00AD1837" w:rsidRPr="00095961" w:rsidRDefault="006079DC" w:rsidP="008C241E">
      <w:pPr>
        <w:spacing w:after="0" w:line="240" w:lineRule="auto"/>
        <w:ind w:left="360" w:hanging="360"/>
        <w:rPr>
          <w:szCs w:val="24"/>
        </w:rPr>
      </w:pPr>
      <w:r w:rsidRPr="00095961">
        <w:rPr>
          <w:szCs w:val="24"/>
        </w:rPr>
        <w:t xml:space="preserve">“Two Real-life Models of the </w:t>
      </w:r>
      <w:proofErr w:type="spellStart"/>
      <w:r w:rsidRPr="00095961">
        <w:rPr>
          <w:szCs w:val="24"/>
        </w:rPr>
        <w:t>Mujer</w:t>
      </w:r>
      <w:proofErr w:type="spellEnd"/>
      <w:r w:rsidRPr="00095961">
        <w:rPr>
          <w:szCs w:val="24"/>
        </w:rPr>
        <w:t xml:space="preserve"> </w:t>
      </w:r>
      <w:proofErr w:type="spellStart"/>
      <w:r w:rsidRPr="00095961">
        <w:rPr>
          <w:szCs w:val="24"/>
        </w:rPr>
        <w:t>varonil</w:t>
      </w:r>
      <w:proofErr w:type="spellEnd"/>
      <w:r w:rsidRPr="00095961">
        <w:rPr>
          <w:szCs w:val="24"/>
        </w:rPr>
        <w:t xml:space="preserve">: </w:t>
      </w:r>
      <w:proofErr w:type="spellStart"/>
      <w:r w:rsidR="00ED1002">
        <w:rPr>
          <w:szCs w:val="24"/>
        </w:rPr>
        <w:t>Jusepa</w:t>
      </w:r>
      <w:proofErr w:type="spellEnd"/>
      <w:r w:rsidR="00ED1002">
        <w:rPr>
          <w:szCs w:val="24"/>
        </w:rPr>
        <w:t xml:space="preserve"> </w:t>
      </w:r>
      <w:proofErr w:type="spellStart"/>
      <w:r w:rsidR="00ED1002">
        <w:rPr>
          <w:szCs w:val="24"/>
        </w:rPr>
        <w:t>Vaca</w:t>
      </w:r>
      <w:proofErr w:type="spellEnd"/>
      <w:r w:rsidR="00ED1002">
        <w:rPr>
          <w:szCs w:val="24"/>
        </w:rPr>
        <w:t xml:space="preserve"> and </w:t>
      </w:r>
      <w:proofErr w:type="spellStart"/>
      <w:r w:rsidR="00ED1002">
        <w:rPr>
          <w:szCs w:val="24"/>
        </w:rPr>
        <w:t>Jerónima</w:t>
      </w:r>
      <w:proofErr w:type="spellEnd"/>
      <w:r w:rsidR="00ED1002">
        <w:rPr>
          <w:szCs w:val="24"/>
        </w:rPr>
        <w:t xml:space="preserve"> Burgos,</w:t>
      </w:r>
      <w:r w:rsidRPr="00095961">
        <w:rPr>
          <w:szCs w:val="24"/>
        </w:rPr>
        <w:t xml:space="preserve">” </w:t>
      </w:r>
      <w:r w:rsidR="00AD1837" w:rsidRPr="00095961">
        <w:rPr>
          <w:szCs w:val="24"/>
        </w:rPr>
        <w:t>MLA, Vancouver, 2015.</w:t>
      </w:r>
    </w:p>
    <w:p w14:paraId="74147721" w14:textId="3B73D22F" w:rsidR="006A3D31" w:rsidRPr="00095961" w:rsidRDefault="006A3D31" w:rsidP="008C241E">
      <w:pPr>
        <w:spacing w:after="0" w:line="240" w:lineRule="auto"/>
        <w:ind w:left="360" w:hanging="360"/>
        <w:rPr>
          <w:szCs w:val="24"/>
        </w:rPr>
      </w:pPr>
      <w:r w:rsidRPr="00095961">
        <w:rPr>
          <w:szCs w:val="24"/>
        </w:rPr>
        <w:t>“Actors Challenging Negative Social Constructs in 17th-Century Spain.” Somaesthetics Symposium, Florida, 2015.</w:t>
      </w:r>
    </w:p>
    <w:p w14:paraId="502B1F41" w14:textId="655328B1" w:rsidR="006A3D31" w:rsidRPr="00095961" w:rsidRDefault="006A3D31" w:rsidP="008C241E">
      <w:pPr>
        <w:spacing w:after="0" w:line="240" w:lineRule="auto"/>
        <w:ind w:left="360" w:hanging="360"/>
        <w:rPr>
          <w:szCs w:val="24"/>
        </w:rPr>
      </w:pPr>
      <w:r w:rsidRPr="00095961">
        <w:rPr>
          <w:szCs w:val="24"/>
        </w:rPr>
        <w:t>“Educated Women of the Theater in R</w:t>
      </w:r>
      <w:r w:rsidR="000B2544">
        <w:rPr>
          <w:szCs w:val="24"/>
        </w:rPr>
        <w:t>oles of Authority and Influence,</w:t>
      </w:r>
      <w:r w:rsidRPr="00095961">
        <w:rPr>
          <w:szCs w:val="24"/>
        </w:rPr>
        <w:t>” Sixteenth Century</w:t>
      </w:r>
      <w:r w:rsidR="000B2544">
        <w:rPr>
          <w:szCs w:val="24"/>
        </w:rPr>
        <w:t xml:space="preserve"> Society &amp; Conference (SCSC), </w:t>
      </w:r>
      <w:r w:rsidRPr="00095961">
        <w:rPr>
          <w:szCs w:val="24"/>
        </w:rPr>
        <w:t xml:space="preserve">New Orleans, 2014. </w:t>
      </w:r>
    </w:p>
    <w:p w14:paraId="215ADA9B" w14:textId="16E8705B" w:rsidR="002D44D1" w:rsidRPr="00095961" w:rsidRDefault="002D44D1" w:rsidP="008C241E">
      <w:pPr>
        <w:spacing w:after="0" w:line="240" w:lineRule="auto"/>
        <w:ind w:left="360" w:hanging="360"/>
        <w:rPr>
          <w:szCs w:val="24"/>
        </w:rPr>
      </w:pPr>
      <w:r w:rsidRPr="00095961">
        <w:rPr>
          <w:szCs w:val="24"/>
        </w:rPr>
        <w:t>“</w:t>
      </w:r>
      <w:r w:rsidRPr="00095961">
        <w:rPr>
          <w:rStyle w:val="text12"/>
          <w:szCs w:val="24"/>
        </w:rPr>
        <w:t>Embodied Aesthetics in Early M</w:t>
      </w:r>
      <w:r w:rsidR="00ED1002">
        <w:rPr>
          <w:rStyle w:val="text12"/>
          <w:szCs w:val="24"/>
        </w:rPr>
        <w:t>odern Spanish Playhouses,</w:t>
      </w:r>
      <w:r w:rsidRPr="00095961">
        <w:rPr>
          <w:rStyle w:val="text12"/>
          <w:szCs w:val="24"/>
        </w:rPr>
        <w:t xml:space="preserve">” Spaces of Dialogue: I International Conference in Transatlantic Literature, </w:t>
      </w:r>
      <w:r w:rsidR="000B2544">
        <w:rPr>
          <w:rStyle w:val="text12"/>
          <w:szCs w:val="24"/>
        </w:rPr>
        <w:t xml:space="preserve">Harvard, </w:t>
      </w:r>
      <w:proofErr w:type="gramStart"/>
      <w:r w:rsidR="000B2544">
        <w:rPr>
          <w:rStyle w:val="text12"/>
          <w:szCs w:val="24"/>
        </w:rPr>
        <w:t>Boston</w:t>
      </w:r>
      <w:proofErr w:type="gramEnd"/>
      <w:r w:rsidR="000B2544">
        <w:rPr>
          <w:rStyle w:val="text12"/>
          <w:szCs w:val="24"/>
        </w:rPr>
        <w:t xml:space="preserve">, </w:t>
      </w:r>
      <w:r w:rsidRPr="00095961">
        <w:rPr>
          <w:rStyle w:val="text12"/>
          <w:szCs w:val="24"/>
        </w:rPr>
        <w:t>2014.</w:t>
      </w:r>
    </w:p>
    <w:p w14:paraId="3581258E" w14:textId="4E7FAF5D" w:rsidR="002D44D1" w:rsidRPr="00095961" w:rsidRDefault="00ED1002" w:rsidP="008C241E">
      <w:pPr>
        <w:pStyle w:val="Body"/>
        <w:spacing w:after="0" w:line="240" w:lineRule="auto"/>
        <w:ind w:left="360" w:hanging="360"/>
        <w:rPr>
          <w:rFonts w:eastAsia="Times New Roman Bold" w:hAnsi="Times New Roman" w:cs="Times New Roman"/>
        </w:rPr>
      </w:pPr>
      <w:proofErr w:type="gramStart"/>
      <w:r>
        <w:rPr>
          <w:rFonts w:hAnsi="Times New Roman" w:cs="Times New Roman"/>
        </w:rPr>
        <w:t>“The Education of a Woman Actor,</w:t>
      </w:r>
      <w:r w:rsidR="002D44D1" w:rsidRPr="00095961">
        <w:rPr>
          <w:rFonts w:hAnsi="Times New Roman" w:cs="Times New Roman"/>
        </w:rPr>
        <w:t>” Renaissance Society of America (RSA)</w:t>
      </w:r>
      <w:r>
        <w:rPr>
          <w:rFonts w:hAnsi="Times New Roman" w:cs="Times New Roman"/>
        </w:rPr>
        <w:t>,</w:t>
      </w:r>
      <w:r w:rsidR="002D44D1" w:rsidRPr="00095961">
        <w:rPr>
          <w:rFonts w:hAnsi="Times New Roman" w:cs="Times New Roman"/>
        </w:rPr>
        <w:t xml:space="preserve"> New York City, 2014.</w:t>
      </w:r>
      <w:proofErr w:type="gramEnd"/>
    </w:p>
    <w:p w14:paraId="368A89BC" w14:textId="6E2B0BDA" w:rsidR="00917057" w:rsidRPr="00095961" w:rsidRDefault="00917057" w:rsidP="008C241E">
      <w:pPr>
        <w:pStyle w:val="NormalWeb"/>
        <w:spacing w:before="0" w:beforeAutospacing="0" w:after="0" w:afterAutospacing="0" w:line="240" w:lineRule="auto"/>
        <w:ind w:left="360" w:hanging="360"/>
        <w:rPr>
          <w:rStyle w:val="text121"/>
          <w:rFonts w:ascii="Times New Roman" w:hAnsi="Times New Roman"/>
          <w:sz w:val="24"/>
          <w:szCs w:val="24"/>
        </w:rPr>
      </w:pPr>
      <w:r w:rsidRPr="00095961">
        <w:t xml:space="preserve">“An Actor’s Point of </w:t>
      </w:r>
      <w:r w:rsidR="00E271D0" w:rsidRPr="00095961">
        <w:t>V</w:t>
      </w:r>
      <w:r w:rsidRPr="00095961">
        <w:t xml:space="preserve">iew: Reading Leonora as her own Character in </w:t>
      </w:r>
      <w:r w:rsidRPr="00095961">
        <w:rPr>
          <w:i/>
        </w:rPr>
        <w:t>Agravio: Courage, Betrayal and a Woman Scorned</w:t>
      </w:r>
      <w:r w:rsidR="00ED1002">
        <w:t>,</w:t>
      </w:r>
      <w:r w:rsidRPr="00095961">
        <w:t xml:space="preserve">” </w:t>
      </w:r>
      <w:r w:rsidRPr="00095961">
        <w:rPr>
          <w:rStyle w:val="text121"/>
          <w:rFonts w:ascii="Times New Roman" w:hAnsi="Times New Roman"/>
          <w:sz w:val="24"/>
          <w:szCs w:val="24"/>
        </w:rPr>
        <w:t>Association for Hispanic Classical Theater (AHCT) Symposium at the Royal Bath Theatre</w:t>
      </w:r>
      <w:r w:rsidR="00ED1002">
        <w:rPr>
          <w:rStyle w:val="text121"/>
          <w:rFonts w:ascii="Times New Roman" w:hAnsi="Times New Roman"/>
          <w:sz w:val="24"/>
          <w:szCs w:val="24"/>
        </w:rPr>
        <w:t>,</w:t>
      </w:r>
      <w:r w:rsidRPr="00095961">
        <w:rPr>
          <w:rStyle w:val="text121"/>
          <w:rFonts w:ascii="Times New Roman" w:hAnsi="Times New Roman"/>
          <w:sz w:val="24"/>
          <w:szCs w:val="24"/>
        </w:rPr>
        <w:t xml:space="preserve"> Bath, England, 2013.</w:t>
      </w:r>
    </w:p>
    <w:p w14:paraId="7BD2C045" w14:textId="7F3EAF15" w:rsidR="0043691E" w:rsidRPr="00095961" w:rsidRDefault="0043691E" w:rsidP="008C241E">
      <w:pPr>
        <w:pStyle w:val="NormalWeb"/>
        <w:spacing w:before="0" w:beforeAutospacing="0" w:after="0" w:afterAutospacing="0" w:line="240" w:lineRule="auto"/>
        <w:ind w:left="360" w:hanging="360"/>
        <w:rPr>
          <w:rStyle w:val="text121"/>
          <w:rFonts w:ascii="Times New Roman" w:hAnsi="Times New Roman"/>
          <w:sz w:val="24"/>
          <w:szCs w:val="24"/>
        </w:rPr>
      </w:pPr>
      <w:r w:rsidRPr="00095961">
        <w:rPr>
          <w:rStyle w:val="text121"/>
          <w:rFonts w:ascii="Times New Roman" w:hAnsi="Times New Roman"/>
          <w:sz w:val="24"/>
          <w:szCs w:val="24"/>
        </w:rPr>
        <w:t>“Women with Character: 17</w:t>
      </w:r>
      <w:r w:rsidRPr="00095961">
        <w:rPr>
          <w:rStyle w:val="text121"/>
          <w:rFonts w:ascii="Times New Roman" w:hAnsi="Times New Roman"/>
          <w:sz w:val="24"/>
          <w:szCs w:val="24"/>
          <w:vertAlign w:val="superscript"/>
        </w:rPr>
        <w:t>th</w:t>
      </w:r>
      <w:r w:rsidR="00ED1002">
        <w:rPr>
          <w:rStyle w:val="text121"/>
          <w:rFonts w:ascii="Times New Roman" w:hAnsi="Times New Roman"/>
          <w:sz w:val="24"/>
          <w:szCs w:val="24"/>
        </w:rPr>
        <w:t>C Spanish Actresses,</w:t>
      </w:r>
      <w:r w:rsidRPr="00095961">
        <w:rPr>
          <w:rStyle w:val="text121"/>
          <w:rFonts w:ascii="Times New Roman" w:hAnsi="Times New Roman"/>
          <w:sz w:val="24"/>
          <w:szCs w:val="24"/>
        </w:rPr>
        <w:t>” Association for Theatre in Higher Education (ATHE) Conference</w:t>
      </w:r>
      <w:r w:rsidR="00ED1002">
        <w:rPr>
          <w:rStyle w:val="text121"/>
          <w:rFonts w:ascii="Times New Roman" w:hAnsi="Times New Roman"/>
          <w:sz w:val="24"/>
          <w:szCs w:val="24"/>
        </w:rPr>
        <w:t>,</w:t>
      </w:r>
      <w:r w:rsidRPr="00095961">
        <w:rPr>
          <w:rStyle w:val="text121"/>
          <w:rFonts w:ascii="Times New Roman" w:hAnsi="Times New Roman"/>
          <w:sz w:val="24"/>
          <w:szCs w:val="24"/>
        </w:rPr>
        <w:t xml:space="preserve"> Orlando, FL, 2013.</w:t>
      </w:r>
    </w:p>
    <w:p w14:paraId="5F270223" w14:textId="6B5D4DBE" w:rsidR="00492E09" w:rsidRPr="00095961" w:rsidRDefault="00492E09" w:rsidP="008C241E">
      <w:pPr>
        <w:pStyle w:val="NormalWeb"/>
        <w:spacing w:before="0" w:beforeAutospacing="0" w:after="0" w:afterAutospacing="0" w:line="240" w:lineRule="auto"/>
        <w:ind w:left="360" w:hanging="360"/>
      </w:pPr>
      <w:r w:rsidRPr="00095961">
        <w:rPr>
          <w:rStyle w:val="text121"/>
          <w:rFonts w:ascii="Times New Roman" w:hAnsi="Times New Roman"/>
          <w:sz w:val="24"/>
          <w:szCs w:val="24"/>
        </w:rPr>
        <w:t>“</w:t>
      </w:r>
      <w:r w:rsidRPr="00095961">
        <w:t>How the Actor Prepares: A Somaesthetic Perspective of the 17</w:t>
      </w:r>
      <w:r w:rsidRPr="00095961">
        <w:rPr>
          <w:vertAlign w:val="superscript"/>
        </w:rPr>
        <w:t>th</w:t>
      </w:r>
      <w:r w:rsidR="00ED1002">
        <w:t xml:space="preserve"> Century Spanish Actress,</w:t>
      </w:r>
      <w:r w:rsidRPr="00095961">
        <w:t>”</w:t>
      </w:r>
      <w:r w:rsidR="00917057" w:rsidRPr="00095961">
        <w:t xml:space="preserve"> </w:t>
      </w:r>
      <w:r w:rsidR="00917057" w:rsidRPr="00095961">
        <w:rPr>
          <w:rStyle w:val="text121"/>
          <w:rFonts w:ascii="Times New Roman" w:hAnsi="Times New Roman"/>
          <w:sz w:val="24"/>
          <w:szCs w:val="24"/>
        </w:rPr>
        <w:t>AHCT</w:t>
      </w:r>
      <w:r w:rsidRPr="00095961">
        <w:rPr>
          <w:rStyle w:val="text121"/>
          <w:rFonts w:ascii="Times New Roman" w:hAnsi="Times New Roman"/>
          <w:sz w:val="24"/>
          <w:szCs w:val="24"/>
        </w:rPr>
        <w:t xml:space="preserve"> Conference in El Paso, Texas, 2013.</w:t>
      </w:r>
      <w:r w:rsidR="002D44D1" w:rsidRPr="00095961">
        <w:rPr>
          <w:rStyle w:val="text121"/>
          <w:rFonts w:ascii="Times New Roman" w:hAnsi="Times New Roman"/>
          <w:sz w:val="24"/>
          <w:szCs w:val="24"/>
        </w:rPr>
        <w:t xml:space="preserve"> </w:t>
      </w:r>
    </w:p>
    <w:p w14:paraId="7689E848" w14:textId="7A7E11CD" w:rsidR="00545071" w:rsidRPr="00095961" w:rsidRDefault="00C40D57" w:rsidP="008C241E">
      <w:pPr>
        <w:spacing w:after="0" w:line="240" w:lineRule="auto"/>
        <w:ind w:left="360" w:hanging="360"/>
        <w:rPr>
          <w:szCs w:val="24"/>
        </w:rPr>
      </w:pPr>
      <w:r w:rsidRPr="00095961">
        <w:rPr>
          <w:szCs w:val="24"/>
        </w:rPr>
        <w:t>“Women of the Stage: Crossing Boundaries in Early</w:t>
      </w:r>
      <w:r w:rsidR="00ED1002">
        <w:rPr>
          <w:szCs w:val="24"/>
        </w:rPr>
        <w:t xml:space="preserve"> Modern Spanish Theater,</w:t>
      </w:r>
      <w:r w:rsidRPr="00095961">
        <w:rPr>
          <w:szCs w:val="24"/>
        </w:rPr>
        <w:t xml:space="preserve">” </w:t>
      </w:r>
      <w:r w:rsidR="00545071" w:rsidRPr="00095961">
        <w:rPr>
          <w:szCs w:val="24"/>
        </w:rPr>
        <w:t>20</w:t>
      </w:r>
      <w:r w:rsidR="00545071" w:rsidRPr="00095961">
        <w:rPr>
          <w:szCs w:val="24"/>
          <w:vertAlign w:val="superscript"/>
        </w:rPr>
        <w:t>th</w:t>
      </w:r>
      <w:r w:rsidR="00545071" w:rsidRPr="00095961">
        <w:rPr>
          <w:szCs w:val="24"/>
        </w:rPr>
        <w:t xml:space="preserve"> Annual Medieval, Renaissance and Baro</w:t>
      </w:r>
      <w:r w:rsidR="00ED1002">
        <w:rPr>
          <w:szCs w:val="24"/>
        </w:rPr>
        <w:t xml:space="preserve">que Interdisciplinary Symposium, </w:t>
      </w:r>
      <w:r w:rsidRPr="00095961">
        <w:rPr>
          <w:szCs w:val="24"/>
        </w:rPr>
        <w:t>Miami, FL, 2013</w:t>
      </w:r>
      <w:r w:rsidR="002F3DE3" w:rsidRPr="00095961">
        <w:rPr>
          <w:szCs w:val="24"/>
        </w:rPr>
        <w:t>.</w:t>
      </w:r>
      <w:r w:rsidR="00545071" w:rsidRPr="00095961">
        <w:rPr>
          <w:szCs w:val="24"/>
        </w:rPr>
        <w:t xml:space="preserve"> </w:t>
      </w:r>
    </w:p>
    <w:p w14:paraId="23A0FDC1" w14:textId="07C3D56A" w:rsidR="00965ADA" w:rsidRPr="00095961" w:rsidRDefault="00C40D57" w:rsidP="008C241E">
      <w:pPr>
        <w:spacing w:after="0" w:line="240" w:lineRule="auto"/>
        <w:ind w:left="360" w:hanging="360"/>
        <w:rPr>
          <w:szCs w:val="24"/>
        </w:rPr>
      </w:pPr>
      <w:proofErr w:type="gramStart"/>
      <w:r w:rsidRPr="00095961">
        <w:rPr>
          <w:szCs w:val="24"/>
        </w:rPr>
        <w:t>“Women of the Stage at the Heart of t</w:t>
      </w:r>
      <w:r w:rsidR="00ED1002">
        <w:rPr>
          <w:szCs w:val="24"/>
        </w:rPr>
        <w:t xml:space="preserve">he Early Modern Spanish </w:t>
      </w:r>
      <w:proofErr w:type="spellStart"/>
      <w:r w:rsidR="00ED1002">
        <w:rPr>
          <w:szCs w:val="24"/>
        </w:rPr>
        <w:t>Theatre,</w:t>
      </w:r>
      <w:r w:rsidRPr="00095961">
        <w:rPr>
          <w:szCs w:val="24"/>
        </w:rPr>
        <w:t>”</w:t>
      </w:r>
      <w:r w:rsidR="00EA1D7A" w:rsidRPr="00095961">
        <w:rPr>
          <w:szCs w:val="24"/>
        </w:rPr>
        <w:t>Early</w:t>
      </w:r>
      <w:proofErr w:type="spellEnd"/>
      <w:r w:rsidR="00EA1D7A" w:rsidRPr="00095961">
        <w:rPr>
          <w:szCs w:val="24"/>
        </w:rPr>
        <w:t xml:space="preserve"> Modern Women Conference</w:t>
      </w:r>
      <w:r w:rsidRPr="00095961">
        <w:rPr>
          <w:szCs w:val="24"/>
        </w:rPr>
        <w:t xml:space="preserve"> in Milwaukee, WI, 2012.</w:t>
      </w:r>
      <w:proofErr w:type="gramEnd"/>
    </w:p>
    <w:p w14:paraId="7233A8A8" w14:textId="17017F39" w:rsidR="00965ADA" w:rsidRPr="00095961" w:rsidRDefault="00C40D57" w:rsidP="008C241E">
      <w:pPr>
        <w:shd w:val="clear" w:color="auto" w:fill="FFFFFF"/>
        <w:spacing w:after="0" w:line="240" w:lineRule="auto"/>
        <w:ind w:left="360" w:hanging="360"/>
        <w:rPr>
          <w:szCs w:val="24"/>
        </w:rPr>
      </w:pPr>
      <w:r w:rsidRPr="00095961">
        <w:rPr>
          <w:szCs w:val="24"/>
        </w:rPr>
        <w:t>“</w:t>
      </w:r>
      <w:r w:rsidR="00AC3D44" w:rsidRPr="00095961">
        <w:rPr>
          <w:i/>
          <w:szCs w:val="24"/>
          <w:lang w:val="es-ES"/>
        </w:rPr>
        <w:t>El amor mé</w:t>
      </w:r>
      <w:r w:rsidRPr="00095961">
        <w:rPr>
          <w:i/>
          <w:szCs w:val="24"/>
          <w:lang w:val="es-ES"/>
        </w:rPr>
        <w:t>dico</w:t>
      </w:r>
      <w:r w:rsidRPr="00095961">
        <w:rPr>
          <w:szCs w:val="24"/>
        </w:rPr>
        <w:t xml:space="preserve"> and </w:t>
      </w:r>
      <w:r w:rsidRPr="00095961">
        <w:rPr>
          <w:i/>
          <w:szCs w:val="24"/>
        </w:rPr>
        <w:t>Valor, agravio y mujer</w:t>
      </w:r>
      <w:r w:rsidRPr="00095961">
        <w:rPr>
          <w:szCs w:val="24"/>
        </w:rPr>
        <w:t>: A Somaesthetics Perspe</w:t>
      </w:r>
      <w:r w:rsidR="00ED1002">
        <w:rPr>
          <w:szCs w:val="24"/>
        </w:rPr>
        <w:t>ctive of the Female Protagonist,</w:t>
      </w:r>
      <w:r w:rsidRPr="00095961">
        <w:rPr>
          <w:szCs w:val="24"/>
        </w:rPr>
        <w:t xml:space="preserve">” </w:t>
      </w:r>
      <w:r w:rsidR="00965ADA" w:rsidRPr="00095961">
        <w:rPr>
          <w:szCs w:val="24"/>
        </w:rPr>
        <w:t>Sixth South</w:t>
      </w:r>
      <w:r w:rsidR="00ED1002">
        <w:rPr>
          <w:szCs w:val="24"/>
        </w:rPr>
        <w:t xml:space="preserve"> Florida Cervantes Symposium, </w:t>
      </w:r>
      <w:r w:rsidR="00965ADA" w:rsidRPr="00095961">
        <w:rPr>
          <w:szCs w:val="24"/>
        </w:rPr>
        <w:t>Orlando, FL, 2012</w:t>
      </w:r>
      <w:r w:rsidRPr="00095961">
        <w:rPr>
          <w:szCs w:val="24"/>
        </w:rPr>
        <w:t>.</w:t>
      </w:r>
      <w:r w:rsidR="00965ADA" w:rsidRPr="00095961">
        <w:rPr>
          <w:szCs w:val="24"/>
        </w:rPr>
        <w:t xml:space="preserve"> </w:t>
      </w:r>
    </w:p>
    <w:p w14:paraId="42DA232D" w14:textId="5A19FC59" w:rsidR="00F62868" w:rsidRPr="00095961" w:rsidRDefault="00C40D57" w:rsidP="008C241E">
      <w:pPr>
        <w:shd w:val="clear" w:color="auto" w:fill="FFFFFF"/>
        <w:spacing w:after="0" w:line="240" w:lineRule="auto"/>
        <w:ind w:left="360" w:hanging="360"/>
        <w:rPr>
          <w:szCs w:val="24"/>
        </w:rPr>
      </w:pPr>
      <w:proofErr w:type="gramStart"/>
      <w:r w:rsidRPr="00095961">
        <w:rPr>
          <w:rFonts w:eastAsia="Times New Roman"/>
          <w:szCs w:val="24"/>
        </w:rPr>
        <w:t>“</w:t>
      </w:r>
      <w:r w:rsidRPr="00095961">
        <w:rPr>
          <w:szCs w:val="24"/>
        </w:rPr>
        <w:t xml:space="preserve">The Diabolical and Divine Powers </w:t>
      </w:r>
      <w:r w:rsidR="00ED1002">
        <w:rPr>
          <w:szCs w:val="24"/>
        </w:rPr>
        <w:t>behind María de Zayas’s Witches,</w:t>
      </w:r>
      <w:r w:rsidRPr="00095961">
        <w:rPr>
          <w:szCs w:val="24"/>
        </w:rPr>
        <w:t>”</w:t>
      </w:r>
      <w:r w:rsidR="00C8011B" w:rsidRPr="00095961">
        <w:rPr>
          <w:szCs w:val="24"/>
        </w:rPr>
        <w:t xml:space="preserve"> </w:t>
      </w:r>
      <w:r w:rsidR="00F62868" w:rsidRPr="00095961">
        <w:rPr>
          <w:szCs w:val="24"/>
        </w:rPr>
        <w:t>RSA Conference in Washington DC, 2012</w:t>
      </w:r>
      <w:r w:rsidRPr="00095961">
        <w:rPr>
          <w:szCs w:val="24"/>
        </w:rPr>
        <w:t>.</w:t>
      </w:r>
      <w:proofErr w:type="gramEnd"/>
      <w:r w:rsidR="00F62868" w:rsidRPr="00095961">
        <w:rPr>
          <w:szCs w:val="24"/>
        </w:rPr>
        <w:t xml:space="preserve"> </w:t>
      </w:r>
    </w:p>
    <w:p w14:paraId="45844FC9" w14:textId="64D56412" w:rsidR="0048292D" w:rsidRPr="00095961" w:rsidRDefault="00C40D57" w:rsidP="008C241E">
      <w:pPr>
        <w:spacing w:after="0" w:line="240" w:lineRule="auto"/>
        <w:ind w:left="360" w:hanging="360"/>
        <w:rPr>
          <w:szCs w:val="24"/>
        </w:rPr>
      </w:pPr>
      <w:r w:rsidRPr="00095961">
        <w:rPr>
          <w:szCs w:val="24"/>
        </w:rPr>
        <w:t>“Somaesthetics and Women of the Stage in 17</w:t>
      </w:r>
      <w:r w:rsidRPr="00095961">
        <w:rPr>
          <w:szCs w:val="24"/>
          <w:vertAlign w:val="superscript"/>
        </w:rPr>
        <w:t>th</w:t>
      </w:r>
      <w:r w:rsidRPr="00095961">
        <w:rPr>
          <w:szCs w:val="24"/>
        </w:rPr>
        <w:t xml:space="preserve"> Century Spain.” </w:t>
      </w:r>
      <w:r w:rsidR="00ED1002">
        <w:rPr>
          <w:szCs w:val="24"/>
        </w:rPr>
        <w:t xml:space="preserve">MLA, </w:t>
      </w:r>
      <w:r w:rsidR="002D44D1" w:rsidRPr="00095961">
        <w:rPr>
          <w:szCs w:val="24"/>
        </w:rPr>
        <w:t>Seattle, 2012</w:t>
      </w:r>
      <w:r w:rsidRPr="00095961">
        <w:rPr>
          <w:bCs/>
          <w:szCs w:val="24"/>
        </w:rPr>
        <w:t>.</w:t>
      </w:r>
    </w:p>
    <w:p w14:paraId="7FF5B512" w14:textId="696CF91A" w:rsidR="000E267E" w:rsidRPr="00095961" w:rsidRDefault="00913823" w:rsidP="008C241E">
      <w:pPr>
        <w:spacing w:after="0" w:line="240" w:lineRule="auto"/>
        <w:ind w:left="360" w:hanging="360"/>
        <w:rPr>
          <w:szCs w:val="24"/>
        </w:rPr>
      </w:pPr>
      <w:r w:rsidRPr="00095961">
        <w:rPr>
          <w:szCs w:val="24"/>
        </w:rPr>
        <w:t xml:space="preserve"> </w:t>
      </w:r>
      <w:r w:rsidR="000E267E" w:rsidRPr="00095961">
        <w:rPr>
          <w:szCs w:val="24"/>
        </w:rPr>
        <w:t>“A Renewed Sense of ‘</w:t>
      </w:r>
      <w:proofErr w:type="spellStart"/>
      <w:r w:rsidR="000E267E" w:rsidRPr="00095961">
        <w:rPr>
          <w:szCs w:val="24"/>
        </w:rPr>
        <w:t>Latinidad</w:t>
      </w:r>
      <w:proofErr w:type="spellEnd"/>
      <w:r w:rsidR="000E267E" w:rsidRPr="00095961">
        <w:rPr>
          <w:szCs w:val="24"/>
        </w:rPr>
        <w:t xml:space="preserve">’ in the Works of Pedro </w:t>
      </w:r>
      <w:proofErr w:type="spellStart"/>
      <w:r w:rsidR="000E267E" w:rsidRPr="00095961">
        <w:rPr>
          <w:szCs w:val="24"/>
        </w:rPr>
        <w:t>Pietri</w:t>
      </w:r>
      <w:proofErr w:type="spellEnd"/>
      <w:r w:rsidR="000E267E" w:rsidRPr="00095961">
        <w:rPr>
          <w:szCs w:val="24"/>
        </w:rPr>
        <w:t xml:space="preserve"> and Yareli </w:t>
      </w:r>
      <w:proofErr w:type="spellStart"/>
      <w:r w:rsidR="000E267E" w:rsidRPr="00095961">
        <w:rPr>
          <w:szCs w:val="24"/>
        </w:rPr>
        <w:t>Arizmendi</w:t>
      </w:r>
      <w:proofErr w:type="spellEnd"/>
      <w:r w:rsidR="000E267E" w:rsidRPr="00095961">
        <w:rPr>
          <w:szCs w:val="24"/>
        </w:rPr>
        <w:t xml:space="preserve">.” </w:t>
      </w:r>
      <w:proofErr w:type="spellStart"/>
      <w:proofErr w:type="gramStart"/>
      <w:r w:rsidR="000E267E" w:rsidRPr="00095961">
        <w:rPr>
          <w:szCs w:val="24"/>
        </w:rPr>
        <w:t>Melus</w:t>
      </w:r>
      <w:proofErr w:type="spellEnd"/>
      <w:r w:rsidR="000E267E" w:rsidRPr="00095961">
        <w:rPr>
          <w:szCs w:val="24"/>
        </w:rPr>
        <w:t xml:space="preserve"> &amp; USACLALS Joint Conference in Boca Raton, FL, 2011.</w:t>
      </w:r>
      <w:proofErr w:type="gramEnd"/>
    </w:p>
    <w:p w14:paraId="0958BB1A" w14:textId="77777777" w:rsidR="002D44D1" w:rsidRPr="00836F71" w:rsidRDefault="002D44D1" w:rsidP="008C241E">
      <w:pPr>
        <w:spacing w:after="0" w:line="240" w:lineRule="auto"/>
        <w:rPr>
          <w:b/>
          <w:szCs w:val="24"/>
        </w:rPr>
      </w:pPr>
    </w:p>
    <w:p w14:paraId="6710A56D" w14:textId="54ADB481" w:rsidR="005A7111" w:rsidRPr="00836F71" w:rsidRDefault="005A7111" w:rsidP="008C241E">
      <w:pPr>
        <w:spacing w:after="0" w:line="240" w:lineRule="auto"/>
        <w:rPr>
          <w:b/>
          <w:szCs w:val="24"/>
        </w:rPr>
      </w:pPr>
      <w:r w:rsidRPr="00836F71">
        <w:rPr>
          <w:b/>
          <w:szCs w:val="24"/>
        </w:rPr>
        <w:t>PROFESSIONAL SERVICE</w:t>
      </w:r>
    </w:p>
    <w:p w14:paraId="6FEE241D" w14:textId="4AFCAFFE" w:rsidR="005A7111" w:rsidRPr="00836F71" w:rsidRDefault="005A7111" w:rsidP="008C241E">
      <w:pPr>
        <w:spacing w:after="0" w:line="240" w:lineRule="auto"/>
        <w:ind w:left="360" w:hanging="360"/>
        <w:rPr>
          <w:b/>
          <w:color w:val="000000"/>
          <w:szCs w:val="24"/>
        </w:rPr>
      </w:pPr>
      <w:r w:rsidRPr="00836F71">
        <w:rPr>
          <w:b/>
          <w:color w:val="000000"/>
          <w:szCs w:val="24"/>
        </w:rPr>
        <w:t>Actor</w:t>
      </w:r>
      <w:r w:rsidRPr="00836F71">
        <w:rPr>
          <w:b/>
          <w:color w:val="000000"/>
          <w:szCs w:val="24"/>
        </w:rPr>
        <w:tab/>
      </w:r>
      <w:r w:rsidRPr="00836F71">
        <w:rPr>
          <w:b/>
          <w:color w:val="000000"/>
          <w:szCs w:val="24"/>
        </w:rPr>
        <w:tab/>
      </w:r>
      <w:r w:rsidRPr="00836F71">
        <w:rPr>
          <w:b/>
          <w:color w:val="000000"/>
          <w:szCs w:val="24"/>
        </w:rPr>
        <w:tab/>
      </w:r>
      <w:r w:rsidRPr="00836F71">
        <w:rPr>
          <w:b/>
          <w:color w:val="000000"/>
          <w:szCs w:val="24"/>
        </w:rPr>
        <w:tab/>
      </w:r>
      <w:r w:rsidRPr="00836F71">
        <w:rPr>
          <w:b/>
          <w:color w:val="000000"/>
          <w:szCs w:val="24"/>
        </w:rPr>
        <w:tab/>
        <w:t xml:space="preserve"> </w:t>
      </w:r>
      <w:r w:rsidRPr="00836F71">
        <w:rPr>
          <w:b/>
          <w:color w:val="000000"/>
          <w:szCs w:val="24"/>
        </w:rPr>
        <w:tab/>
      </w:r>
      <w:r w:rsidRPr="00836F71">
        <w:rPr>
          <w:b/>
          <w:color w:val="000000"/>
          <w:szCs w:val="24"/>
        </w:rPr>
        <w:tab/>
      </w:r>
      <w:r w:rsidRPr="00836F71">
        <w:rPr>
          <w:b/>
          <w:color w:val="000000"/>
          <w:szCs w:val="24"/>
        </w:rPr>
        <w:tab/>
      </w:r>
      <w:r w:rsidRPr="00836F71">
        <w:rPr>
          <w:b/>
          <w:color w:val="000000"/>
          <w:szCs w:val="24"/>
        </w:rPr>
        <w:tab/>
      </w:r>
      <w:r w:rsidRPr="00836F71">
        <w:rPr>
          <w:b/>
          <w:color w:val="000000"/>
          <w:szCs w:val="24"/>
        </w:rPr>
        <w:tab/>
      </w:r>
      <w:r w:rsidRPr="00836F71">
        <w:rPr>
          <w:b/>
          <w:color w:val="000000"/>
          <w:szCs w:val="24"/>
        </w:rPr>
        <w:tab/>
      </w:r>
      <w:r w:rsidRPr="00095961">
        <w:rPr>
          <w:color w:val="000000"/>
          <w:szCs w:val="24"/>
        </w:rPr>
        <w:t>2007-2011</w:t>
      </w:r>
    </w:p>
    <w:p w14:paraId="3EA922F3" w14:textId="5FE62003" w:rsidR="005A7111" w:rsidRPr="00836F71" w:rsidRDefault="005A7111" w:rsidP="008C241E">
      <w:pPr>
        <w:spacing w:after="0" w:line="240" w:lineRule="auto"/>
        <w:ind w:left="720" w:hanging="360"/>
        <w:rPr>
          <w:color w:val="000000"/>
          <w:szCs w:val="24"/>
        </w:rPr>
      </w:pPr>
      <w:proofErr w:type="spellStart"/>
      <w:r w:rsidRPr="00836F71">
        <w:rPr>
          <w:iCs/>
          <w:color w:val="000000"/>
          <w:szCs w:val="24"/>
        </w:rPr>
        <w:t>Estefania</w:t>
      </w:r>
      <w:proofErr w:type="spellEnd"/>
      <w:r w:rsidRPr="00836F71">
        <w:rPr>
          <w:iCs/>
          <w:color w:val="000000"/>
          <w:szCs w:val="24"/>
        </w:rPr>
        <w:t xml:space="preserve">, </w:t>
      </w:r>
      <w:r w:rsidRPr="00836F71">
        <w:rPr>
          <w:i/>
          <w:iCs/>
          <w:color w:val="000000"/>
          <w:szCs w:val="24"/>
        </w:rPr>
        <w:t xml:space="preserve">Love the Doctor </w:t>
      </w:r>
      <w:r w:rsidRPr="00836F71">
        <w:rPr>
          <w:iCs/>
          <w:color w:val="000000"/>
          <w:szCs w:val="24"/>
        </w:rPr>
        <w:t>by Tirso de Molina, AHCT,</w:t>
      </w:r>
      <w:r w:rsidRPr="00836F71">
        <w:rPr>
          <w:color w:val="000000"/>
          <w:szCs w:val="24"/>
        </w:rPr>
        <w:t xml:space="preserve"> </w:t>
      </w:r>
      <w:r w:rsidRPr="00836F71">
        <w:rPr>
          <w:color w:val="000000"/>
          <w:szCs w:val="24"/>
        </w:rPr>
        <w:tab/>
      </w:r>
      <w:r w:rsidRPr="00836F71">
        <w:rPr>
          <w:color w:val="000000"/>
          <w:szCs w:val="24"/>
        </w:rPr>
        <w:tab/>
      </w:r>
      <w:r w:rsidRPr="00836F71">
        <w:rPr>
          <w:color w:val="000000"/>
          <w:szCs w:val="24"/>
        </w:rPr>
        <w:tab/>
      </w:r>
      <w:r w:rsidRPr="00836F71">
        <w:rPr>
          <w:color w:val="000000"/>
          <w:szCs w:val="24"/>
        </w:rPr>
        <w:tab/>
      </w:r>
    </w:p>
    <w:p w14:paraId="79AEA442" w14:textId="65E35C5A" w:rsidR="005A7111" w:rsidRPr="00836F71" w:rsidRDefault="005A7111" w:rsidP="008C241E">
      <w:pPr>
        <w:spacing w:after="0" w:line="240" w:lineRule="auto"/>
        <w:rPr>
          <w:b/>
          <w:szCs w:val="24"/>
        </w:rPr>
      </w:pPr>
      <w:r w:rsidRPr="00836F71">
        <w:rPr>
          <w:b/>
          <w:szCs w:val="24"/>
        </w:rPr>
        <w:lastRenderedPageBreak/>
        <w:t>Director</w:t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095961">
        <w:rPr>
          <w:szCs w:val="24"/>
        </w:rPr>
        <w:t>2009-2013</w:t>
      </w:r>
    </w:p>
    <w:p w14:paraId="3BE06BF7" w14:textId="2A72A5F7" w:rsidR="005A7111" w:rsidRPr="00836F71" w:rsidRDefault="005A7111" w:rsidP="008C2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360"/>
        <w:rPr>
          <w:color w:val="000000"/>
          <w:szCs w:val="24"/>
        </w:rPr>
      </w:pPr>
      <w:r w:rsidRPr="00836F71">
        <w:rPr>
          <w:i/>
          <w:iCs/>
          <w:color w:val="000000"/>
          <w:szCs w:val="24"/>
        </w:rPr>
        <w:t xml:space="preserve">El </w:t>
      </w:r>
      <w:proofErr w:type="spellStart"/>
      <w:r w:rsidRPr="00836F71">
        <w:rPr>
          <w:i/>
          <w:iCs/>
          <w:color w:val="000000"/>
          <w:szCs w:val="24"/>
        </w:rPr>
        <w:t>suplicio</w:t>
      </w:r>
      <w:proofErr w:type="spellEnd"/>
      <w:r w:rsidRPr="00836F71">
        <w:rPr>
          <w:i/>
          <w:iCs/>
          <w:color w:val="000000"/>
          <w:szCs w:val="24"/>
        </w:rPr>
        <w:t xml:space="preserve"> del placer </w:t>
      </w:r>
      <w:r w:rsidRPr="00836F71">
        <w:rPr>
          <w:color w:val="000000"/>
          <w:szCs w:val="24"/>
        </w:rPr>
        <w:t>by Sabina Berman, Department of Theatre and Dance, FAU</w:t>
      </w:r>
    </w:p>
    <w:p w14:paraId="2B9AC377" w14:textId="0B55B9AB" w:rsidR="005A7111" w:rsidRPr="00836F71" w:rsidRDefault="005A7111" w:rsidP="008C2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360"/>
        <w:rPr>
          <w:color w:val="000000"/>
          <w:szCs w:val="24"/>
        </w:rPr>
      </w:pPr>
      <w:r w:rsidRPr="00836F71">
        <w:rPr>
          <w:i/>
          <w:iCs/>
          <w:color w:val="000000"/>
          <w:szCs w:val="24"/>
        </w:rPr>
        <w:t xml:space="preserve">El </w:t>
      </w:r>
      <w:proofErr w:type="spellStart"/>
      <w:r w:rsidRPr="00836F71">
        <w:rPr>
          <w:i/>
          <w:iCs/>
          <w:color w:val="000000"/>
          <w:szCs w:val="24"/>
        </w:rPr>
        <w:t>delantal</w:t>
      </w:r>
      <w:proofErr w:type="spellEnd"/>
      <w:r w:rsidRPr="00836F71">
        <w:rPr>
          <w:i/>
          <w:iCs/>
          <w:color w:val="000000"/>
          <w:szCs w:val="24"/>
        </w:rPr>
        <w:t xml:space="preserve"> </w:t>
      </w:r>
      <w:proofErr w:type="spellStart"/>
      <w:r w:rsidRPr="00836F71">
        <w:rPr>
          <w:i/>
          <w:iCs/>
          <w:color w:val="000000"/>
          <w:szCs w:val="24"/>
        </w:rPr>
        <w:t>blanco</w:t>
      </w:r>
      <w:proofErr w:type="spellEnd"/>
      <w:r w:rsidRPr="00836F71">
        <w:rPr>
          <w:i/>
          <w:iCs/>
          <w:color w:val="000000"/>
          <w:szCs w:val="24"/>
        </w:rPr>
        <w:t xml:space="preserve"> </w:t>
      </w:r>
      <w:r w:rsidRPr="00836F71">
        <w:rPr>
          <w:color w:val="000000"/>
          <w:szCs w:val="24"/>
        </w:rPr>
        <w:t xml:space="preserve">by Sergio </w:t>
      </w:r>
      <w:proofErr w:type="spellStart"/>
      <w:r w:rsidRPr="00836F71">
        <w:rPr>
          <w:color w:val="000000"/>
          <w:szCs w:val="24"/>
        </w:rPr>
        <w:t>Vodanovic</w:t>
      </w:r>
      <w:proofErr w:type="spellEnd"/>
      <w:r w:rsidRPr="00836F71">
        <w:rPr>
          <w:color w:val="000000"/>
          <w:szCs w:val="24"/>
        </w:rPr>
        <w:t>, Department of Theatre and Dance, FAU</w:t>
      </w:r>
    </w:p>
    <w:p w14:paraId="7BC67372" w14:textId="149D503C" w:rsidR="005A7111" w:rsidRPr="00836F71" w:rsidRDefault="005A7111" w:rsidP="008C241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szCs w:val="24"/>
        </w:rPr>
      </w:pPr>
      <w:r w:rsidRPr="00836F71">
        <w:rPr>
          <w:i/>
          <w:szCs w:val="24"/>
        </w:rPr>
        <w:t xml:space="preserve">La </w:t>
      </w:r>
      <w:proofErr w:type="spellStart"/>
      <w:r w:rsidRPr="00836F71">
        <w:rPr>
          <w:i/>
          <w:szCs w:val="24"/>
        </w:rPr>
        <w:t>cueva</w:t>
      </w:r>
      <w:proofErr w:type="spellEnd"/>
      <w:r w:rsidRPr="00836F71">
        <w:rPr>
          <w:i/>
          <w:szCs w:val="24"/>
        </w:rPr>
        <w:t xml:space="preserve"> de Salamanca</w:t>
      </w:r>
      <w:r w:rsidRPr="00836F71">
        <w:rPr>
          <w:szCs w:val="24"/>
        </w:rPr>
        <w:t xml:space="preserve"> by Miguel de Cervantes, Third Annual Florida Cervantes Symposium</w:t>
      </w:r>
    </w:p>
    <w:p w14:paraId="0747CD2F" w14:textId="2ABEDFB6" w:rsidR="005A7111" w:rsidRPr="00836F71" w:rsidRDefault="005A7111" w:rsidP="008C2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 w:hanging="360"/>
        <w:rPr>
          <w:b/>
          <w:iCs/>
          <w:color w:val="000000"/>
          <w:szCs w:val="24"/>
        </w:rPr>
      </w:pPr>
      <w:r w:rsidRPr="00836F71">
        <w:rPr>
          <w:b/>
          <w:iCs/>
          <w:color w:val="000000"/>
          <w:szCs w:val="24"/>
        </w:rPr>
        <w:t>Dramaturge</w:t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836F71">
        <w:rPr>
          <w:b/>
          <w:szCs w:val="24"/>
        </w:rPr>
        <w:tab/>
      </w:r>
      <w:r w:rsidRPr="00095961">
        <w:rPr>
          <w:szCs w:val="24"/>
        </w:rPr>
        <w:t>2009-2012</w:t>
      </w:r>
    </w:p>
    <w:p w14:paraId="689745C9" w14:textId="77991192" w:rsidR="005A7111" w:rsidRPr="00836F71" w:rsidRDefault="005A7111" w:rsidP="008C2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360"/>
        <w:rPr>
          <w:szCs w:val="24"/>
        </w:rPr>
      </w:pPr>
      <w:proofErr w:type="spellStart"/>
      <w:r w:rsidRPr="00836F71">
        <w:rPr>
          <w:i/>
          <w:szCs w:val="24"/>
        </w:rPr>
        <w:t>Agravio</w:t>
      </w:r>
      <w:proofErr w:type="spellEnd"/>
      <w:r w:rsidRPr="00836F71">
        <w:rPr>
          <w:i/>
          <w:szCs w:val="24"/>
        </w:rPr>
        <w:t>: Courage, Betrayal and a Woman Scorned</w:t>
      </w:r>
      <w:r w:rsidRPr="00836F71">
        <w:rPr>
          <w:szCs w:val="24"/>
        </w:rPr>
        <w:t xml:space="preserve"> by Ana Caro, Adapt. </w:t>
      </w:r>
      <w:proofErr w:type="gramStart"/>
      <w:r w:rsidRPr="00836F71">
        <w:rPr>
          <w:szCs w:val="24"/>
        </w:rPr>
        <w:t>by</w:t>
      </w:r>
      <w:proofErr w:type="gramEnd"/>
      <w:r w:rsidRPr="00836F71">
        <w:rPr>
          <w:szCs w:val="24"/>
        </w:rPr>
        <w:t xml:space="preserve"> Ian Borden.</w:t>
      </w:r>
    </w:p>
    <w:p w14:paraId="0E5D1553" w14:textId="464400AE" w:rsidR="005A7111" w:rsidRPr="00836F71" w:rsidRDefault="005A7111" w:rsidP="008C2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360"/>
        <w:rPr>
          <w:szCs w:val="24"/>
        </w:rPr>
      </w:pPr>
      <w:r w:rsidRPr="00836F71">
        <w:rPr>
          <w:i/>
          <w:szCs w:val="24"/>
        </w:rPr>
        <w:t>Love the Doctor</w:t>
      </w:r>
      <w:r w:rsidRPr="00836F71">
        <w:rPr>
          <w:szCs w:val="24"/>
        </w:rPr>
        <w:t xml:space="preserve"> by Tirso de Molina, Adapt. </w:t>
      </w:r>
      <w:proofErr w:type="gramStart"/>
      <w:r w:rsidRPr="00836F71">
        <w:rPr>
          <w:szCs w:val="24"/>
        </w:rPr>
        <w:t>by</w:t>
      </w:r>
      <w:proofErr w:type="gramEnd"/>
      <w:r w:rsidRPr="00836F71">
        <w:rPr>
          <w:szCs w:val="24"/>
        </w:rPr>
        <w:t xml:space="preserve"> Sarah Brew. </w:t>
      </w:r>
    </w:p>
    <w:p w14:paraId="2979A41E" w14:textId="110E7522" w:rsidR="00AC3A8A" w:rsidRDefault="005A7111" w:rsidP="00C267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360"/>
        <w:rPr>
          <w:rStyle w:val="text12"/>
          <w:szCs w:val="24"/>
        </w:rPr>
      </w:pPr>
      <w:r w:rsidRPr="00836F71">
        <w:rPr>
          <w:i/>
          <w:szCs w:val="24"/>
        </w:rPr>
        <w:t>Lo fingido verdadero</w:t>
      </w:r>
      <w:r w:rsidRPr="00836F71">
        <w:rPr>
          <w:szCs w:val="24"/>
        </w:rPr>
        <w:t xml:space="preserve"> by Lo</w:t>
      </w:r>
      <w:r w:rsidR="008C241E">
        <w:rPr>
          <w:szCs w:val="24"/>
        </w:rPr>
        <w:t>pe de Vega, New approaches to staging, Puerto Rico.</w:t>
      </w:r>
    </w:p>
    <w:p w14:paraId="221623B8" w14:textId="77777777" w:rsidR="00650206" w:rsidRPr="00836F71" w:rsidRDefault="00650206" w:rsidP="00650206">
      <w:pPr>
        <w:spacing w:after="0" w:line="240" w:lineRule="auto"/>
        <w:rPr>
          <w:b/>
          <w:szCs w:val="24"/>
        </w:rPr>
      </w:pPr>
      <w:r w:rsidRPr="00836F71">
        <w:rPr>
          <w:b/>
          <w:szCs w:val="24"/>
        </w:rPr>
        <w:t>Editorial Assistant</w:t>
      </w:r>
      <w:r w:rsidRPr="00836F71">
        <w:rPr>
          <w:b/>
          <w:szCs w:val="24"/>
        </w:rPr>
        <w:tab/>
      </w:r>
      <w:r w:rsidRPr="00095961">
        <w:rPr>
          <w:i/>
          <w:szCs w:val="24"/>
        </w:rPr>
        <w:t>Journal of Somaesthetics</w:t>
      </w:r>
      <w:r w:rsidRPr="00095961">
        <w:rPr>
          <w:szCs w:val="24"/>
        </w:rPr>
        <w:tab/>
      </w:r>
      <w:r w:rsidRPr="00095961">
        <w:rPr>
          <w:szCs w:val="24"/>
        </w:rPr>
        <w:tab/>
      </w:r>
      <w:r w:rsidRPr="00095961">
        <w:rPr>
          <w:szCs w:val="24"/>
        </w:rPr>
        <w:tab/>
      </w:r>
      <w:r w:rsidRPr="00095961">
        <w:rPr>
          <w:szCs w:val="24"/>
        </w:rPr>
        <w:tab/>
      </w:r>
      <w:r w:rsidRPr="00095961">
        <w:rPr>
          <w:szCs w:val="24"/>
        </w:rPr>
        <w:tab/>
        <w:t>2015-</w:t>
      </w:r>
      <w:r>
        <w:rPr>
          <w:szCs w:val="24"/>
        </w:rPr>
        <w:t>2017</w:t>
      </w:r>
    </w:p>
    <w:p w14:paraId="5DAE191A" w14:textId="1BB723EB" w:rsidR="00D15402" w:rsidRPr="00D15402" w:rsidRDefault="00620D26" w:rsidP="00A228D7">
      <w:pPr>
        <w:spacing w:after="0" w:line="240" w:lineRule="auto"/>
        <w:rPr>
          <w:szCs w:val="24"/>
        </w:rPr>
      </w:pPr>
      <w:r w:rsidRPr="00AC3A8A">
        <w:rPr>
          <w:rStyle w:val="text12"/>
          <w:b/>
          <w:szCs w:val="24"/>
        </w:rPr>
        <w:t>Fellow</w:t>
      </w:r>
      <w:r w:rsidRPr="00836F71">
        <w:rPr>
          <w:rStyle w:val="text12"/>
          <w:szCs w:val="24"/>
        </w:rPr>
        <w:t xml:space="preserve">, The Center for Mind, Body, and Culture at FAU </w:t>
      </w:r>
      <w:r>
        <w:rPr>
          <w:rStyle w:val="text12"/>
          <w:szCs w:val="24"/>
        </w:rPr>
        <w:tab/>
      </w:r>
      <w:r>
        <w:rPr>
          <w:rStyle w:val="text12"/>
          <w:szCs w:val="24"/>
        </w:rPr>
        <w:tab/>
      </w:r>
      <w:r>
        <w:rPr>
          <w:rStyle w:val="text12"/>
          <w:szCs w:val="24"/>
        </w:rPr>
        <w:tab/>
      </w:r>
      <w:r w:rsidR="00C26773">
        <w:rPr>
          <w:rStyle w:val="text12"/>
          <w:szCs w:val="24"/>
        </w:rPr>
        <w:tab/>
      </w:r>
      <w:r w:rsidRPr="00836F71">
        <w:rPr>
          <w:rStyle w:val="text12"/>
          <w:szCs w:val="24"/>
        </w:rPr>
        <w:t>201</w:t>
      </w:r>
      <w:r>
        <w:rPr>
          <w:rStyle w:val="text12"/>
          <w:szCs w:val="24"/>
        </w:rPr>
        <w:t>7-present</w:t>
      </w:r>
    </w:p>
    <w:p w14:paraId="657B01C9" w14:textId="22874525" w:rsidR="00A228D7" w:rsidRPr="00836F71" w:rsidRDefault="00A228D7" w:rsidP="00A228D7">
      <w:pPr>
        <w:spacing w:after="0" w:line="240" w:lineRule="auto"/>
        <w:rPr>
          <w:b/>
          <w:szCs w:val="24"/>
        </w:rPr>
      </w:pPr>
      <w:r w:rsidRPr="00AC3A8A">
        <w:rPr>
          <w:b/>
          <w:szCs w:val="24"/>
        </w:rPr>
        <w:t>Reader</w:t>
      </w:r>
      <w:r w:rsidRPr="00A228D7">
        <w:rPr>
          <w:szCs w:val="24"/>
        </w:rPr>
        <w:t xml:space="preserve">, AP </w:t>
      </w:r>
      <w:r>
        <w:rPr>
          <w:szCs w:val="24"/>
        </w:rPr>
        <w:t>Spanish Language and Culture, Cincinnati, OH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2018</w:t>
      </w:r>
    </w:p>
    <w:p w14:paraId="7F67F443" w14:textId="59B4E0A5" w:rsidR="00620D26" w:rsidRDefault="00D15402" w:rsidP="00D15402">
      <w:pPr>
        <w:spacing w:after="0" w:line="240" w:lineRule="auto"/>
        <w:rPr>
          <w:bCs/>
          <w:szCs w:val="24"/>
        </w:rPr>
      </w:pPr>
      <w:r>
        <w:rPr>
          <w:b/>
          <w:szCs w:val="24"/>
        </w:rPr>
        <w:t>Special Speaker</w:t>
      </w:r>
      <w:r w:rsidRPr="00D15402">
        <w:rPr>
          <w:szCs w:val="24"/>
        </w:rPr>
        <w:t xml:space="preserve">, </w:t>
      </w:r>
      <w:r w:rsidRPr="00F27F73">
        <w:rPr>
          <w:bCs/>
          <w:szCs w:val="24"/>
        </w:rPr>
        <w:t>Sigma Delta Pi, Chapter Rho Omicron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2017</w:t>
      </w:r>
    </w:p>
    <w:p w14:paraId="6297195D" w14:textId="77777777" w:rsidR="00D15402" w:rsidRPr="00836F71" w:rsidRDefault="00D15402" w:rsidP="00D15402">
      <w:pPr>
        <w:spacing w:after="0" w:line="240" w:lineRule="auto"/>
        <w:rPr>
          <w:b/>
          <w:szCs w:val="24"/>
        </w:rPr>
      </w:pPr>
    </w:p>
    <w:p w14:paraId="2938E0F0" w14:textId="6D2A8617" w:rsidR="005A7111" w:rsidRPr="00836F71" w:rsidRDefault="005A7111" w:rsidP="008C241E">
      <w:pPr>
        <w:spacing w:after="0" w:line="240" w:lineRule="auto"/>
        <w:rPr>
          <w:b/>
          <w:szCs w:val="24"/>
        </w:rPr>
      </w:pPr>
      <w:r w:rsidRPr="00836F71">
        <w:rPr>
          <w:b/>
          <w:szCs w:val="24"/>
        </w:rPr>
        <w:t>ACADEMIC SERVICE</w:t>
      </w:r>
    </w:p>
    <w:p w14:paraId="561C6A01" w14:textId="77777777" w:rsidR="00095961" w:rsidRPr="00F27F73" w:rsidRDefault="00095961" w:rsidP="008C241E">
      <w:pPr>
        <w:spacing w:after="0" w:line="240" w:lineRule="auto"/>
        <w:rPr>
          <w:szCs w:val="24"/>
        </w:rPr>
      </w:pPr>
      <w:r w:rsidRPr="00F27F73">
        <w:rPr>
          <w:i/>
          <w:szCs w:val="24"/>
        </w:rPr>
        <w:t>Coordinator/Reader</w:t>
      </w:r>
      <w:r w:rsidRPr="00F27F73">
        <w:rPr>
          <w:szCs w:val="24"/>
        </w:rPr>
        <w:t>, Andean Poetry Reading, Schmidt Center Gallery</w:t>
      </w:r>
      <w:r w:rsidRPr="00F27F73">
        <w:rPr>
          <w:szCs w:val="24"/>
        </w:rPr>
        <w:tab/>
      </w:r>
      <w:r w:rsidRPr="00F27F73">
        <w:rPr>
          <w:szCs w:val="24"/>
        </w:rPr>
        <w:tab/>
        <w:t>2008</w:t>
      </w:r>
    </w:p>
    <w:p w14:paraId="1B1B7DC9" w14:textId="3C488DD2" w:rsidR="00095961" w:rsidRPr="00F27F73" w:rsidRDefault="00095961" w:rsidP="008C241E">
      <w:pPr>
        <w:spacing w:after="0" w:line="240" w:lineRule="auto"/>
        <w:ind w:left="360" w:hanging="360"/>
        <w:rPr>
          <w:szCs w:val="24"/>
        </w:rPr>
      </w:pPr>
      <w:r w:rsidRPr="00F27F73">
        <w:rPr>
          <w:i/>
          <w:szCs w:val="24"/>
        </w:rPr>
        <w:t>Founding Member and Treasurer</w:t>
      </w:r>
      <w:r w:rsidRPr="00F27F73">
        <w:rPr>
          <w:szCs w:val="24"/>
        </w:rPr>
        <w:t xml:space="preserve">, </w:t>
      </w:r>
      <w:proofErr w:type="spellStart"/>
      <w:r w:rsidRPr="00F27F73">
        <w:rPr>
          <w:i/>
          <w:szCs w:val="24"/>
        </w:rPr>
        <w:t>Revista</w:t>
      </w:r>
      <w:proofErr w:type="spellEnd"/>
      <w:r w:rsidRPr="00F27F73">
        <w:rPr>
          <w:i/>
          <w:szCs w:val="24"/>
        </w:rPr>
        <w:t xml:space="preserve"> Oral</w:t>
      </w:r>
      <w:r w:rsidR="00EA0CA5">
        <w:rPr>
          <w:i/>
          <w:szCs w:val="24"/>
        </w:rPr>
        <w:t xml:space="preserve"> </w:t>
      </w:r>
      <w:r w:rsidR="00EA0CA5">
        <w:rPr>
          <w:szCs w:val="24"/>
        </w:rPr>
        <w:t>(University funded)</w:t>
      </w:r>
      <w:r w:rsidRPr="00F27F73">
        <w:rPr>
          <w:i/>
          <w:szCs w:val="24"/>
        </w:rPr>
        <w:tab/>
      </w:r>
      <w:r w:rsidRPr="00F27F73">
        <w:rPr>
          <w:i/>
          <w:szCs w:val="24"/>
        </w:rPr>
        <w:tab/>
      </w:r>
      <w:r w:rsidRPr="00F27F73">
        <w:rPr>
          <w:szCs w:val="24"/>
        </w:rPr>
        <w:t>2006-2007</w:t>
      </w:r>
    </w:p>
    <w:p w14:paraId="08B53E32" w14:textId="2088962C" w:rsidR="00095961" w:rsidRPr="00F27F73" w:rsidRDefault="00095961" w:rsidP="008C241E">
      <w:pPr>
        <w:spacing w:after="0" w:line="240" w:lineRule="auto"/>
        <w:rPr>
          <w:szCs w:val="24"/>
        </w:rPr>
      </w:pPr>
      <w:r w:rsidRPr="00F27F73">
        <w:rPr>
          <w:szCs w:val="24"/>
        </w:rPr>
        <w:t xml:space="preserve">Graduate Student Advisor, Arts and Letters Strategic Planning Committee </w:t>
      </w:r>
      <w:r w:rsidRPr="00F27F73">
        <w:rPr>
          <w:szCs w:val="24"/>
        </w:rPr>
        <w:tab/>
      </w:r>
      <w:r w:rsidR="00F27F73">
        <w:rPr>
          <w:szCs w:val="24"/>
        </w:rPr>
        <w:tab/>
      </w:r>
      <w:r w:rsidRPr="00F27F73">
        <w:rPr>
          <w:szCs w:val="24"/>
        </w:rPr>
        <w:t>2012-2013</w:t>
      </w:r>
    </w:p>
    <w:p w14:paraId="2C1FC428" w14:textId="77777777" w:rsidR="00095961" w:rsidRPr="00F27F73" w:rsidRDefault="00095961" w:rsidP="008C241E">
      <w:pPr>
        <w:spacing w:after="0" w:line="240" w:lineRule="auto"/>
        <w:rPr>
          <w:szCs w:val="24"/>
        </w:rPr>
      </w:pPr>
      <w:r w:rsidRPr="00F27F73">
        <w:rPr>
          <w:szCs w:val="24"/>
        </w:rPr>
        <w:t xml:space="preserve">Managing Editor, </w:t>
      </w:r>
      <w:r w:rsidRPr="00F27F73">
        <w:rPr>
          <w:i/>
          <w:szCs w:val="24"/>
        </w:rPr>
        <w:t>FACS</w:t>
      </w:r>
      <w:r w:rsidRPr="00F27F73">
        <w:rPr>
          <w:szCs w:val="24"/>
        </w:rPr>
        <w:t xml:space="preserve"> </w:t>
      </w:r>
      <w:r w:rsidRPr="00F27F73">
        <w:rPr>
          <w:i/>
          <w:szCs w:val="24"/>
        </w:rPr>
        <w:t>Journal</w:t>
      </w:r>
      <w:r w:rsidRPr="00F27F73">
        <w:rPr>
          <w:szCs w:val="24"/>
        </w:rPr>
        <w:t xml:space="preserve"> </w:t>
      </w:r>
      <w:r w:rsidRPr="00F27F73">
        <w:rPr>
          <w:szCs w:val="24"/>
        </w:rPr>
        <w:tab/>
      </w:r>
      <w:r w:rsidRPr="00F27F73">
        <w:rPr>
          <w:szCs w:val="24"/>
        </w:rPr>
        <w:tab/>
      </w:r>
      <w:r w:rsidRPr="00F27F73">
        <w:rPr>
          <w:szCs w:val="24"/>
        </w:rPr>
        <w:tab/>
      </w:r>
      <w:r w:rsidRPr="00F27F73">
        <w:rPr>
          <w:szCs w:val="24"/>
        </w:rPr>
        <w:tab/>
      </w:r>
      <w:r w:rsidRPr="00F27F73">
        <w:rPr>
          <w:szCs w:val="24"/>
        </w:rPr>
        <w:tab/>
      </w:r>
      <w:r w:rsidRPr="00F27F73">
        <w:rPr>
          <w:szCs w:val="24"/>
        </w:rPr>
        <w:tab/>
      </w:r>
      <w:r w:rsidRPr="00F27F73">
        <w:rPr>
          <w:szCs w:val="24"/>
        </w:rPr>
        <w:tab/>
        <w:t>2011-2012</w:t>
      </w:r>
    </w:p>
    <w:p w14:paraId="59B4EAA7" w14:textId="77777777" w:rsidR="00095961" w:rsidRPr="00F27F73" w:rsidRDefault="00095961" w:rsidP="008C241E">
      <w:pPr>
        <w:spacing w:after="0" w:line="240" w:lineRule="auto"/>
        <w:ind w:left="360" w:hanging="360"/>
        <w:rPr>
          <w:szCs w:val="24"/>
        </w:rPr>
      </w:pPr>
      <w:r w:rsidRPr="00F27F73">
        <w:rPr>
          <w:i/>
          <w:szCs w:val="24"/>
        </w:rPr>
        <w:t>President</w:t>
      </w:r>
      <w:r w:rsidRPr="00F27F73">
        <w:rPr>
          <w:szCs w:val="24"/>
        </w:rPr>
        <w:t>, PhD Comparative Studies Student Association (CSSA)</w:t>
      </w:r>
      <w:r w:rsidRPr="00F27F73">
        <w:rPr>
          <w:szCs w:val="24"/>
        </w:rPr>
        <w:tab/>
      </w:r>
      <w:r w:rsidRPr="00F27F73">
        <w:rPr>
          <w:szCs w:val="24"/>
        </w:rPr>
        <w:tab/>
      </w:r>
      <w:r w:rsidRPr="00F27F73">
        <w:rPr>
          <w:szCs w:val="24"/>
        </w:rPr>
        <w:tab/>
        <w:t>2010-2013</w:t>
      </w:r>
    </w:p>
    <w:p w14:paraId="0C9AE462" w14:textId="77777777" w:rsidR="00095961" w:rsidRPr="00F27F73" w:rsidRDefault="00095961" w:rsidP="008C241E">
      <w:pPr>
        <w:spacing w:after="0" w:line="240" w:lineRule="auto"/>
        <w:rPr>
          <w:szCs w:val="24"/>
        </w:rPr>
      </w:pPr>
      <w:r w:rsidRPr="00F27F73">
        <w:rPr>
          <w:bCs/>
          <w:i/>
          <w:szCs w:val="24"/>
        </w:rPr>
        <w:t>Vice President/Treasurer</w:t>
      </w:r>
      <w:r w:rsidRPr="00F27F73">
        <w:rPr>
          <w:bCs/>
          <w:szCs w:val="24"/>
        </w:rPr>
        <w:t xml:space="preserve">, Sigma Delta Pi, </w:t>
      </w:r>
      <w:proofErr w:type="gramStart"/>
      <w:r w:rsidRPr="00F27F73">
        <w:rPr>
          <w:bCs/>
          <w:szCs w:val="24"/>
        </w:rPr>
        <w:t>Chapter</w:t>
      </w:r>
      <w:proofErr w:type="gramEnd"/>
      <w:r w:rsidRPr="00F27F73">
        <w:rPr>
          <w:bCs/>
          <w:szCs w:val="24"/>
        </w:rPr>
        <w:t xml:space="preserve"> Rho Omicron</w:t>
      </w:r>
      <w:r w:rsidRPr="00F27F73">
        <w:rPr>
          <w:bCs/>
          <w:szCs w:val="24"/>
        </w:rPr>
        <w:tab/>
      </w:r>
      <w:r w:rsidRPr="00F27F73">
        <w:rPr>
          <w:bCs/>
          <w:szCs w:val="24"/>
        </w:rPr>
        <w:tab/>
      </w:r>
      <w:r w:rsidRPr="00F27F73">
        <w:rPr>
          <w:bCs/>
          <w:szCs w:val="24"/>
        </w:rPr>
        <w:tab/>
        <w:t>2007-2008</w:t>
      </w:r>
    </w:p>
    <w:p w14:paraId="43884F0F" w14:textId="77777777" w:rsidR="00593305" w:rsidRPr="00836F71" w:rsidRDefault="00593305" w:rsidP="008C241E">
      <w:pPr>
        <w:spacing w:after="0" w:line="240" w:lineRule="auto"/>
        <w:rPr>
          <w:b/>
          <w:szCs w:val="24"/>
        </w:rPr>
      </w:pPr>
    </w:p>
    <w:p w14:paraId="5F4DC338" w14:textId="77777777" w:rsidR="00FE40AC" w:rsidRPr="00836F71" w:rsidRDefault="00FE40AC" w:rsidP="008C241E">
      <w:pPr>
        <w:spacing w:after="0" w:line="240" w:lineRule="auto"/>
        <w:rPr>
          <w:b/>
          <w:szCs w:val="24"/>
        </w:rPr>
      </w:pPr>
      <w:r w:rsidRPr="00836F71">
        <w:rPr>
          <w:b/>
          <w:szCs w:val="24"/>
        </w:rPr>
        <w:t xml:space="preserve">COMMUNITY OUTREACH </w:t>
      </w:r>
    </w:p>
    <w:p w14:paraId="68017EDE" w14:textId="77777777" w:rsidR="00EA0CA5" w:rsidRPr="00F27F73" w:rsidRDefault="00EA0CA5" w:rsidP="008C241E">
      <w:pPr>
        <w:spacing w:after="0" w:line="240" w:lineRule="auto"/>
        <w:contextualSpacing/>
        <w:rPr>
          <w:szCs w:val="24"/>
        </w:rPr>
      </w:pPr>
      <w:r w:rsidRPr="00F27F73">
        <w:rPr>
          <w:szCs w:val="24"/>
        </w:rPr>
        <w:t>Advisor, Committee for Community Programs, The Playwrights’ Center, Minneapolis</w:t>
      </w:r>
    </w:p>
    <w:p w14:paraId="1C6D0875" w14:textId="77777777" w:rsidR="00EA0CA5" w:rsidRPr="00F27F73" w:rsidRDefault="00EA0CA5" w:rsidP="008C241E">
      <w:pPr>
        <w:spacing w:after="0" w:line="240" w:lineRule="auto"/>
        <w:rPr>
          <w:szCs w:val="24"/>
        </w:rPr>
      </w:pPr>
      <w:r w:rsidRPr="00F27F73">
        <w:rPr>
          <w:szCs w:val="24"/>
        </w:rPr>
        <w:t xml:space="preserve">Advisor, Minnesota Department of Corrections’ Sexual Assault Advisory Council </w:t>
      </w:r>
    </w:p>
    <w:p w14:paraId="05A2721B" w14:textId="22DAF7DB" w:rsidR="00876B1E" w:rsidRDefault="00876B1E" w:rsidP="008C241E">
      <w:pPr>
        <w:spacing w:after="0" w:line="240" w:lineRule="auto"/>
        <w:rPr>
          <w:szCs w:val="24"/>
        </w:rPr>
      </w:pPr>
      <w:r>
        <w:rPr>
          <w:szCs w:val="24"/>
        </w:rPr>
        <w:t xml:space="preserve">Director, Home Owners Association, Boca Isles North, Florida </w:t>
      </w:r>
    </w:p>
    <w:p w14:paraId="1DEA2302" w14:textId="77777777" w:rsidR="00EA0CA5" w:rsidRPr="00F27F73" w:rsidRDefault="00EA0CA5" w:rsidP="008C241E">
      <w:pPr>
        <w:spacing w:after="0" w:line="240" w:lineRule="auto"/>
        <w:rPr>
          <w:szCs w:val="24"/>
        </w:rPr>
      </w:pPr>
      <w:r w:rsidRPr="00F27F73">
        <w:rPr>
          <w:szCs w:val="24"/>
        </w:rPr>
        <w:t xml:space="preserve">Interpreter, Cuba Outreach Mission Trip, United Methodist Church Council, Florida </w:t>
      </w:r>
    </w:p>
    <w:p w14:paraId="3A4DC78A" w14:textId="77777777" w:rsidR="00EA0CA5" w:rsidRPr="00F27F73" w:rsidRDefault="00EA0CA5" w:rsidP="008C241E">
      <w:pPr>
        <w:spacing w:after="0" w:line="240" w:lineRule="auto"/>
        <w:rPr>
          <w:szCs w:val="24"/>
        </w:rPr>
      </w:pPr>
      <w:r w:rsidRPr="00F27F73">
        <w:rPr>
          <w:szCs w:val="24"/>
        </w:rPr>
        <w:t xml:space="preserve">Treasurer, Board of Directors, </w:t>
      </w:r>
      <w:proofErr w:type="spellStart"/>
      <w:r w:rsidRPr="00F27F73">
        <w:rPr>
          <w:szCs w:val="24"/>
        </w:rPr>
        <w:t>Caponi</w:t>
      </w:r>
      <w:proofErr w:type="spellEnd"/>
      <w:r w:rsidRPr="00F27F73">
        <w:rPr>
          <w:szCs w:val="24"/>
        </w:rPr>
        <w:t xml:space="preserve"> Art Park, Minneapolis</w:t>
      </w:r>
    </w:p>
    <w:p w14:paraId="54ECBB5E" w14:textId="77777777" w:rsidR="00EA0CA5" w:rsidRPr="00F27F73" w:rsidRDefault="00EA0CA5" w:rsidP="008C241E">
      <w:pPr>
        <w:spacing w:after="0" w:line="240" w:lineRule="auto"/>
        <w:ind w:left="360" w:hanging="360"/>
        <w:contextualSpacing/>
        <w:rPr>
          <w:szCs w:val="24"/>
        </w:rPr>
      </w:pPr>
      <w:r w:rsidRPr="00F27F73">
        <w:rPr>
          <w:szCs w:val="24"/>
        </w:rPr>
        <w:t>Volunteer Entertainment Administrator, International Special Olympics Game, Minneapolis</w:t>
      </w:r>
    </w:p>
    <w:p w14:paraId="1E0B48C9" w14:textId="77777777" w:rsidR="00FE40AC" w:rsidRPr="00836F71" w:rsidRDefault="00FE40AC" w:rsidP="008C241E">
      <w:pPr>
        <w:spacing w:after="0" w:line="240" w:lineRule="auto"/>
        <w:rPr>
          <w:b/>
          <w:szCs w:val="24"/>
        </w:rPr>
      </w:pPr>
    </w:p>
    <w:p w14:paraId="31F409C8" w14:textId="77777777" w:rsidR="007A4DF8" w:rsidRPr="00836F71" w:rsidRDefault="007A4DF8" w:rsidP="008C241E">
      <w:pPr>
        <w:spacing w:after="0" w:line="240" w:lineRule="auto"/>
        <w:rPr>
          <w:b/>
          <w:szCs w:val="24"/>
        </w:rPr>
      </w:pPr>
      <w:r w:rsidRPr="00836F71">
        <w:rPr>
          <w:b/>
          <w:szCs w:val="24"/>
        </w:rPr>
        <w:t>LANGUAGE PROFICIENCY</w:t>
      </w:r>
    </w:p>
    <w:p w14:paraId="7A28116C" w14:textId="77777777" w:rsidR="007A4DF8" w:rsidRPr="00836F71" w:rsidRDefault="007A4DF8" w:rsidP="008C241E">
      <w:pPr>
        <w:spacing w:after="0" w:line="240" w:lineRule="auto"/>
        <w:rPr>
          <w:szCs w:val="24"/>
        </w:rPr>
      </w:pPr>
      <w:r w:rsidRPr="00836F71">
        <w:rPr>
          <w:szCs w:val="24"/>
        </w:rPr>
        <w:t>English/Spanish: native fluency</w:t>
      </w:r>
      <w:proofErr w:type="gramStart"/>
      <w:r w:rsidRPr="00836F71">
        <w:rPr>
          <w:szCs w:val="24"/>
        </w:rPr>
        <w:t>;</w:t>
      </w:r>
      <w:proofErr w:type="gramEnd"/>
      <w:r w:rsidRPr="00836F71">
        <w:rPr>
          <w:szCs w:val="24"/>
        </w:rPr>
        <w:t xml:space="preserve"> Italian/French: reading for research</w:t>
      </w:r>
    </w:p>
    <w:p w14:paraId="6E315F48" w14:textId="77777777" w:rsidR="007A4DF8" w:rsidRPr="00836F71" w:rsidRDefault="007A4DF8" w:rsidP="008C241E">
      <w:pPr>
        <w:spacing w:after="0" w:line="240" w:lineRule="auto"/>
        <w:rPr>
          <w:b/>
          <w:szCs w:val="24"/>
        </w:rPr>
      </w:pPr>
    </w:p>
    <w:p w14:paraId="77214184" w14:textId="77777777" w:rsidR="007A4DF8" w:rsidRPr="00836F71" w:rsidRDefault="007A4DF8" w:rsidP="008C241E">
      <w:pPr>
        <w:spacing w:after="0" w:line="240" w:lineRule="auto"/>
        <w:rPr>
          <w:szCs w:val="24"/>
        </w:rPr>
      </w:pPr>
      <w:r w:rsidRPr="00836F71">
        <w:rPr>
          <w:b/>
          <w:szCs w:val="24"/>
        </w:rPr>
        <w:t>PROFESSIONAL AFFILIATIONS</w:t>
      </w:r>
    </w:p>
    <w:p w14:paraId="51DB689A" w14:textId="3B69E153" w:rsidR="007A4DF8" w:rsidRPr="00836F71" w:rsidRDefault="007A4DF8" w:rsidP="008C241E">
      <w:pPr>
        <w:spacing w:after="0" w:line="240" w:lineRule="auto"/>
        <w:rPr>
          <w:rFonts w:eastAsia="Times New Roman"/>
          <w:szCs w:val="24"/>
        </w:rPr>
      </w:pPr>
      <w:r w:rsidRPr="00836F71">
        <w:rPr>
          <w:szCs w:val="24"/>
        </w:rPr>
        <w:t xml:space="preserve">ATHE, </w:t>
      </w:r>
      <w:r w:rsidRPr="00836F71">
        <w:rPr>
          <w:rFonts w:eastAsia="Times New Roman"/>
          <w:szCs w:val="24"/>
        </w:rPr>
        <w:t xml:space="preserve">AHCT, </w:t>
      </w:r>
      <w:r w:rsidRPr="00836F71">
        <w:rPr>
          <w:szCs w:val="24"/>
        </w:rPr>
        <w:t xml:space="preserve">GEMELA, </w:t>
      </w:r>
      <w:r w:rsidRPr="00836F71">
        <w:rPr>
          <w:rFonts w:eastAsia="Times New Roman"/>
          <w:szCs w:val="24"/>
        </w:rPr>
        <w:t xml:space="preserve">MLA, </w:t>
      </w:r>
      <w:r w:rsidR="00130607" w:rsidRPr="00836F71">
        <w:rPr>
          <w:rFonts w:eastAsia="Times New Roman"/>
          <w:szCs w:val="24"/>
        </w:rPr>
        <w:t xml:space="preserve">PAMLA, </w:t>
      </w:r>
      <w:r w:rsidRPr="00836F71">
        <w:rPr>
          <w:rFonts w:eastAsia="Times New Roman"/>
          <w:szCs w:val="24"/>
        </w:rPr>
        <w:t>RSA</w:t>
      </w:r>
    </w:p>
    <w:p w14:paraId="5B5B5134" w14:textId="7996AC31" w:rsidR="00957584" w:rsidRDefault="00957584" w:rsidP="00957584">
      <w:pPr>
        <w:pStyle w:val="Header"/>
        <w:pBdr>
          <w:bottom w:val="single" w:sz="12" w:space="1" w:color="auto"/>
        </w:pBdr>
      </w:pPr>
    </w:p>
    <w:p w14:paraId="2458C277" w14:textId="7C2920D3" w:rsidR="00957584" w:rsidRDefault="00957584" w:rsidP="00957584">
      <w:pPr>
        <w:rPr>
          <w:lang w:val="x-none"/>
        </w:rPr>
      </w:pPr>
    </w:p>
    <w:p w14:paraId="50DD3770" w14:textId="77777777" w:rsidR="00FD20A3" w:rsidRPr="00957584" w:rsidRDefault="00FD20A3" w:rsidP="00957584">
      <w:pPr>
        <w:jc w:val="center"/>
        <w:rPr>
          <w:lang w:val="x-none"/>
        </w:rPr>
      </w:pPr>
    </w:p>
    <w:sectPr w:rsidR="00FD20A3" w:rsidRPr="00957584" w:rsidSect="00F27F73">
      <w:footerReference w:type="default" r:id="rId9"/>
      <w:footerReference w:type="first" r:id="rId10"/>
      <w:pgSz w:w="12240" w:h="15840"/>
      <w:pgMar w:top="864" w:right="1296" w:bottom="864" w:left="1296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DFAAE" w14:textId="77777777" w:rsidR="00D15402" w:rsidRDefault="00D15402" w:rsidP="001C3459">
      <w:pPr>
        <w:spacing w:after="0" w:line="240" w:lineRule="auto"/>
      </w:pPr>
      <w:r>
        <w:separator/>
      </w:r>
    </w:p>
  </w:endnote>
  <w:endnote w:type="continuationSeparator" w:id="0">
    <w:p w14:paraId="1FA517E1" w14:textId="77777777" w:rsidR="00D15402" w:rsidRDefault="00D15402" w:rsidP="001C3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DB730" w14:textId="77777777" w:rsidR="00D15402" w:rsidRPr="00B8497D" w:rsidRDefault="00D15402" w:rsidP="00B54803">
    <w:pPr>
      <w:pStyle w:val="Footer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  <w:lang w:val="en-US"/>
      </w:rPr>
      <w:t xml:space="preserve">Cruz Petersen </w:t>
    </w:r>
    <w:r w:rsidRPr="00B8497D">
      <w:rPr>
        <w:rFonts w:ascii="Times New Roman" w:hAnsi="Times New Roman"/>
        <w:sz w:val="24"/>
      </w:rPr>
      <w:fldChar w:fldCharType="begin"/>
    </w:r>
    <w:r w:rsidRPr="00B8497D">
      <w:rPr>
        <w:rFonts w:ascii="Times New Roman" w:hAnsi="Times New Roman"/>
        <w:sz w:val="24"/>
      </w:rPr>
      <w:instrText xml:space="preserve"> PAGE   \* MERGEFORMAT </w:instrText>
    </w:r>
    <w:r w:rsidRPr="00B8497D">
      <w:rPr>
        <w:rFonts w:ascii="Times New Roman" w:hAnsi="Times New Roman"/>
        <w:sz w:val="24"/>
      </w:rPr>
      <w:fldChar w:fldCharType="separate"/>
    </w:r>
    <w:r w:rsidR="001A2800">
      <w:rPr>
        <w:rFonts w:ascii="Times New Roman" w:hAnsi="Times New Roman"/>
        <w:noProof/>
        <w:sz w:val="24"/>
      </w:rPr>
      <w:t>1</w:t>
    </w:r>
    <w:r w:rsidRPr="00B8497D">
      <w:rPr>
        <w:rFonts w:ascii="Times New Roman" w:hAnsi="Times New Roman"/>
        <w:sz w:val="24"/>
      </w:rPr>
      <w:fldChar w:fldCharType="end"/>
    </w:r>
  </w:p>
  <w:p w14:paraId="1A697798" w14:textId="77777777" w:rsidR="00D15402" w:rsidRDefault="00D1540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1530D" w14:textId="77777777" w:rsidR="00D15402" w:rsidRPr="008A6C3E" w:rsidRDefault="00D15402" w:rsidP="00B54803">
    <w:pPr>
      <w:pStyle w:val="Footer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  <w:lang w:val="en-US"/>
      </w:rPr>
      <w:t xml:space="preserve">Cruz Petersen </w:t>
    </w:r>
    <w:r w:rsidRPr="008A6C3E">
      <w:rPr>
        <w:rFonts w:ascii="Times New Roman" w:hAnsi="Times New Roman"/>
        <w:sz w:val="24"/>
      </w:rPr>
      <w:fldChar w:fldCharType="begin"/>
    </w:r>
    <w:r w:rsidRPr="008A6C3E">
      <w:rPr>
        <w:rFonts w:ascii="Times New Roman" w:hAnsi="Times New Roman"/>
        <w:sz w:val="24"/>
      </w:rPr>
      <w:instrText xml:space="preserve"> PAGE   \* MERGEFORMAT </w:instrText>
    </w:r>
    <w:r w:rsidRPr="008A6C3E"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1</w:t>
    </w:r>
    <w:r w:rsidRPr="008A6C3E">
      <w:rPr>
        <w:rFonts w:ascii="Times New Roman" w:hAnsi="Times New Roman"/>
        <w:sz w:val="24"/>
      </w:rPr>
      <w:fldChar w:fldCharType="end"/>
    </w:r>
  </w:p>
  <w:p w14:paraId="453BEB3F" w14:textId="77777777" w:rsidR="00D15402" w:rsidRDefault="00D1540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ECC97" w14:textId="77777777" w:rsidR="00D15402" w:rsidRDefault="00D15402" w:rsidP="001C3459">
      <w:pPr>
        <w:spacing w:after="0" w:line="240" w:lineRule="auto"/>
      </w:pPr>
      <w:r>
        <w:separator/>
      </w:r>
    </w:p>
  </w:footnote>
  <w:footnote w:type="continuationSeparator" w:id="0">
    <w:p w14:paraId="5FD4A974" w14:textId="77777777" w:rsidR="00D15402" w:rsidRDefault="00D15402" w:rsidP="001C3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7D05C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497EEA"/>
    <w:multiLevelType w:val="hybridMultilevel"/>
    <w:tmpl w:val="1B282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B0076"/>
    <w:multiLevelType w:val="hybridMultilevel"/>
    <w:tmpl w:val="B57CD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B3FE8"/>
    <w:multiLevelType w:val="hybridMultilevel"/>
    <w:tmpl w:val="B1F6C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6C1810"/>
    <w:multiLevelType w:val="hybridMultilevel"/>
    <w:tmpl w:val="9B407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DE3E82"/>
    <w:multiLevelType w:val="hybridMultilevel"/>
    <w:tmpl w:val="6FE64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09797F"/>
    <w:multiLevelType w:val="hybridMultilevel"/>
    <w:tmpl w:val="BBCC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14777"/>
    <w:multiLevelType w:val="hybridMultilevel"/>
    <w:tmpl w:val="D6643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97547"/>
    <w:multiLevelType w:val="hybridMultilevel"/>
    <w:tmpl w:val="B3F07E3E"/>
    <w:lvl w:ilvl="0" w:tplc="9BC6AB14">
      <w:start w:val="56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E17318"/>
    <w:multiLevelType w:val="hybridMultilevel"/>
    <w:tmpl w:val="727EA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25639"/>
    <w:multiLevelType w:val="hybridMultilevel"/>
    <w:tmpl w:val="C0620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7F5257"/>
    <w:multiLevelType w:val="hybridMultilevel"/>
    <w:tmpl w:val="7286E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612B11"/>
    <w:multiLevelType w:val="hybridMultilevel"/>
    <w:tmpl w:val="E9201DFC"/>
    <w:lvl w:ilvl="0" w:tplc="C2608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BB4A7A"/>
    <w:multiLevelType w:val="hybridMultilevel"/>
    <w:tmpl w:val="B240B4C0"/>
    <w:lvl w:ilvl="0" w:tplc="CB4483B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F315FF1"/>
    <w:multiLevelType w:val="hybridMultilevel"/>
    <w:tmpl w:val="E32A5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3D28F1"/>
    <w:multiLevelType w:val="hybridMultilevel"/>
    <w:tmpl w:val="F162D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8B5C39"/>
    <w:multiLevelType w:val="hybridMultilevel"/>
    <w:tmpl w:val="F78EAC4C"/>
    <w:lvl w:ilvl="0" w:tplc="4C9C4D94">
      <w:start w:val="561"/>
      <w:numFmt w:val="bullet"/>
      <w:lvlText w:val=""/>
      <w:lvlJc w:val="left"/>
      <w:pPr>
        <w:ind w:left="4680" w:hanging="360"/>
      </w:pPr>
      <w:rPr>
        <w:rFonts w:ascii="Symbol" w:eastAsia="Calibri" w:hAnsi="Symbol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9">
    <w:nsid w:val="5A983188"/>
    <w:multiLevelType w:val="hybridMultilevel"/>
    <w:tmpl w:val="DDD4C084"/>
    <w:lvl w:ilvl="0" w:tplc="3E4A2B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E47784"/>
    <w:multiLevelType w:val="hybridMultilevel"/>
    <w:tmpl w:val="9BCA08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4BD6FC9"/>
    <w:multiLevelType w:val="hybridMultilevel"/>
    <w:tmpl w:val="99F854E6"/>
    <w:lvl w:ilvl="0" w:tplc="C260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09E22AB"/>
    <w:multiLevelType w:val="hybridMultilevel"/>
    <w:tmpl w:val="5894A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4624F3"/>
    <w:multiLevelType w:val="hybridMultilevel"/>
    <w:tmpl w:val="9278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A93A46"/>
    <w:multiLevelType w:val="hybridMultilevel"/>
    <w:tmpl w:val="B4780AFA"/>
    <w:lvl w:ilvl="0" w:tplc="EBE69B06">
      <w:start w:val="199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AE689C"/>
    <w:multiLevelType w:val="hybridMultilevel"/>
    <w:tmpl w:val="0B8C4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7"/>
  </w:num>
  <w:num w:numId="4">
    <w:abstractNumId w:val="24"/>
  </w:num>
  <w:num w:numId="5">
    <w:abstractNumId w:val="20"/>
  </w:num>
  <w:num w:numId="6">
    <w:abstractNumId w:val="3"/>
  </w:num>
  <w:num w:numId="7">
    <w:abstractNumId w:val="10"/>
  </w:num>
  <w:num w:numId="8">
    <w:abstractNumId w:val="18"/>
  </w:num>
  <w:num w:numId="9">
    <w:abstractNumId w:val="15"/>
  </w:num>
  <w:num w:numId="10">
    <w:abstractNumId w:val="6"/>
  </w:num>
  <w:num w:numId="11">
    <w:abstractNumId w:val="19"/>
  </w:num>
  <w:num w:numId="12">
    <w:abstractNumId w:val="13"/>
  </w:num>
  <w:num w:numId="13">
    <w:abstractNumId w:val="4"/>
  </w:num>
  <w:num w:numId="14">
    <w:abstractNumId w:val="12"/>
  </w:num>
  <w:num w:numId="15">
    <w:abstractNumId w:val="8"/>
  </w:num>
  <w:num w:numId="16">
    <w:abstractNumId w:val="17"/>
  </w:num>
  <w:num w:numId="17">
    <w:abstractNumId w:val="16"/>
  </w:num>
  <w:num w:numId="18">
    <w:abstractNumId w:val="22"/>
  </w:num>
  <w:num w:numId="19">
    <w:abstractNumId w:val="9"/>
  </w:num>
  <w:num w:numId="20">
    <w:abstractNumId w:val="25"/>
  </w:num>
  <w:num w:numId="21">
    <w:abstractNumId w:val="11"/>
  </w:num>
  <w:num w:numId="22">
    <w:abstractNumId w:val="5"/>
  </w:num>
  <w:num w:numId="23">
    <w:abstractNumId w:val="21"/>
  </w:num>
  <w:num w:numId="24">
    <w:abstractNumId w:val="0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FB0"/>
    <w:rsid w:val="00000BDB"/>
    <w:rsid w:val="00003180"/>
    <w:rsid w:val="000139CB"/>
    <w:rsid w:val="000165E8"/>
    <w:rsid w:val="00022357"/>
    <w:rsid w:val="00025247"/>
    <w:rsid w:val="000315AA"/>
    <w:rsid w:val="00036192"/>
    <w:rsid w:val="000417F8"/>
    <w:rsid w:val="000614D7"/>
    <w:rsid w:val="000635D2"/>
    <w:rsid w:val="000640A0"/>
    <w:rsid w:val="0006742E"/>
    <w:rsid w:val="000720AA"/>
    <w:rsid w:val="00073ED7"/>
    <w:rsid w:val="000750F2"/>
    <w:rsid w:val="000854E7"/>
    <w:rsid w:val="0009198B"/>
    <w:rsid w:val="000926CD"/>
    <w:rsid w:val="00095961"/>
    <w:rsid w:val="000A6993"/>
    <w:rsid w:val="000B2544"/>
    <w:rsid w:val="000B32CF"/>
    <w:rsid w:val="000B75EB"/>
    <w:rsid w:val="000C1EF8"/>
    <w:rsid w:val="000C3664"/>
    <w:rsid w:val="000D0D3C"/>
    <w:rsid w:val="000D1650"/>
    <w:rsid w:val="000E267E"/>
    <w:rsid w:val="000F1544"/>
    <w:rsid w:val="000F6A0E"/>
    <w:rsid w:val="001052AE"/>
    <w:rsid w:val="00107A79"/>
    <w:rsid w:val="00120321"/>
    <w:rsid w:val="00120627"/>
    <w:rsid w:val="00122C5B"/>
    <w:rsid w:val="00123CDE"/>
    <w:rsid w:val="00130607"/>
    <w:rsid w:val="00130A5D"/>
    <w:rsid w:val="00130D01"/>
    <w:rsid w:val="00142C58"/>
    <w:rsid w:val="00143B8E"/>
    <w:rsid w:val="0014641A"/>
    <w:rsid w:val="00154C25"/>
    <w:rsid w:val="00157132"/>
    <w:rsid w:val="0016103A"/>
    <w:rsid w:val="00167DA7"/>
    <w:rsid w:val="0017344B"/>
    <w:rsid w:val="00175C37"/>
    <w:rsid w:val="0018516C"/>
    <w:rsid w:val="001919FF"/>
    <w:rsid w:val="00191E77"/>
    <w:rsid w:val="00194EDA"/>
    <w:rsid w:val="001A2800"/>
    <w:rsid w:val="001C1D8C"/>
    <w:rsid w:val="001C3459"/>
    <w:rsid w:val="001D1279"/>
    <w:rsid w:val="001E1649"/>
    <w:rsid w:val="001E3522"/>
    <w:rsid w:val="001F049F"/>
    <w:rsid w:val="001F138A"/>
    <w:rsid w:val="001F52C3"/>
    <w:rsid w:val="00204E0A"/>
    <w:rsid w:val="00205895"/>
    <w:rsid w:val="00231C29"/>
    <w:rsid w:val="00233F59"/>
    <w:rsid w:val="00251684"/>
    <w:rsid w:val="00263529"/>
    <w:rsid w:val="00265E43"/>
    <w:rsid w:val="002874F7"/>
    <w:rsid w:val="00292CF8"/>
    <w:rsid w:val="002A7539"/>
    <w:rsid w:val="002B0F15"/>
    <w:rsid w:val="002C5F0F"/>
    <w:rsid w:val="002D44D1"/>
    <w:rsid w:val="002E015D"/>
    <w:rsid w:val="002F1411"/>
    <w:rsid w:val="002F3DE3"/>
    <w:rsid w:val="00310EB8"/>
    <w:rsid w:val="003233D9"/>
    <w:rsid w:val="00352522"/>
    <w:rsid w:val="003563AD"/>
    <w:rsid w:val="00364DB8"/>
    <w:rsid w:val="00376091"/>
    <w:rsid w:val="00380A6C"/>
    <w:rsid w:val="0038332F"/>
    <w:rsid w:val="003A41B5"/>
    <w:rsid w:val="003B331E"/>
    <w:rsid w:val="003B4849"/>
    <w:rsid w:val="003B62F1"/>
    <w:rsid w:val="003C1858"/>
    <w:rsid w:val="003C3DBE"/>
    <w:rsid w:val="003C7041"/>
    <w:rsid w:val="003D1C2B"/>
    <w:rsid w:val="003F4DB7"/>
    <w:rsid w:val="003F52F3"/>
    <w:rsid w:val="00404F04"/>
    <w:rsid w:val="004260D0"/>
    <w:rsid w:val="0043361C"/>
    <w:rsid w:val="0043679E"/>
    <w:rsid w:val="0043691E"/>
    <w:rsid w:val="0044179B"/>
    <w:rsid w:val="00444B89"/>
    <w:rsid w:val="00453FF6"/>
    <w:rsid w:val="004643C0"/>
    <w:rsid w:val="00465297"/>
    <w:rsid w:val="00474D0C"/>
    <w:rsid w:val="00476231"/>
    <w:rsid w:val="00476F5C"/>
    <w:rsid w:val="0048292D"/>
    <w:rsid w:val="00485D1A"/>
    <w:rsid w:val="00492E09"/>
    <w:rsid w:val="004C4AFE"/>
    <w:rsid w:val="004C4B89"/>
    <w:rsid w:val="004F0127"/>
    <w:rsid w:val="0050767D"/>
    <w:rsid w:val="0052015A"/>
    <w:rsid w:val="00521979"/>
    <w:rsid w:val="00545071"/>
    <w:rsid w:val="00547BA4"/>
    <w:rsid w:val="00557AE7"/>
    <w:rsid w:val="00561FDB"/>
    <w:rsid w:val="00564AD7"/>
    <w:rsid w:val="00565C87"/>
    <w:rsid w:val="0057341F"/>
    <w:rsid w:val="0057759F"/>
    <w:rsid w:val="00593305"/>
    <w:rsid w:val="00595E42"/>
    <w:rsid w:val="005A6E3F"/>
    <w:rsid w:val="005A7111"/>
    <w:rsid w:val="005C3519"/>
    <w:rsid w:val="005D453A"/>
    <w:rsid w:val="005E3065"/>
    <w:rsid w:val="005F0E86"/>
    <w:rsid w:val="005F3BF5"/>
    <w:rsid w:val="005F5EB3"/>
    <w:rsid w:val="006079DC"/>
    <w:rsid w:val="006158F8"/>
    <w:rsid w:val="00620D26"/>
    <w:rsid w:val="0063432D"/>
    <w:rsid w:val="0064452E"/>
    <w:rsid w:val="00650206"/>
    <w:rsid w:val="00651920"/>
    <w:rsid w:val="00684297"/>
    <w:rsid w:val="00684DE9"/>
    <w:rsid w:val="00690404"/>
    <w:rsid w:val="0069130D"/>
    <w:rsid w:val="006A3D31"/>
    <w:rsid w:val="006B23A1"/>
    <w:rsid w:val="006D722B"/>
    <w:rsid w:val="006E55DD"/>
    <w:rsid w:val="006F1355"/>
    <w:rsid w:val="006F4079"/>
    <w:rsid w:val="007101B2"/>
    <w:rsid w:val="00712622"/>
    <w:rsid w:val="00713143"/>
    <w:rsid w:val="00715097"/>
    <w:rsid w:val="00721D42"/>
    <w:rsid w:val="007221D1"/>
    <w:rsid w:val="00736848"/>
    <w:rsid w:val="0074070E"/>
    <w:rsid w:val="00762E98"/>
    <w:rsid w:val="00763933"/>
    <w:rsid w:val="00764B6F"/>
    <w:rsid w:val="00772B17"/>
    <w:rsid w:val="00784AE3"/>
    <w:rsid w:val="007A4DF8"/>
    <w:rsid w:val="007B10A2"/>
    <w:rsid w:val="007B4AEE"/>
    <w:rsid w:val="007D1B4D"/>
    <w:rsid w:val="007D27B5"/>
    <w:rsid w:val="007D7BDE"/>
    <w:rsid w:val="007E23D9"/>
    <w:rsid w:val="00813C2E"/>
    <w:rsid w:val="008326FD"/>
    <w:rsid w:val="00832CEE"/>
    <w:rsid w:val="00834E42"/>
    <w:rsid w:val="00836F71"/>
    <w:rsid w:val="008433E3"/>
    <w:rsid w:val="00850AC1"/>
    <w:rsid w:val="00856F6E"/>
    <w:rsid w:val="00876B1E"/>
    <w:rsid w:val="008813D2"/>
    <w:rsid w:val="008A2EE5"/>
    <w:rsid w:val="008A6C3E"/>
    <w:rsid w:val="008B1122"/>
    <w:rsid w:val="008B1EAE"/>
    <w:rsid w:val="008B3374"/>
    <w:rsid w:val="008B7696"/>
    <w:rsid w:val="008C241E"/>
    <w:rsid w:val="008C54BE"/>
    <w:rsid w:val="008E30D3"/>
    <w:rsid w:val="008F1F49"/>
    <w:rsid w:val="008F4381"/>
    <w:rsid w:val="008F78F1"/>
    <w:rsid w:val="00913823"/>
    <w:rsid w:val="00915C70"/>
    <w:rsid w:val="00917057"/>
    <w:rsid w:val="009259F5"/>
    <w:rsid w:val="00931BAD"/>
    <w:rsid w:val="00957584"/>
    <w:rsid w:val="00960CC3"/>
    <w:rsid w:val="00965ADA"/>
    <w:rsid w:val="00973574"/>
    <w:rsid w:val="00977460"/>
    <w:rsid w:val="009A14E7"/>
    <w:rsid w:val="009A46E5"/>
    <w:rsid w:val="009B4C7F"/>
    <w:rsid w:val="009B751A"/>
    <w:rsid w:val="009C18D1"/>
    <w:rsid w:val="009E5AFC"/>
    <w:rsid w:val="009F670B"/>
    <w:rsid w:val="00A07677"/>
    <w:rsid w:val="00A160D3"/>
    <w:rsid w:val="00A228D7"/>
    <w:rsid w:val="00A33478"/>
    <w:rsid w:val="00A35309"/>
    <w:rsid w:val="00A35CA8"/>
    <w:rsid w:val="00A42BFA"/>
    <w:rsid w:val="00A4497D"/>
    <w:rsid w:val="00A4537A"/>
    <w:rsid w:val="00A45B02"/>
    <w:rsid w:val="00A66A98"/>
    <w:rsid w:val="00A75080"/>
    <w:rsid w:val="00A8243D"/>
    <w:rsid w:val="00A83D33"/>
    <w:rsid w:val="00A848CF"/>
    <w:rsid w:val="00A9273F"/>
    <w:rsid w:val="00AA2631"/>
    <w:rsid w:val="00AA52D9"/>
    <w:rsid w:val="00AC3A8A"/>
    <w:rsid w:val="00AC3D44"/>
    <w:rsid w:val="00AC51D2"/>
    <w:rsid w:val="00AD1837"/>
    <w:rsid w:val="00AD5DD4"/>
    <w:rsid w:val="00AE10B0"/>
    <w:rsid w:val="00AE6604"/>
    <w:rsid w:val="00AF4B27"/>
    <w:rsid w:val="00B33FB0"/>
    <w:rsid w:val="00B54803"/>
    <w:rsid w:val="00B62767"/>
    <w:rsid w:val="00B771FC"/>
    <w:rsid w:val="00B80DAF"/>
    <w:rsid w:val="00B827F3"/>
    <w:rsid w:val="00B8497D"/>
    <w:rsid w:val="00B9393D"/>
    <w:rsid w:val="00B93DEE"/>
    <w:rsid w:val="00BA421A"/>
    <w:rsid w:val="00BB144D"/>
    <w:rsid w:val="00BC0497"/>
    <w:rsid w:val="00BC4CDB"/>
    <w:rsid w:val="00BC61A3"/>
    <w:rsid w:val="00BD1E8D"/>
    <w:rsid w:val="00BD2BE9"/>
    <w:rsid w:val="00C0355E"/>
    <w:rsid w:val="00C16D50"/>
    <w:rsid w:val="00C26773"/>
    <w:rsid w:val="00C27D60"/>
    <w:rsid w:val="00C40C8F"/>
    <w:rsid w:val="00C40D57"/>
    <w:rsid w:val="00C50CBC"/>
    <w:rsid w:val="00C5168E"/>
    <w:rsid w:val="00C6189B"/>
    <w:rsid w:val="00C66152"/>
    <w:rsid w:val="00C76E30"/>
    <w:rsid w:val="00C8011B"/>
    <w:rsid w:val="00CE4D74"/>
    <w:rsid w:val="00CE78D4"/>
    <w:rsid w:val="00CF4299"/>
    <w:rsid w:val="00CF76C8"/>
    <w:rsid w:val="00D02CBA"/>
    <w:rsid w:val="00D15402"/>
    <w:rsid w:val="00D173E9"/>
    <w:rsid w:val="00D175CC"/>
    <w:rsid w:val="00D237BB"/>
    <w:rsid w:val="00D2607B"/>
    <w:rsid w:val="00D31FB0"/>
    <w:rsid w:val="00D3438F"/>
    <w:rsid w:val="00D3578B"/>
    <w:rsid w:val="00D41016"/>
    <w:rsid w:val="00D4195A"/>
    <w:rsid w:val="00D46600"/>
    <w:rsid w:val="00D51DCE"/>
    <w:rsid w:val="00D6444D"/>
    <w:rsid w:val="00D771C6"/>
    <w:rsid w:val="00D90E5D"/>
    <w:rsid w:val="00DC1AC4"/>
    <w:rsid w:val="00DC339E"/>
    <w:rsid w:val="00DE55F6"/>
    <w:rsid w:val="00DF05B7"/>
    <w:rsid w:val="00E04083"/>
    <w:rsid w:val="00E13AAD"/>
    <w:rsid w:val="00E17681"/>
    <w:rsid w:val="00E271D0"/>
    <w:rsid w:val="00E31D69"/>
    <w:rsid w:val="00E321BA"/>
    <w:rsid w:val="00E32798"/>
    <w:rsid w:val="00E35B4F"/>
    <w:rsid w:val="00E40DE2"/>
    <w:rsid w:val="00E44EF2"/>
    <w:rsid w:val="00E46DFC"/>
    <w:rsid w:val="00E535CE"/>
    <w:rsid w:val="00E751A6"/>
    <w:rsid w:val="00E76C75"/>
    <w:rsid w:val="00EA0CA5"/>
    <w:rsid w:val="00EA1D7A"/>
    <w:rsid w:val="00EB6643"/>
    <w:rsid w:val="00EC07AD"/>
    <w:rsid w:val="00EC19A2"/>
    <w:rsid w:val="00EC7913"/>
    <w:rsid w:val="00ED1002"/>
    <w:rsid w:val="00EE47E9"/>
    <w:rsid w:val="00F06C2A"/>
    <w:rsid w:val="00F2448C"/>
    <w:rsid w:val="00F27F73"/>
    <w:rsid w:val="00F335C0"/>
    <w:rsid w:val="00F35B01"/>
    <w:rsid w:val="00F4134C"/>
    <w:rsid w:val="00F46877"/>
    <w:rsid w:val="00F46EA1"/>
    <w:rsid w:val="00F5024B"/>
    <w:rsid w:val="00F50E2E"/>
    <w:rsid w:val="00F56849"/>
    <w:rsid w:val="00F62868"/>
    <w:rsid w:val="00F641EF"/>
    <w:rsid w:val="00F81A92"/>
    <w:rsid w:val="00F8509F"/>
    <w:rsid w:val="00F92D65"/>
    <w:rsid w:val="00FB3C4D"/>
    <w:rsid w:val="00FD20A3"/>
    <w:rsid w:val="00FD23F4"/>
    <w:rsid w:val="00FE40AC"/>
    <w:rsid w:val="00FE452B"/>
    <w:rsid w:val="00FF22F1"/>
    <w:rsid w:val="00FF69AA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F87B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B62767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121">
    <w:name w:val="text121"/>
    <w:rsid w:val="00B33FB0"/>
    <w:rPr>
      <w:rFonts w:ascii="Verdana" w:hAnsi="Verdana" w:hint="default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3FB0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B33FB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3FB0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B33FB0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33F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1375"/>
    <w:pPr>
      <w:ind w:left="720"/>
      <w:contextualSpacing/>
    </w:pPr>
  </w:style>
  <w:style w:type="paragraph" w:customStyle="1" w:styleId="Default">
    <w:name w:val="Default"/>
    <w:rsid w:val="009E666D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Helvetica" w:eastAsia="Times New Roman" w:hAnsi="Helvetica"/>
      <w:color w:val="000000"/>
      <w:sz w:val="24"/>
    </w:rPr>
  </w:style>
  <w:style w:type="character" w:customStyle="1" w:styleId="text12">
    <w:name w:val="text12"/>
    <w:basedOn w:val="DefaultParagraphFont"/>
    <w:rsid w:val="0009362B"/>
  </w:style>
  <w:style w:type="character" w:customStyle="1" w:styleId="a">
    <w:name w:val="a"/>
    <w:basedOn w:val="DefaultParagraphFont"/>
    <w:rsid w:val="008F78F1"/>
  </w:style>
  <w:style w:type="paragraph" w:styleId="NormalWeb">
    <w:name w:val="Normal (Web)"/>
    <w:basedOn w:val="Normal"/>
    <w:uiPriority w:val="99"/>
    <w:unhideWhenUsed/>
    <w:rsid w:val="00557AE7"/>
    <w:pPr>
      <w:spacing w:before="100" w:beforeAutospacing="1" w:after="100" w:afterAutospacing="1" w:line="480" w:lineRule="auto"/>
      <w:ind w:firstLine="720"/>
    </w:pPr>
    <w:rPr>
      <w:rFonts w:eastAsia="Times New Roman"/>
      <w:szCs w:val="24"/>
    </w:rPr>
  </w:style>
  <w:style w:type="character" w:styleId="FootnoteReference">
    <w:name w:val="footnote reference"/>
    <w:uiPriority w:val="99"/>
    <w:semiHidden/>
    <w:unhideWhenUsed/>
    <w:rsid w:val="00CE78D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8D4"/>
    <w:pPr>
      <w:spacing w:after="0" w:line="240" w:lineRule="auto"/>
    </w:pPr>
    <w:rPr>
      <w:rFonts w:eastAsia="Times New Roman"/>
      <w:sz w:val="20"/>
      <w:szCs w:val="20"/>
      <w:lang w:val="x-none" w:eastAsia="x-none" w:bidi="en-US"/>
    </w:rPr>
  </w:style>
  <w:style w:type="character" w:customStyle="1" w:styleId="FootnoteTextChar">
    <w:name w:val="Footnote Text Char"/>
    <w:link w:val="FootnoteText"/>
    <w:uiPriority w:val="99"/>
    <w:semiHidden/>
    <w:rsid w:val="00CE78D4"/>
    <w:rPr>
      <w:rFonts w:eastAsia="Times New Roman"/>
      <w:lang w:bidi="en-US"/>
    </w:rPr>
  </w:style>
  <w:style w:type="paragraph" w:customStyle="1" w:styleId="Body">
    <w:name w:val="Body"/>
    <w:rsid w:val="002D44D1"/>
    <w:pPr>
      <w:pBdr>
        <w:top w:val="nil"/>
        <w:left w:val="nil"/>
        <w:bottom w:val="nil"/>
        <w:right w:val="nil"/>
        <w:between w:val="nil"/>
        <w:bar w:val="nil"/>
      </w:pBdr>
      <w:spacing w:after="200" w:line="480" w:lineRule="auto"/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st">
    <w:name w:val="st"/>
    <w:rsid w:val="002D44D1"/>
  </w:style>
  <w:style w:type="paragraph" w:styleId="NoSpacing">
    <w:name w:val="No Spacing"/>
    <w:uiPriority w:val="1"/>
    <w:qFormat/>
    <w:rsid w:val="00AC3D44"/>
    <w:rPr>
      <w:sz w:val="24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F52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B62767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121">
    <w:name w:val="text121"/>
    <w:rsid w:val="00B33FB0"/>
    <w:rPr>
      <w:rFonts w:ascii="Verdana" w:hAnsi="Verdana" w:hint="default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3FB0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B33FB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3FB0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B33FB0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33F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1375"/>
    <w:pPr>
      <w:ind w:left="720"/>
      <w:contextualSpacing/>
    </w:pPr>
  </w:style>
  <w:style w:type="paragraph" w:customStyle="1" w:styleId="Default">
    <w:name w:val="Default"/>
    <w:rsid w:val="009E666D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Helvetica" w:eastAsia="Times New Roman" w:hAnsi="Helvetica"/>
      <w:color w:val="000000"/>
      <w:sz w:val="24"/>
    </w:rPr>
  </w:style>
  <w:style w:type="character" w:customStyle="1" w:styleId="text12">
    <w:name w:val="text12"/>
    <w:basedOn w:val="DefaultParagraphFont"/>
    <w:rsid w:val="0009362B"/>
  </w:style>
  <w:style w:type="character" w:customStyle="1" w:styleId="a">
    <w:name w:val="a"/>
    <w:basedOn w:val="DefaultParagraphFont"/>
    <w:rsid w:val="008F78F1"/>
  </w:style>
  <w:style w:type="paragraph" w:styleId="NormalWeb">
    <w:name w:val="Normal (Web)"/>
    <w:basedOn w:val="Normal"/>
    <w:uiPriority w:val="99"/>
    <w:unhideWhenUsed/>
    <w:rsid w:val="00557AE7"/>
    <w:pPr>
      <w:spacing w:before="100" w:beforeAutospacing="1" w:after="100" w:afterAutospacing="1" w:line="480" w:lineRule="auto"/>
      <w:ind w:firstLine="720"/>
    </w:pPr>
    <w:rPr>
      <w:rFonts w:eastAsia="Times New Roman"/>
      <w:szCs w:val="24"/>
    </w:rPr>
  </w:style>
  <w:style w:type="character" w:styleId="FootnoteReference">
    <w:name w:val="footnote reference"/>
    <w:uiPriority w:val="99"/>
    <w:semiHidden/>
    <w:unhideWhenUsed/>
    <w:rsid w:val="00CE78D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8D4"/>
    <w:pPr>
      <w:spacing w:after="0" w:line="240" w:lineRule="auto"/>
    </w:pPr>
    <w:rPr>
      <w:rFonts w:eastAsia="Times New Roman"/>
      <w:sz w:val="20"/>
      <w:szCs w:val="20"/>
      <w:lang w:val="x-none" w:eastAsia="x-none" w:bidi="en-US"/>
    </w:rPr>
  </w:style>
  <w:style w:type="character" w:customStyle="1" w:styleId="FootnoteTextChar">
    <w:name w:val="Footnote Text Char"/>
    <w:link w:val="FootnoteText"/>
    <w:uiPriority w:val="99"/>
    <w:semiHidden/>
    <w:rsid w:val="00CE78D4"/>
    <w:rPr>
      <w:rFonts w:eastAsia="Times New Roman"/>
      <w:lang w:bidi="en-US"/>
    </w:rPr>
  </w:style>
  <w:style w:type="paragraph" w:customStyle="1" w:styleId="Body">
    <w:name w:val="Body"/>
    <w:rsid w:val="002D44D1"/>
    <w:pPr>
      <w:pBdr>
        <w:top w:val="nil"/>
        <w:left w:val="nil"/>
        <w:bottom w:val="nil"/>
        <w:right w:val="nil"/>
        <w:between w:val="nil"/>
        <w:bar w:val="nil"/>
      </w:pBdr>
      <w:spacing w:after="200" w:line="480" w:lineRule="auto"/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st">
    <w:name w:val="st"/>
    <w:rsid w:val="002D44D1"/>
  </w:style>
  <w:style w:type="paragraph" w:styleId="NoSpacing">
    <w:name w:val="No Spacing"/>
    <w:uiPriority w:val="1"/>
    <w:qFormat/>
    <w:rsid w:val="00AC3D44"/>
    <w:rPr>
      <w:sz w:val="24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F5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9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7C9C3-9C08-8F43-8280-75ACE5F57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1459</Words>
  <Characters>8319</Characters>
  <Application>Microsoft Macintosh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Elizabeth M</vt:lpstr>
    </vt:vector>
  </TitlesOfParts>
  <Company/>
  <LinksUpToDate>false</LinksUpToDate>
  <CharactersWithSpaces>9759</CharactersWithSpaces>
  <SharedDoc>false</SharedDoc>
  <HLinks>
    <vt:vector size="6" baseType="variant">
      <vt:variant>
        <vt:i4>2031630</vt:i4>
      </vt:variant>
      <vt:variant>
        <vt:i4>0</vt:i4>
      </vt:variant>
      <vt:variant>
        <vt:i4>0</vt:i4>
      </vt:variant>
      <vt:variant>
        <vt:i4>5</vt:i4>
      </vt:variant>
      <vt:variant>
        <vt:lpwstr>mailto:epeters1@fau.edu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M</dc:title>
  <dc:subject/>
  <dc:creator>Lizz Petersen</dc:creator>
  <cp:keywords/>
  <dc:description/>
  <cp:lastModifiedBy>Elizabeth Petersen</cp:lastModifiedBy>
  <cp:revision>2</cp:revision>
  <cp:lastPrinted>2012-10-15T21:53:00Z</cp:lastPrinted>
  <dcterms:created xsi:type="dcterms:W3CDTF">2018-04-19T15:44:00Z</dcterms:created>
  <dcterms:modified xsi:type="dcterms:W3CDTF">2018-04-19T15:44:00Z</dcterms:modified>
</cp:coreProperties>
</file>